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CF8F7" w14:textId="48A833F6" w:rsidR="0068383B" w:rsidRDefault="0068383B" w:rsidP="0068383B">
      <w:pPr>
        <w:shd w:val="clear" w:color="auto" w:fill="FFFFFF"/>
        <w:spacing w:after="0" w:line="288" w:lineRule="atLeast"/>
        <w:outlineLvl w:val="0"/>
        <w:rPr>
          <w:rFonts w:ascii="Arial" w:eastAsia="Times New Roman" w:hAnsi="Arial" w:cs="Arial"/>
          <w:b/>
          <w:bCs/>
          <w:color w:val="292929"/>
          <w:kern w:val="36"/>
          <w:sz w:val="40"/>
          <w:szCs w:val="40"/>
          <w:u w:val="single"/>
          <w:lang w:eastAsia="nb-NO"/>
        </w:rPr>
      </w:pPr>
      <w:r w:rsidRPr="0068383B">
        <w:rPr>
          <w:rFonts w:ascii="Arial" w:eastAsia="Times New Roman" w:hAnsi="Arial" w:cs="Arial"/>
          <w:b/>
          <w:bCs/>
          <w:color w:val="292929"/>
          <w:kern w:val="36"/>
          <w:sz w:val="40"/>
          <w:szCs w:val="40"/>
          <w:u w:val="single"/>
          <w:lang w:eastAsia="nb-NO"/>
        </w:rPr>
        <w:t>Norges skoger er tredoblet</w:t>
      </w:r>
    </w:p>
    <w:p w14:paraId="77DE343D" w14:textId="77777777" w:rsidR="0068383B" w:rsidRPr="0068383B" w:rsidRDefault="0068383B" w:rsidP="0068383B">
      <w:pPr>
        <w:shd w:val="clear" w:color="auto" w:fill="FFFFFF"/>
        <w:spacing w:after="0" w:line="288" w:lineRule="atLeast"/>
        <w:outlineLvl w:val="0"/>
        <w:rPr>
          <w:rFonts w:ascii="Arial" w:eastAsia="Times New Roman" w:hAnsi="Arial" w:cs="Arial"/>
          <w:b/>
          <w:bCs/>
          <w:color w:val="292929"/>
          <w:kern w:val="36"/>
          <w:sz w:val="20"/>
          <w:szCs w:val="20"/>
          <w:u w:val="single"/>
          <w:lang w:eastAsia="nb-NO"/>
        </w:rPr>
      </w:pPr>
    </w:p>
    <w:p w14:paraId="76F4B256" w14:textId="77777777" w:rsidR="0068383B" w:rsidRPr="00322DB4" w:rsidRDefault="0068383B" w:rsidP="0068383B">
      <w:pPr>
        <w:rPr>
          <w:rFonts w:ascii="Arial" w:hAnsi="Arial" w:cs="Arial"/>
          <w:b/>
          <w:bCs/>
          <w:sz w:val="24"/>
          <w:szCs w:val="24"/>
        </w:rPr>
      </w:pPr>
      <w:r w:rsidRPr="00322DB4">
        <w:rPr>
          <w:rFonts w:ascii="Arial" w:hAnsi="Arial" w:cs="Arial"/>
          <w:b/>
          <w:bCs/>
          <w:sz w:val="24"/>
          <w:szCs w:val="24"/>
        </w:rPr>
        <w:t>Vi har nå tre ganger så mye skog som før krigen. I år legger skogen på seg nesten 100 sekker ved for hver nordmann. </w:t>
      </w:r>
    </w:p>
    <w:p w14:paraId="246A905E" w14:textId="0B939D56" w:rsidR="0068383B" w:rsidRPr="00322DB4" w:rsidRDefault="00000000" w:rsidP="0068383B">
      <w:pPr>
        <w:rPr>
          <w:rFonts w:ascii="Arial" w:hAnsi="Arial" w:cs="Arial"/>
          <w:b/>
          <w:bCs/>
          <w:sz w:val="24"/>
          <w:szCs w:val="24"/>
        </w:rPr>
      </w:pPr>
      <w:hyperlink r:id="rId7" w:history="1">
        <w:r w:rsidR="0068383B" w:rsidRPr="00322DB4">
          <w:rPr>
            <w:rStyle w:val="Hyperkobling"/>
            <w:rFonts w:ascii="Arial" w:hAnsi="Arial" w:cs="Arial"/>
            <w:b/>
            <w:bCs/>
            <w:color w:val="auto"/>
            <w:sz w:val="24"/>
            <w:szCs w:val="24"/>
            <w:u w:val="none"/>
          </w:rPr>
          <w:t>Bård Amundsen</w:t>
        </w:r>
      </w:hyperlink>
      <w:r w:rsidR="0068383B" w:rsidRPr="00322DB4">
        <w:rPr>
          <w:rFonts w:ascii="Arial" w:hAnsi="Arial" w:cs="Arial"/>
          <w:b/>
          <w:bCs/>
          <w:sz w:val="24"/>
          <w:szCs w:val="24"/>
        </w:rPr>
        <w:t xml:space="preserve"> JOURNALIST, tirsdag 04. november 2014, Forskning.no</w:t>
      </w:r>
    </w:p>
    <w:tbl>
      <w:tblPr>
        <w:tblStyle w:val="Tabellrutenett"/>
        <w:tblW w:w="16021" w:type="dxa"/>
        <w:tblInd w:w="-289" w:type="dxa"/>
        <w:tblLook w:val="04A0" w:firstRow="1" w:lastRow="0" w:firstColumn="1" w:lastColumn="0" w:noHBand="0" w:noVBand="1"/>
      </w:tblPr>
      <w:tblGrid>
        <w:gridCol w:w="7465"/>
        <w:gridCol w:w="8556"/>
      </w:tblGrid>
      <w:tr w:rsidR="00D00551" w14:paraId="46EC16E3" w14:textId="77777777" w:rsidTr="00D00551">
        <w:tc>
          <w:tcPr>
            <w:tcW w:w="7525" w:type="dxa"/>
          </w:tcPr>
          <w:p w14:paraId="18E1F22F" w14:textId="614147A6" w:rsidR="0068383B" w:rsidRDefault="0068383B">
            <w:r>
              <w:rPr>
                <w:noProof/>
              </w:rPr>
              <w:drawing>
                <wp:inline distT="0" distB="0" distL="0" distR="0" wp14:anchorId="44C33E1A" wp14:editId="4D1A4BBB">
                  <wp:extent cx="4569653" cy="3048000"/>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0451" cy="3095223"/>
                          </a:xfrm>
                          <a:prstGeom prst="rect">
                            <a:avLst/>
                          </a:prstGeom>
                          <a:noFill/>
                        </pic:spPr>
                      </pic:pic>
                    </a:graphicData>
                  </a:graphic>
                </wp:inline>
              </w:drawing>
            </w:r>
          </w:p>
        </w:tc>
        <w:tc>
          <w:tcPr>
            <w:tcW w:w="8496" w:type="dxa"/>
          </w:tcPr>
          <w:p w14:paraId="2F14AAE0" w14:textId="0DC0FFCF" w:rsidR="0068383B" w:rsidRDefault="00372B57" w:rsidP="0068383B">
            <w:r>
              <w:rPr>
                <w:noProof/>
              </w:rPr>
              <w:drawing>
                <wp:inline distT="0" distB="0" distL="0" distR="0" wp14:anchorId="0DDAEB17" wp14:editId="04D816E9">
                  <wp:extent cx="5291667" cy="3968750"/>
                  <wp:effectExtent l="0" t="0" r="4445" b="0"/>
                  <wp:docPr id="24044547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6675" cy="3980006"/>
                          </a:xfrm>
                          <a:prstGeom prst="rect">
                            <a:avLst/>
                          </a:prstGeom>
                          <a:noFill/>
                        </pic:spPr>
                      </pic:pic>
                    </a:graphicData>
                  </a:graphic>
                </wp:inline>
              </w:drawing>
            </w:r>
          </w:p>
        </w:tc>
      </w:tr>
      <w:tr w:rsidR="00D00551" w14:paraId="2A789F7E" w14:textId="77777777" w:rsidTr="00D00551">
        <w:tc>
          <w:tcPr>
            <w:tcW w:w="7525" w:type="dxa"/>
          </w:tcPr>
          <w:p w14:paraId="0184C5C8" w14:textId="77777777" w:rsidR="00903522" w:rsidRPr="00903522" w:rsidRDefault="00903522" w:rsidP="00903522">
            <w:pPr>
              <w:pStyle w:val="Ingenmellomrom"/>
              <w:rPr>
                <w:rFonts w:ascii="Arial" w:hAnsi="Arial" w:cs="Arial"/>
                <w:b/>
                <w:bCs/>
                <w:sz w:val="24"/>
                <w:szCs w:val="24"/>
                <w:shd w:val="clear" w:color="auto" w:fill="FFFFFF"/>
              </w:rPr>
            </w:pPr>
            <w:r w:rsidRPr="00903522">
              <w:rPr>
                <w:rFonts w:ascii="Arial" w:hAnsi="Arial" w:cs="Arial"/>
                <w:b/>
                <w:bCs/>
                <w:sz w:val="24"/>
                <w:szCs w:val="24"/>
                <w:shd w:val="clear" w:color="auto" w:fill="FFFFFF"/>
              </w:rPr>
              <w:t>Skogene i Norge har opplevd en betydelig vekst over det siste århundret. I 1925 var det totale volumet av trevirke i norske skoger på 300 millioner kubikkmeter. I dag har dette tallet tredoblet seg til 900 millioner kubikkmeter.</w:t>
            </w:r>
          </w:p>
          <w:p w14:paraId="5DA44094" w14:textId="77777777" w:rsidR="00903522" w:rsidRPr="00903522" w:rsidRDefault="00903522" w:rsidP="00903522">
            <w:pPr>
              <w:pStyle w:val="Ingenmellomrom"/>
              <w:rPr>
                <w:rFonts w:ascii="Arial" w:hAnsi="Arial" w:cs="Arial"/>
                <w:b/>
                <w:bCs/>
                <w:sz w:val="24"/>
                <w:szCs w:val="24"/>
                <w:shd w:val="clear" w:color="auto" w:fill="FFFFFF"/>
              </w:rPr>
            </w:pPr>
          </w:p>
          <w:p w14:paraId="666D23E8" w14:textId="3677D56E" w:rsidR="0068383B" w:rsidRPr="00903522" w:rsidRDefault="00903522" w:rsidP="00D00551">
            <w:pPr>
              <w:pStyle w:val="Ingenmellomrom"/>
              <w:rPr>
                <w:rFonts w:ascii="Arial" w:hAnsi="Arial" w:cs="Arial"/>
                <w:b/>
                <w:bCs/>
                <w:sz w:val="24"/>
                <w:szCs w:val="24"/>
                <w:shd w:val="clear" w:color="auto" w:fill="FFFFFF"/>
              </w:rPr>
            </w:pPr>
            <w:r w:rsidRPr="00903522">
              <w:rPr>
                <w:rFonts w:ascii="Arial" w:hAnsi="Arial" w:cs="Arial"/>
                <w:b/>
                <w:bCs/>
                <w:sz w:val="24"/>
                <w:szCs w:val="24"/>
                <w:shd w:val="clear" w:color="auto" w:fill="FFFFFF"/>
              </w:rPr>
              <w:t>Hvert år legger skogen til en imponerende 15 millioner kubikkmeter. Dette tilsvarer nesten 100 sekker med ved per nordmann. Med andre ord, hver nordmann “mottar” nesten 100 sekker med ved hvert år takket være skogens naturlige vekst. Dette understreker skogens betydning som en fornybar ressurs og dens rolle i karbonfangst.</w:t>
            </w:r>
          </w:p>
        </w:tc>
        <w:tc>
          <w:tcPr>
            <w:tcW w:w="8496" w:type="dxa"/>
          </w:tcPr>
          <w:p w14:paraId="5F5624AF" w14:textId="76A777A9" w:rsidR="00903522" w:rsidRDefault="00903522" w:rsidP="00D00551">
            <w:pPr>
              <w:rPr>
                <w:rFonts w:ascii="Arial" w:hAnsi="Arial" w:cs="Arial"/>
                <w:b/>
                <w:color w:val="292929"/>
                <w:sz w:val="24"/>
                <w:szCs w:val="24"/>
                <w:shd w:val="clear" w:color="auto" w:fill="FFFFFF"/>
              </w:rPr>
            </w:pPr>
            <w:r w:rsidRPr="00903522">
              <w:rPr>
                <w:rFonts w:ascii="Arial" w:hAnsi="Arial" w:cs="Arial"/>
                <w:b/>
                <w:color w:val="292929"/>
                <w:sz w:val="24"/>
                <w:szCs w:val="24"/>
                <w:shd w:val="clear" w:color="auto" w:fill="FFFFFF"/>
              </w:rPr>
              <w:t xml:space="preserve">I våre skoger står det nå nesten 2000 trær for hver enkelt nordmann, hvis vi teller trær som når opp til brysthøyde. Denne </w:t>
            </w:r>
            <w:r w:rsidR="00372B57">
              <w:rPr>
                <w:rFonts w:ascii="Arial" w:hAnsi="Arial" w:cs="Arial"/>
                <w:b/>
                <w:color w:val="292929"/>
                <w:sz w:val="24"/>
                <w:szCs w:val="24"/>
                <w:shd w:val="clear" w:color="auto" w:fill="FFFFFF"/>
              </w:rPr>
              <w:t>lauv</w:t>
            </w:r>
            <w:r w:rsidR="00372B57" w:rsidRPr="00903522">
              <w:rPr>
                <w:rFonts w:ascii="Arial" w:hAnsi="Arial" w:cs="Arial"/>
                <w:b/>
                <w:color w:val="292929"/>
                <w:sz w:val="24"/>
                <w:szCs w:val="24"/>
                <w:shd w:val="clear" w:color="auto" w:fill="FFFFFF"/>
              </w:rPr>
              <w:t>skoge</w:t>
            </w:r>
            <w:r w:rsidR="00372B57">
              <w:rPr>
                <w:rFonts w:ascii="Arial" w:hAnsi="Arial" w:cs="Arial"/>
                <w:b/>
                <w:color w:val="292929"/>
                <w:sz w:val="24"/>
                <w:szCs w:val="24"/>
                <w:shd w:val="clear" w:color="auto" w:fill="FFFFFF"/>
              </w:rPr>
              <w:t>n</w:t>
            </w:r>
            <w:r w:rsidRPr="00903522">
              <w:rPr>
                <w:rFonts w:ascii="Arial" w:hAnsi="Arial" w:cs="Arial"/>
                <w:b/>
                <w:color w:val="292929"/>
                <w:sz w:val="24"/>
                <w:szCs w:val="24"/>
                <w:shd w:val="clear" w:color="auto" w:fill="FFFFFF"/>
              </w:rPr>
              <w:t xml:space="preserve"> finner du </w:t>
            </w:r>
            <w:r w:rsidR="00372B57">
              <w:rPr>
                <w:rFonts w:ascii="Arial" w:hAnsi="Arial" w:cs="Arial"/>
                <w:b/>
                <w:color w:val="292929"/>
                <w:sz w:val="24"/>
                <w:szCs w:val="24"/>
                <w:shd w:val="clear" w:color="auto" w:fill="FFFFFF"/>
              </w:rPr>
              <w:t>i naturreservatet Rossefjellet i Grimstad kommune</w:t>
            </w:r>
            <w:r w:rsidRPr="00903522">
              <w:rPr>
                <w:rFonts w:ascii="Arial" w:hAnsi="Arial" w:cs="Arial"/>
                <w:b/>
                <w:color w:val="292929"/>
                <w:sz w:val="24"/>
                <w:szCs w:val="24"/>
                <w:shd w:val="clear" w:color="auto" w:fill="FFFFFF"/>
              </w:rPr>
              <w:t>. Det er</w:t>
            </w:r>
            <w:r w:rsidR="00372B57">
              <w:rPr>
                <w:rFonts w:ascii="Arial" w:hAnsi="Arial" w:cs="Arial"/>
                <w:b/>
                <w:color w:val="292929"/>
                <w:sz w:val="24"/>
                <w:szCs w:val="24"/>
                <w:shd w:val="clear" w:color="auto" w:fill="FFFFFF"/>
              </w:rPr>
              <w:t xml:space="preserve"> en frodig skog</w:t>
            </w:r>
            <w:r w:rsidRPr="00903522">
              <w:rPr>
                <w:rFonts w:ascii="Arial" w:hAnsi="Arial" w:cs="Arial"/>
                <w:b/>
                <w:color w:val="292929"/>
                <w:sz w:val="24"/>
                <w:szCs w:val="24"/>
                <w:shd w:val="clear" w:color="auto" w:fill="FFFFFF"/>
              </w:rPr>
              <w:t xml:space="preserve"> som understreker skogens rikdom og dens viktige rolle i vårt økosystem.</w:t>
            </w:r>
          </w:p>
          <w:p w14:paraId="14795DA1" w14:textId="77777777" w:rsidR="00903522" w:rsidRDefault="00903522" w:rsidP="00D00551">
            <w:pPr>
              <w:rPr>
                <w:rFonts w:ascii="Arial" w:hAnsi="Arial" w:cs="Arial"/>
                <w:b/>
                <w:color w:val="292929"/>
                <w:sz w:val="24"/>
                <w:szCs w:val="24"/>
                <w:shd w:val="clear" w:color="auto" w:fill="FFFFFF"/>
              </w:rPr>
            </w:pPr>
          </w:p>
          <w:p w14:paraId="04076349" w14:textId="3FE575B6" w:rsidR="0068383B" w:rsidRPr="00AE2DE9" w:rsidRDefault="0068383B" w:rsidP="0068383B">
            <w:pPr>
              <w:rPr>
                <w:rFonts w:ascii="Arial" w:hAnsi="Arial" w:cs="Arial"/>
                <w:b/>
                <w:color w:val="292929"/>
                <w:sz w:val="24"/>
                <w:szCs w:val="24"/>
                <w:shd w:val="clear" w:color="auto" w:fill="FFFFFF"/>
              </w:rPr>
            </w:pPr>
          </w:p>
        </w:tc>
      </w:tr>
    </w:tbl>
    <w:p w14:paraId="71B67C15" w14:textId="075D3DD5" w:rsidR="00230A21" w:rsidRDefault="00230A21"/>
    <w:p w14:paraId="5E632106" w14:textId="395DF14C" w:rsidR="0068383B" w:rsidRDefault="0068383B" w:rsidP="00D00551">
      <w:pPr>
        <w:pStyle w:val="Overskrift2"/>
        <w:shd w:val="clear" w:color="auto" w:fill="FFFFFF"/>
        <w:spacing w:before="0" w:line="288" w:lineRule="atLeast"/>
        <w:rPr>
          <w:rFonts w:ascii="Arial" w:hAnsi="Arial" w:cs="Arial"/>
          <w:color w:val="292929"/>
          <w:sz w:val="28"/>
          <w:szCs w:val="28"/>
          <w:u w:val="single"/>
        </w:rPr>
      </w:pPr>
      <w:r w:rsidRPr="00E262BE">
        <w:rPr>
          <w:rFonts w:ascii="Arial" w:hAnsi="Arial" w:cs="Arial"/>
          <w:color w:val="292929"/>
          <w:sz w:val="28"/>
          <w:szCs w:val="28"/>
          <w:u w:val="single"/>
        </w:rPr>
        <w:t>Vokser ut av tabellene</w:t>
      </w:r>
    </w:p>
    <w:p w14:paraId="63FED529" w14:textId="77777777" w:rsidR="00D5570C" w:rsidRPr="00D5570C" w:rsidRDefault="00D5570C" w:rsidP="00D5570C"/>
    <w:p w14:paraId="1FF1DD7E" w14:textId="292A8D96" w:rsidR="0033690F" w:rsidRPr="0033690F" w:rsidRDefault="0033690F" w:rsidP="0033690F">
      <w:pPr>
        <w:rPr>
          <w:rFonts w:ascii="Arial" w:hAnsi="Arial" w:cs="Arial"/>
          <w:b/>
          <w:sz w:val="24"/>
          <w:szCs w:val="24"/>
        </w:rPr>
      </w:pPr>
      <w:r w:rsidRPr="0033690F">
        <w:rPr>
          <w:rFonts w:ascii="Arial" w:hAnsi="Arial" w:cs="Arial"/>
          <w:b/>
          <w:sz w:val="24"/>
          <w:szCs w:val="24"/>
        </w:rPr>
        <w:t>Den betydelige veksten i skogen de siste årene kan hovedsakelig tilskrives en enkel årsak: På 1960-tallet ble det årlig plantet nesten 100 millioner grantrær i Norge, ofte av skolebarn. Denne skogen er nå i ferd med å bli voksen og opplever en fase med stor vekst.</w:t>
      </w:r>
    </w:p>
    <w:p w14:paraId="2FF07593" w14:textId="60867B0C" w:rsidR="0033690F" w:rsidRPr="0033690F" w:rsidRDefault="0033690F" w:rsidP="0033690F">
      <w:pPr>
        <w:rPr>
          <w:rFonts w:ascii="Arial" w:hAnsi="Arial" w:cs="Arial"/>
          <w:b/>
          <w:sz w:val="24"/>
          <w:szCs w:val="24"/>
        </w:rPr>
      </w:pPr>
      <w:r w:rsidRPr="0033690F">
        <w:rPr>
          <w:rFonts w:ascii="Arial" w:hAnsi="Arial" w:cs="Arial"/>
          <w:b/>
          <w:sz w:val="24"/>
          <w:szCs w:val="24"/>
        </w:rPr>
        <w:t>Men det er interessant å merke seg at skogen vokser enda raskere enn det plantingen alene kan forklare. Forskere ved Norsk institutt for Skog og landskap i Ås har utviklet modeller og tabeller som viser hvordan skogen vår burde ha vokst. Men verken gran, furu eller bjørk følger disse modellene - alle vokser raskere.</w:t>
      </w:r>
    </w:p>
    <w:p w14:paraId="3C846546" w14:textId="2B8AF4C9" w:rsidR="0033690F" w:rsidRDefault="0033690F" w:rsidP="0033690F">
      <w:pPr>
        <w:rPr>
          <w:rFonts w:ascii="Arial" w:hAnsi="Arial" w:cs="Arial"/>
          <w:b/>
          <w:sz w:val="24"/>
          <w:szCs w:val="24"/>
        </w:rPr>
      </w:pPr>
      <w:r w:rsidRPr="0033690F">
        <w:rPr>
          <w:rFonts w:ascii="Arial" w:hAnsi="Arial" w:cs="Arial"/>
          <w:b/>
          <w:sz w:val="24"/>
          <w:szCs w:val="24"/>
        </w:rPr>
        <w:t xml:space="preserve">Det som er </w:t>
      </w:r>
      <w:r w:rsidRPr="0033690F">
        <w:rPr>
          <w:rFonts w:ascii="Arial" w:hAnsi="Arial" w:cs="Arial"/>
          <w:b/>
          <w:sz w:val="24"/>
          <w:szCs w:val="24"/>
        </w:rPr>
        <w:t>fascinerende,</w:t>
      </w:r>
      <w:r w:rsidRPr="0033690F">
        <w:rPr>
          <w:rFonts w:ascii="Arial" w:hAnsi="Arial" w:cs="Arial"/>
          <w:b/>
          <w:sz w:val="24"/>
          <w:szCs w:val="24"/>
        </w:rPr>
        <w:t xml:space="preserve"> er at skogekspertene ennå ikke vet hvorfor dette skjer. Dette understreker skogens kompleksitet og de mange mysteriene den fortsatt skjuler.</w:t>
      </w:r>
    </w:p>
    <w:p w14:paraId="3B3ECEBA" w14:textId="2D057387" w:rsidR="00C207C8" w:rsidRPr="0033690F" w:rsidRDefault="0068383B" w:rsidP="0068383B">
      <w:pPr>
        <w:rPr>
          <w:rFonts w:ascii="Arial" w:hAnsi="Arial" w:cs="Arial"/>
          <w:b/>
          <w:sz w:val="24"/>
          <w:szCs w:val="24"/>
        </w:rPr>
      </w:pPr>
      <w:r w:rsidRPr="00322DB4">
        <w:rPr>
          <w:rFonts w:ascii="Arial" w:hAnsi="Arial" w:cs="Arial"/>
          <w:b/>
          <w:sz w:val="24"/>
          <w:szCs w:val="24"/>
        </w:rPr>
        <w:t>.</w:t>
      </w:r>
    </w:p>
    <w:p w14:paraId="2680BE39" w14:textId="6D87CC2C" w:rsidR="0033690F" w:rsidRDefault="00D00551" w:rsidP="0033690F">
      <w:pPr>
        <w:pStyle w:val="Overskrift2"/>
        <w:shd w:val="clear" w:color="auto" w:fill="FFFFFF"/>
        <w:spacing w:before="0" w:line="288" w:lineRule="atLeast"/>
        <w:rPr>
          <w:rFonts w:ascii="Arial" w:hAnsi="Arial" w:cs="Arial"/>
          <w:color w:val="292929"/>
          <w:sz w:val="28"/>
          <w:szCs w:val="28"/>
          <w:u w:val="single"/>
        </w:rPr>
      </w:pPr>
      <w:r w:rsidRPr="00E262BE">
        <w:rPr>
          <w:rFonts w:ascii="Arial" w:hAnsi="Arial" w:cs="Arial"/>
          <w:color w:val="292929"/>
          <w:sz w:val="28"/>
          <w:szCs w:val="28"/>
          <w:u w:val="single"/>
        </w:rPr>
        <w:t>Hva er årsaken?</w:t>
      </w:r>
    </w:p>
    <w:p w14:paraId="4B151430" w14:textId="77777777" w:rsidR="0033690F" w:rsidRPr="0033690F" w:rsidRDefault="0033690F" w:rsidP="0033690F"/>
    <w:p w14:paraId="1F8F1DA5" w14:textId="02B4647C" w:rsidR="0033690F" w:rsidRPr="0033690F" w:rsidRDefault="0033690F" w:rsidP="0033690F">
      <w:pPr>
        <w:rPr>
          <w:rFonts w:ascii="Arial" w:hAnsi="Arial" w:cs="Arial"/>
          <w:b/>
          <w:sz w:val="24"/>
          <w:szCs w:val="24"/>
        </w:rPr>
      </w:pPr>
      <w:r w:rsidRPr="0033690F">
        <w:rPr>
          <w:rFonts w:ascii="Arial" w:hAnsi="Arial" w:cs="Arial"/>
          <w:b/>
          <w:sz w:val="24"/>
          <w:szCs w:val="24"/>
        </w:rPr>
        <w:t>Selv om forskerne har noen kandidater, som høyere temperatur, lengre vekstsesong, mer CO2 i luften og mer nitrogennedfall fra luften, er det fortsatt usikkert hva som er den primære årsaken til økt skogvekst. Noen mener også at redusert beiting av dyr i skogen kan være en faktor.</w:t>
      </w:r>
    </w:p>
    <w:p w14:paraId="19343257" w14:textId="5D7FA3DD" w:rsidR="0033690F" w:rsidRPr="0033690F" w:rsidRDefault="0033690F" w:rsidP="0033690F">
      <w:pPr>
        <w:rPr>
          <w:rFonts w:ascii="Arial" w:hAnsi="Arial" w:cs="Arial"/>
          <w:b/>
          <w:sz w:val="24"/>
          <w:szCs w:val="24"/>
        </w:rPr>
      </w:pPr>
      <w:r w:rsidRPr="0033690F">
        <w:rPr>
          <w:rFonts w:ascii="Arial" w:hAnsi="Arial" w:cs="Arial"/>
          <w:b/>
          <w:sz w:val="24"/>
          <w:szCs w:val="24"/>
        </w:rPr>
        <w:t>Rasmus Astrup ved instituttet i Ås bekrefter at det mest sannsynlige svaret er en kombinasjon av disse faktorene. Imidlertid er det fortsatt uklart hva den relative betydningen av disse faktorene er, og hvordan de samhandler med hverandre.</w:t>
      </w:r>
    </w:p>
    <w:p w14:paraId="6565AD6C" w14:textId="04BE45AF" w:rsidR="0033690F" w:rsidRPr="0033690F" w:rsidRDefault="0033690F" w:rsidP="0033690F">
      <w:pPr>
        <w:rPr>
          <w:rFonts w:ascii="Arial" w:hAnsi="Arial" w:cs="Arial"/>
          <w:b/>
          <w:sz w:val="24"/>
          <w:szCs w:val="24"/>
        </w:rPr>
      </w:pPr>
      <w:r w:rsidRPr="0033690F">
        <w:rPr>
          <w:rFonts w:ascii="Arial" w:hAnsi="Arial" w:cs="Arial"/>
          <w:b/>
          <w:sz w:val="24"/>
          <w:szCs w:val="24"/>
        </w:rPr>
        <w:t>Astrup og hans kolleger mistenker at et varmere klima kan ha betydelig innvirkning. Denne mistanken skyldes at i et så kaldt land som Norge, er temperatur en viktig begrensende faktor for vekst.</w:t>
      </w:r>
    </w:p>
    <w:p w14:paraId="2FFF8868" w14:textId="77777777" w:rsidR="0033690F" w:rsidRDefault="0033690F" w:rsidP="0033690F">
      <w:pPr>
        <w:rPr>
          <w:rFonts w:ascii="Arial" w:hAnsi="Arial" w:cs="Arial"/>
          <w:b/>
          <w:sz w:val="24"/>
          <w:szCs w:val="24"/>
        </w:rPr>
      </w:pPr>
      <w:r w:rsidRPr="0033690F">
        <w:rPr>
          <w:rFonts w:ascii="Arial" w:hAnsi="Arial" w:cs="Arial"/>
          <w:b/>
          <w:sz w:val="24"/>
          <w:szCs w:val="24"/>
        </w:rPr>
        <w:t>Forskningen på dette området pågår, men å gi et sikkert svar er langt fra enkelt. Det er mange variabler å vurdere, og det krever omfattende studier for å forstå de komplekse samspillene mellom dem.</w:t>
      </w:r>
    </w:p>
    <w:p w14:paraId="03AEA5F4" w14:textId="77777777" w:rsidR="00C207C8" w:rsidRDefault="00C207C8" w:rsidP="00D00551">
      <w:pPr>
        <w:rPr>
          <w:rFonts w:ascii="Arial" w:hAnsi="Arial" w:cs="Arial"/>
          <w:b/>
        </w:rPr>
      </w:pPr>
    </w:p>
    <w:p w14:paraId="1E466C5F" w14:textId="77777777" w:rsidR="003B0A37" w:rsidRDefault="003B0A37" w:rsidP="00D00551">
      <w:pPr>
        <w:rPr>
          <w:rFonts w:ascii="Arial" w:hAnsi="Arial" w:cs="Arial"/>
          <w:b/>
        </w:rPr>
      </w:pPr>
    </w:p>
    <w:p w14:paraId="4B738F76" w14:textId="77777777" w:rsidR="003B0A37" w:rsidRPr="00E262BE" w:rsidRDefault="003B0A37" w:rsidP="00D00551">
      <w:pPr>
        <w:rPr>
          <w:rFonts w:ascii="Arial" w:hAnsi="Arial" w:cs="Arial"/>
          <w:b/>
        </w:rPr>
      </w:pPr>
    </w:p>
    <w:p w14:paraId="3AC2B753" w14:textId="5CBBA84C" w:rsidR="00D00551" w:rsidRDefault="00D00551" w:rsidP="00D00551">
      <w:pPr>
        <w:pStyle w:val="Overskrift2"/>
        <w:shd w:val="clear" w:color="auto" w:fill="FFFFFF"/>
        <w:spacing w:before="0" w:line="288" w:lineRule="atLeast"/>
        <w:rPr>
          <w:rFonts w:ascii="Arial" w:hAnsi="Arial" w:cs="Arial"/>
          <w:color w:val="292929"/>
          <w:sz w:val="28"/>
          <w:szCs w:val="28"/>
          <w:u w:val="single"/>
        </w:rPr>
      </w:pPr>
      <w:r w:rsidRPr="00E262BE">
        <w:rPr>
          <w:rFonts w:ascii="Arial" w:hAnsi="Arial" w:cs="Arial"/>
          <w:color w:val="292929"/>
          <w:sz w:val="28"/>
          <w:szCs w:val="28"/>
          <w:u w:val="single"/>
        </w:rPr>
        <w:lastRenderedPageBreak/>
        <w:t>Frykten for skogdøden</w:t>
      </w:r>
      <w:r>
        <w:rPr>
          <w:rFonts w:ascii="Arial" w:hAnsi="Arial" w:cs="Arial"/>
          <w:color w:val="292929"/>
          <w:sz w:val="28"/>
          <w:szCs w:val="28"/>
          <w:u w:val="single"/>
        </w:rPr>
        <w:t>.</w:t>
      </w:r>
    </w:p>
    <w:p w14:paraId="26344C45" w14:textId="77777777" w:rsidR="00D5570C" w:rsidRPr="00D5570C" w:rsidRDefault="00D5570C" w:rsidP="00D5570C"/>
    <w:p w14:paraId="55640BC9" w14:textId="7CADDF59" w:rsidR="003B0A37" w:rsidRPr="003B0A37" w:rsidRDefault="003B0A37" w:rsidP="003B0A37">
      <w:pPr>
        <w:rPr>
          <w:rFonts w:ascii="Arial" w:hAnsi="Arial" w:cs="Arial"/>
          <w:b/>
          <w:sz w:val="24"/>
          <w:szCs w:val="24"/>
        </w:rPr>
      </w:pPr>
      <w:r w:rsidRPr="003B0A37">
        <w:rPr>
          <w:rFonts w:ascii="Arial" w:hAnsi="Arial" w:cs="Arial"/>
          <w:b/>
          <w:sz w:val="24"/>
          <w:szCs w:val="24"/>
        </w:rPr>
        <w:t>For bare noen tiår siden ble vi advart om skogdød. Mange fryktet at stadig mer av skogen ville forsvinne, særlig på grunn av sur nedbør. Andre hevdet at overdreven hogst truet skogen.</w:t>
      </w:r>
    </w:p>
    <w:p w14:paraId="7B5615C6" w14:textId="355E514B" w:rsidR="003B0A37" w:rsidRPr="003B0A37" w:rsidRDefault="003B0A37" w:rsidP="003B0A37">
      <w:pPr>
        <w:rPr>
          <w:rFonts w:ascii="Arial" w:hAnsi="Arial" w:cs="Arial"/>
          <w:b/>
          <w:sz w:val="24"/>
          <w:szCs w:val="24"/>
        </w:rPr>
      </w:pPr>
      <w:r w:rsidRPr="003B0A37">
        <w:rPr>
          <w:rFonts w:ascii="Arial" w:hAnsi="Arial" w:cs="Arial"/>
          <w:b/>
          <w:sz w:val="24"/>
          <w:szCs w:val="24"/>
        </w:rPr>
        <w:t xml:space="preserve">Denne frykten var ikke helt ubegrunnet. I 1916 skrev skogforvalter Agnar Barth en advarende artikkel med tittelen “Norges skoger med </w:t>
      </w:r>
      <w:proofErr w:type="spellStart"/>
      <w:r w:rsidRPr="003B0A37">
        <w:rPr>
          <w:rFonts w:ascii="Arial" w:hAnsi="Arial" w:cs="Arial"/>
          <w:b/>
          <w:sz w:val="24"/>
          <w:szCs w:val="24"/>
        </w:rPr>
        <w:t>stormskridt</w:t>
      </w:r>
      <w:proofErr w:type="spellEnd"/>
      <w:r w:rsidRPr="003B0A37">
        <w:rPr>
          <w:rFonts w:ascii="Arial" w:hAnsi="Arial" w:cs="Arial"/>
          <w:b/>
          <w:sz w:val="24"/>
          <w:szCs w:val="24"/>
        </w:rPr>
        <w:t xml:space="preserve"> mot undergangen”. Barth fastslo at "Alle skogkyndige i </w:t>
      </w:r>
      <w:proofErr w:type="spellStart"/>
      <w:r w:rsidRPr="003B0A37">
        <w:rPr>
          <w:rFonts w:ascii="Arial" w:hAnsi="Arial" w:cs="Arial"/>
          <w:b/>
          <w:sz w:val="24"/>
          <w:szCs w:val="24"/>
        </w:rPr>
        <w:t>vort</w:t>
      </w:r>
      <w:proofErr w:type="spellEnd"/>
      <w:r w:rsidRPr="003B0A37">
        <w:rPr>
          <w:rFonts w:ascii="Arial" w:hAnsi="Arial" w:cs="Arial"/>
          <w:b/>
          <w:sz w:val="24"/>
          <w:szCs w:val="24"/>
        </w:rPr>
        <w:t xml:space="preserve"> land har </w:t>
      </w:r>
      <w:proofErr w:type="spellStart"/>
      <w:r w:rsidRPr="003B0A37">
        <w:rPr>
          <w:rFonts w:ascii="Arial" w:hAnsi="Arial" w:cs="Arial"/>
          <w:b/>
          <w:sz w:val="24"/>
          <w:szCs w:val="24"/>
        </w:rPr>
        <w:t>forlængst</w:t>
      </w:r>
      <w:proofErr w:type="spellEnd"/>
      <w:r w:rsidRPr="003B0A37">
        <w:rPr>
          <w:rFonts w:ascii="Arial" w:hAnsi="Arial" w:cs="Arial"/>
          <w:b/>
          <w:sz w:val="24"/>
          <w:szCs w:val="24"/>
        </w:rPr>
        <w:t xml:space="preserve"> </w:t>
      </w:r>
      <w:proofErr w:type="spellStart"/>
      <w:r w:rsidRPr="003B0A37">
        <w:rPr>
          <w:rFonts w:ascii="Arial" w:hAnsi="Arial" w:cs="Arial"/>
          <w:b/>
          <w:sz w:val="24"/>
          <w:szCs w:val="24"/>
        </w:rPr>
        <w:t>været</w:t>
      </w:r>
      <w:proofErr w:type="spellEnd"/>
      <w:r w:rsidRPr="003B0A37">
        <w:rPr>
          <w:rFonts w:ascii="Arial" w:hAnsi="Arial" w:cs="Arial"/>
          <w:b/>
          <w:sz w:val="24"/>
          <w:szCs w:val="24"/>
        </w:rPr>
        <w:t xml:space="preserve"> klar over, at skogens tilvekst ikke på langt nær dekker den </w:t>
      </w:r>
      <w:proofErr w:type="spellStart"/>
      <w:r w:rsidRPr="003B0A37">
        <w:rPr>
          <w:rFonts w:ascii="Arial" w:hAnsi="Arial" w:cs="Arial"/>
          <w:b/>
          <w:sz w:val="24"/>
          <w:szCs w:val="24"/>
        </w:rPr>
        <w:t>aarlige</w:t>
      </w:r>
      <w:proofErr w:type="spellEnd"/>
      <w:r w:rsidRPr="003B0A37">
        <w:rPr>
          <w:rFonts w:ascii="Arial" w:hAnsi="Arial" w:cs="Arial"/>
          <w:b/>
          <w:sz w:val="24"/>
          <w:szCs w:val="24"/>
        </w:rPr>
        <w:t xml:space="preserve"> hugst.”</w:t>
      </w:r>
    </w:p>
    <w:p w14:paraId="5EC75C5F" w14:textId="7E617CBD" w:rsidR="003B0A37" w:rsidRPr="003B0A37" w:rsidRDefault="003B0A37" w:rsidP="003B0A37">
      <w:pPr>
        <w:rPr>
          <w:rFonts w:ascii="Arial" w:hAnsi="Arial" w:cs="Arial"/>
          <w:b/>
          <w:sz w:val="24"/>
          <w:szCs w:val="24"/>
        </w:rPr>
      </w:pPr>
      <w:r w:rsidRPr="003B0A37">
        <w:rPr>
          <w:rFonts w:ascii="Arial" w:hAnsi="Arial" w:cs="Arial"/>
          <w:b/>
          <w:sz w:val="24"/>
          <w:szCs w:val="24"/>
        </w:rPr>
        <w:t>Fram til 1950-tallet fortsatte tømmerhuggerne å hugge like mye, eller kanskje til og med litt mer, enn skogens tilvekst. Men så kom det moderne og effektive skogbruket. Paradoksalt nok har skogindustrien etter dette ikke klart å hugge mer enn halvparten av skogens tilvekst, og knapt nok det.</w:t>
      </w:r>
    </w:p>
    <w:p w14:paraId="0820C456" w14:textId="525EF6DD" w:rsidR="00D00551" w:rsidRPr="00D5570C" w:rsidRDefault="003B0A37" w:rsidP="00D00551">
      <w:pPr>
        <w:rPr>
          <w:rFonts w:ascii="Arial" w:hAnsi="Arial" w:cs="Arial"/>
          <w:b/>
          <w:sz w:val="24"/>
          <w:szCs w:val="24"/>
        </w:rPr>
      </w:pPr>
      <w:r w:rsidRPr="003B0A37">
        <w:rPr>
          <w:rFonts w:ascii="Arial" w:hAnsi="Arial" w:cs="Arial"/>
          <w:b/>
          <w:sz w:val="24"/>
          <w:szCs w:val="24"/>
        </w:rPr>
        <w:t>Forsker Rasmus Astrup påpeker at det er nå og i de kommende tiårene at all skogen som ble plantet mellom 1950 og 1970 virkelig blir hogstmoden. Dette er selvfølgelig en del av forklaringen på at skogen vokser så mye nå, og vil fortsette å gjøre det i noen tiår fremover.</w:t>
      </w:r>
    </w:p>
    <w:tbl>
      <w:tblPr>
        <w:tblStyle w:val="Tabellrutenett"/>
        <w:tblW w:w="0" w:type="auto"/>
        <w:tblInd w:w="-289" w:type="dxa"/>
        <w:tblLook w:val="04A0" w:firstRow="1" w:lastRow="0" w:firstColumn="1" w:lastColumn="0" w:noHBand="0" w:noVBand="1"/>
      </w:tblPr>
      <w:tblGrid>
        <w:gridCol w:w="7983"/>
        <w:gridCol w:w="7694"/>
      </w:tblGrid>
      <w:tr w:rsidR="0005491A" w14:paraId="27163451" w14:textId="77777777" w:rsidTr="00D00551">
        <w:tc>
          <w:tcPr>
            <w:tcW w:w="7983" w:type="dxa"/>
          </w:tcPr>
          <w:p w14:paraId="4CEC8D19" w14:textId="46F23909" w:rsidR="0005491A" w:rsidRDefault="0005491A">
            <w:r>
              <w:rPr>
                <w:noProof/>
              </w:rPr>
              <w:drawing>
                <wp:inline distT="0" distB="0" distL="0" distR="0" wp14:anchorId="53D72673" wp14:editId="1665F7F7">
                  <wp:extent cx="4832350" cy="2573986"/>
                  <wp:effectExtent l="0" t="0" r="63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3228" cy="2606413"/>
                          </a:xfrm>
                          <a:prstGeom prst="rect">
                            <a:avLst/>
                          </a:prstGeom>
                          <a:noFill/>
                        </pic:spPr>
                      </pic:pic>
                    </a:graphicData>
                  </a:graphic>
                </wp:inline>
              </w:drawing>
            </w:r>
          </w:p>
        </w:tc>
        <w:tc>
          <w:tcPr>
            <w:tcW w:w="7694" w:type="dxa"/>
            <w:vMerge w:val="restart"/>
          </w:tcPr>
          <w:p w14:paraId="169836E1" w14:textId="77777777" w:rsidR="0005491A" w:rsidRPr="00E262BE" w:rsidRDefault="0005491A" w:rsidP="0005491A">
            <w:pPr>
              <w:rPr>
                <w:rFonts w:ascii="Arial" w:hAnsi="Arial" w:cs="Arial"/>
                <w:b/>
                <w:sz w:val="28"/>
                <w:szCs w:val="28"/>
                <w:u w:val="single"/>
              </w:rPr>
            </w:pPr>
            <w:r w:rsidRPr="00E262BE">
              <w:rPr>
                <w:rFonts w:ascii="Arial" w:hAnsi="Arial" w:cs="Arial"/>
                <w:b/>
                <w:sz w:val="28"/>
                <w:szCs w:val="28"/>
                <w:u w:val="single"/>
              </w:rPr>
              <w:t>Legger på seg 15 mill. m</w:t>
            </w:r>
            <w:r w:rsidRPr="00912296">
              <w:rPr>
                <w:rFonts w:ascii="Arial" w:hAnsi="Arial" w:cs="Arial"/>
                <w:b/>
                <w:sz w:val="28"/>
                <w:szCs w:val="28"/>
                <w:u w:val="single"/>
                <w:vertAlign w:val="superscript"/>
              </w:rPr>
              <w:t>3</w:t>
            </w:r>
          </w:p>
          <w:p w14:paraId="687E1F51" w14:textId="77777777" w:rsidR="0005491A" w:rsidRPr="00322DB4" w:rsidRDefault="0005491A" w:rsidP="0005491A">
            <w:pPr>
              <w:rPr>
                <w:rFonts w:ascii="Arial" w:hAnsi="Arial" w:cs="Arial"/>
                <w:b/>
                <w:sz w:val="24"/>
                <w:szCs w:val="24"/>
              </w:rPr>
            </w:pPr>
            <w:r w:rsidRPr="00322DB4">
              <w:rPr>
                <w:rFonts w:ascii="Arial" w:hAnsi="Arial" w:cs="Arial"/>
                <w:b/>
                <w:sz w:val="24"/>
                <w:szCs w:val="24"/>
              </w:rPr>
              <w:t>Den årlige tilveksten i norsk skog (25 millioner m</w:t>
            </w:r>
            <w:r w:rsidRPr="00322DB4">
              <w:rPr>
                <w:rFonts w:ascii="Arial" w:hAnsi="Arial" w:cs="Arial"/>
                <w:b/>
                <w:sz w:val="24"/>
                <w:szCs w:val="24"/>
                <w:vertAlign w:val="superscript"/>
              </w:rPr>
              <w:t>3</w:t>
            </w:r>
            <w:r w:rsidRPr="00322DB4">
              <w:rPr>
                <w:rFonts w:ascii="Arial" w:hAnsi="Arial" w:cs="Arial"/>
                <w:b/>
                <w:sz w:val="24"/>
                <w:szCs w:val="24"/>
              </w:rPr>
              <w:t>), minus årlig hugst (10 millioner m</w:t>
            </w:r>
            <w:r w:rsidRPr="00322DB4">
              <w:rPr>
                <w:rFonts w:ascii="Arial" w:hAnsi="Arial" w:cs="Arial"/>
                <w:b/>
                <w:sz w:val="24"/>
                <w:szCs w:val="24"/>
                <w:vertAlign w:val="superscript"/>
              </w:rPr>
              <w:t>3</w:t>
            </w:r>
            <w:r w:rsidRPr="00322DB4">
              <w:rPr>
                <w:rFonts w:ascii="Arial" w:hAnsi="Arial" w:cs="Arial"/>
                <w:b/>
                <w:sz w:val="24"/>
                <w:szCs w:val="24"/>
              </w:rPr>
              <w:t>), gir som sum at norsk skog legger på seg cirka 15 millioner kubikkmeter hvert år.</w:t>
            </w:r>
          </w:p>
          <w:p w14:paraId="49844E80" w14:textId="16F835C2" w:rsidR="0005491A" w:rsidRPr="00322DB4" w:rsidRDefault="0005491A" w:rsidP="0005491A">
            <w:pPr>
              <w:rPr>
                <w:rFonts w:ascii="Arial" w:hAnsi="Arial" w:cs="Arial"/>
                <w:b/>
                <w:sz w:val="24"/>
                <w:szCs w:val="24"/>
              </w:rPr>
            </w:pPr>
            <w:r w:rsidRPr="00322DB4">
              <w:rPr>
                <w:rFonts w:ascii="Arial" w:hAnsi="Arial" w:cs="Arial"/>
                <w:b/>
                <w:sz w:val="24"/>
                <w:szCs w:val="24"/>
              </w:rPr>
              <w:t xml:space="preserve">Når vi skriver at dette tilsvarer nesten 100 sekker ved i året per nordmann, så har vi tatt utgangspunkt i 40 liters </w:t>
            </w:r>
            <w:proofErr w:type="spellStart"/>
            <w:r w:rsidRPr="00322DB4">
              <w:rPr>
                <w:rFonts w:ascii="Arial" w:hAnsi="Arial" w:cs="Arial"/>
                <w:b/>
                <w:sz w:val="24"/>
                <w:szCs w:val="24"/>
              </w:rPr>
              <w:t>vedsekker</w:t>
            </w:r>
            <w:proofErr w:type="spellEnd"/>
            <w:r w:rsidRPr="00322DB4">
              <w:rPr>
                <w:rFonts w:ascii="Arial" w:hAnsi="Arial" w:cs="Arial"/>
                <w:b/>
                <w:sz w:val="24"/>
                <w:szCs w:val="24"/>
              </w:rPr>
              <w:t xml:space="preserve"> og tatt hensyn til at det er 25 til 30 prosent luft i </w:t>
            </w:r>
            <w:proofErr w:type="spellStart"/>
            <w:r w:rsidRPr="00322DB4">
              <w:rPr>
                <w:rFonts w:ascii="Arial" w:hAnsi="Arial" w:cs="Arial"/>
                <w:b/>
                <w:sz w:val="24"/>
                <w:szCs w:val="24"/>
              </w:rPr>
              <w:t>vedsekken</w:t>
            </w:r>
            <w:proofErr w:type="spellEnd"/>
            <w:r w:rsidRPr="00322DB4">
              <w:rPr>
                <w:rFonts w:ascii="Arial" w:hAnsi="Arial" w:cs="Arial"/>
                <w:b/>
                <w:sz w:val="24"/>
                <w:szCs w:val="24"/>
              </w:rPr>
              <w:t>.</w:t>
            </w:r>
          </w:p>
          <w:p w14:paraId="4B330321" w14:textId="4370A2D1" w:rsidR="00D564C1" w:rsidRPr="00D564C1" w:rsidRDefault="00D564C1" w:rsidP="0005491A">
            <w:pPr>
              <w:rPr>
                <w:rFonts w:ascii="Arial" w:hAnsi="Arial" w:cs="Arial"/>
                <w:b/>
                <w:sz w:val="28"/>
                <w:szCs w:val="28"/>
                <w:u w:val="single"/>
              </w:rPr>
            </w:pPr>
            <w:r w:rsidRPr="00D564C1">
              <w:rPr>
                <w:rFonts w:ascii="Arial" w:hAnsi="Arial" w:cs="Arial"/>
                <w:b/>
                <w:sz w:val="28"/>
                <w:szCs w:val="28"/>
                <w:u w:val="single"/>
              </w:rPr>
              <w:t>Skogens klimagassregnskap</w:t>
            </w:r>
          </w:p>
          <w:p w14:paraId="348AA6B8" w14:textId="3D82B24B" w:rsidR="002945B2" w:rsidRPr="002945B2" w:rsidRDefault="002945B2" w:rsidP="002945B2">
            <w:pPr>
              <w:rPr>
                <w:rFonts w:ascii="Arial" w:hAnsi="Arial" w:cs="Arial"/>
                <w:b/>
                <w:bCs/>
                <w:sz w:val="24"/>
                <w:szCs w:val="24"/>
              </w:rPr>
            </w:pPr>
            <w:r w:rsidRPr="002945B2">
              <w:rPr>
                <w:rFonts w:ascii="Arial" w:hAnsi="Arial" w:cs="Arial"/>
                <w:b/>
                <w:bCs/>
                <w:sz w:val="24"/>
                <w:szCs w:val="24"/>
              </w:rPr>
              <w:t>I 2020 var nettoopptaket av CO</w:t>
            </w:r>
            <w:r w:rsidRPr="002945B2">
              <w:rPr>
                <w:rFonts w:ascii="Arial" w:hAnsi="Arial" w:cs="Arial"/>
                <w:b/>
                <w:bCs/>
                <w:sz w:val="24"/>
                <w:szCs w:val="24"/>
                <w:vertAlign w:val="subscript"/>
              </w:rPr>
              <w:t>2</w:t>
            </w:r>
            <w:r w:rsidRPr="002945B2">
              <w:rPr>
                <w:rFonts w:ascii="Arial" w:hAnsi="Arial" w:cs="Arial"/>
                <w:b/>
                <w:bCs/>
                <w:sz w:val="24"/>
                <w:szCs w:val="24"/>
              </w:rPr>
              <w:t xml:space="preserve"> i skogen omtrent 24,5 millioner tonn, mens det totale utslippet av klimagasser i Norge var 49,3 millioner tonn CO</w:t>
            </w:r>
            <w:r w:rsidRPr="002945B2">
              <w:rPr>
                <w:rFonts w:ascii="Arial" w:hAnsi="Arial" w:cs="Arial"/>
                <w:b/>
                <w:bCs/>
                <w:sz w:val="24"/>
                <w:szCs w:val="24"/>
                <w:vertAlign w:val="subscript"/>
              </w:rPr>
              <w:t>2</w:t>
            </w:r>
            <w:r w:rsidRPr="002945B2">
              <w:rPr>
                <w:rFonts w:ascii="Arial" w:hAnsi="Arial" w:cs="Arial"/>
                <w:b/>
                <w:bCs/>
                <w:sz w:val="24"/>
                <w:szCs w:val="24"/>
              </w:rPr>
              <w:t>. Dette betyr at nettoopptaket i skogen utgjorde 50 prosent av klimagassutslippene i Norge.</w:t>
            </w:r>
          </w:p>
          <w:p w14:paraId="29EDE927" w14:textId="4AE25B69" w:rsidR="0005491A" w:rsidRPr="00D831F1" w:rsidRDefault="002945B2" w:rsidP="002945B2">
            <w:pPr>
              <w:rPr>
                <w:rFonts w:ascii="Arial" w:hAnsi="Arial" w:cs="Arial"/>
                <w:b/>
                <w:bCs/>
                <w:sz w:val="24"/>
                <w:szCs w:val="24"/>
              </w:rPr>
            </w:pPr>
            <w:r w:rsidRPr="002945B2">
              <w:rPr>
                <w:rFonts w:ascii="Arial" w:hAnsi="Arial" w:cs="Arial"/>
                <w:b/>
                <w:bCs/>
                <w:sz w:val="24"/>
                <w:szCs w:val="24"/>
              </w:rPr>
              <w:t>Det er viktig å merke seg at skogens nettoopptak av CO</w:t>
            </w:r>
            <w:r w:rsidRPr="002945B2">
              <w:rPr>
                <w:rFonts w:ascii="Arial" w:hAnsi="Arial" w:cs="Arial"/>
                <w:b/>
                <w:bCs/>
                <w:sz w:val="24"/>
                <w:szCs w:val="24"/>
                <w:vertAlign w:val="subscript"/>
              </w:rPr>
              <w:t>2</w:t>
            </w:r>
            <w:r w:rsidRPr="002945B2">
              <w:rPr>
                <w:rFonts w:ascii="Arial" w:hAnsi="Arial" w:cs="Arial"/>
                <w:b/>
                <w:bCs/>
                <w:sz w:val="24"/>
                <w:szCs w:val="24"/>
              </w:rPr>
              <w:t xml:space="preserve"> ikke er inkludert i Norges CO</w:t>
            </w:r>
            <w:r w:rsidRPr="002945B2">
              <w:rPr>
                <w:rFonts w:ascii="Arial" w:hAnsi="Arial" w:cs="Arial"/>
                <w:b/>
                <w:bCs/>
                <w:sz w:val="24"/>
                <w:szCs w:val="24"/>
                <w:vertAlign w:val="subscript"/>
              </w:rPr>
              <w:t>2</w:t>
            </w:r>
            <w:r w:rsidRPr="002945B2">
              <w:rPr>
                <w:rFonts w:ascii="Arial" w:hAnsi="Arial" w:cs="Arial"/>
                <w:b/>
                <w:bCs/>
                <w:sz w:val="24"/>
                <w:szCs w:val="24"/>
              </w:rPr>
              <w:t xml:space="preserve">-regnskap. Karbonlageret i norsk skog utgjør nesten 500 millioner tonn karbon, noe som understreker skogens betydning som </w:t>
            </w:r>
            <w:r w:rsidRPr="002945B2">
              <w:rPr>
                <w:rFonts w:ascii="Arial" w:hAnsi="Arial" w:cs="Arial"/>
                <w:b/>
                <w:bCs/>
                <w:sz w:val="24"/>
                <w:szCs w:val="24"/>
              </w:rPr>
              <w:t>et naturlig karbonlager</w:t>
            </w:r>
            <w:r w:rsidRPr="002945B2">
              <w:rPr>
                <w:rFonts w:ascii="Arial" w:hAnsi="Arial" w:cs="Arial"/>
                <w:b/>
                <w:bCs/>
                <w:sz w:val="24"/>
                <w:szCs w:val="24"/>
              </w:rPr>
              <w:t>.</w:t>
            </w:r>
          </w:p>
        </w:tc>
      </w:tr>
      <w:tr w:rsidR="0005491A" w14:paraId="653770C2" w14:textId="77777777" w:rsidTr="00D00551">
        <w:tc>
          <w:tcPr>
            <w:tcW w:w="7983" w:type="dxa"/>
          </w:tcPr>
          <w:p w14:paraId="19E1D547" w14:textId="0D63CD20" w:rsidR="0005491A" w:rsidRPr="00322DB4" w:rsidRDefault="0005491A">
            <w:pPr>
              <w:rPr>
                <w:rFonts w:ascii="Arial" w:hAnsi="Arial" w:cs="Arial"/>
                <w:b/>
                <w:sz w:val="24"/>
                <w:szCs w:val="24"/>
                <w:shd w:val="clear" w:color="auto" w:fill="FFFFFF"/>
              </w:rPr>
            </w:pPr>
            <w:r w:rsidRPr="00322DB4">
              <w:rPr>
                <w:rFonts w:ascii="Arial" w:hAnsi="Arial" w:cs="Arial"/>
                <w:b/>
                <w:sz w:val="24"/>
                <w:szCs w:val="24"/>
                <w:shd w:val="clear" w:color="auto" w:fill="FFFFFF"/>
              </w:rPr>
              <w:t>Slik har norsk skog vokst siden 1925.</w:t>
            </w:r>
            <w:r w:rsidRPr="00322DB4">
              <w:rPr>
                <w:rStyle w:val="apple-converted-space"/>
                <w:rFonts w:ascii="Arial" w:hAnsi="Arial" w:cs="Arial"/>
                <w:b/>
                <w:sz w:val="24"/>
                <w:szCs w:val="24"/>
                <w:shd w:val="clear" w:color="auto" w:fill="FFFFFF"/>
              </w:rPr>
              <w:t> Tall i millioner kubikkmeter.</w:t>
            </w:r>
          </w:p>
        </w:tc>
        <w:tc>
          <w:tcPr>
            <w:tcW w:w="7694" w:type="dxa"/>
            <w:vMerge/>
          </w:tcPr>
          <w:p w14:paraId="07BFD412" w14:textId="77777777" w:rsidR="0005491A" w:rsidRDefault="0005491A"/>
        </w:tc>
      </w:tr>
    </w:tbl>
    <w:p w14:paraId="47FF780B" w14:textId="77777777" w:rsidR="0005491A" w:rsidRPr="00E262BE" w:rsidRDefault="0005491A" w:rsidP="0005491A">
      <w:pPr>
        <w:rPr>
          <w:rFonts w:ascii="Arial" w:hAnsi="Arial" w:cs="Arial"/>
          <w:b/>
        </w:rPr>
      </w:pPr>
    </w:p>
    <w:p w14:paraId="77DB68B3" w14:textId="77777777" w:rsidR="00D5570C" w:rsidRDefault="0005491A" w:rsidP="0005491A">
      <w:pPr>
        <w:rPr>
          <w:rFonts w:ascii="Arial" w:hAnsi="Arial" w:cs="Arial"/>
          <w:b/>
          <w:sz w:val="28"/>
          <w:szCs w:val="28"/>
          <w:u w:val="single"/>
        </w:rPr>
      </w:pPr>
      <w:r w:rsidRPr="00E262BE">
        <w:rPr>
          <w:rFonts w:ascii="Arial" w:hAnsi="Arial" w:cs="Arial"/>
          <w:b/>
          <w:sz w:val="28"/>
          <w:szCs w:val="28"/>
          <w:u w:val="single"/>
        </w:rPr>
        <w:t>Skogen følges nøye</w:t>
      </w:r>
    </w:p>
    <w:p w14:paraId="42E54DFD" w14:textId="4DB019D2" w:rsidR="0005491A" w:rsidRPr="00D5570C" w:rsidRDefault="0005491A" w:rsidP="0005491A">
      <w:pPr>
        <w:rPr>
          <w:rFonts w:ascii="Arial" w:hAnsi="Arial" w:cs="Arial"/>
          <w:b/>
          <w:sz w:val="28"/>
          <w:szCs w:val="28"/>
          <w:u w:val="single"/>
        </w:rPr>
      </w:pPr>
      <w:r w:rsidRPr="00322DB4">
        <w:rPr>
          <w:rFonts w:ascii="Arial" w:hAnsi="Arial" w:cs="Arial"/>
          <w:b/>
          <w:sz w:val="24"/>
          <w:szCs w:val="24"/>
        </w:rPr>
        <w:t>I Norge er skogen fulgt nøye helt siden 19</w:t>
      </w:r>
      <w:r w:rsidR="003F33B3" w:rsidRPr="00322DB4">
        <w:rPr>
          <w:rFonts w:ascii="Arial" w:hAnsi="Arial" w:cs="Arial"/>
          <w:b/>
          <w:sz w:val="24"/>
          <w:szCs w:val="24"/>
        </w:rPr>
        <w:t>19</w:t>
      </w:r>
      <w:r w:rsidRPr="00322DB4">
        <w:rPr>
          <w:rFonts w:ascii="Arial" w:hAnsi="Arial" w:cs="Arial"/>
          <w:b/>
          <w:sz w:val="24"/>
          <w:szCs w:val="24"/>
        </w:rPr>
        <w:t xml:space="preserve"> gjennom det som kalles Landskogtakseringen.</w:t>
      </w:r>
    </w:p>
    <w:p w14:paraId="71EDCA02" w14:textId="76A1195C" w:rsidR="0005491A" w:rsidRPr="00322DB4" w:rsidRDefault="00032674" w:rsidP="00032674">
      <w:pPr>
        <w:rPr>
          <w:rFonts w:ascii="Arial" w:hAnsi="Arial" w:cs="Arial"/>
          <w:b/>
          <w:bCs/>
          <w:color w:val="0070C0"/>
          <w:sz w:val="24"/>
          <w:szCs w:val="24"/>
        </w:rPr>
      </w:pPr>
      <w:r w:rsidRPr="00322DB4">
        <w:rPr>
          <w:rFonts w:ascii="Arial" w:hAnsi="Arial" w:cs="Arial"/>
          <w:b/>
          <w:bCs/>
          <w:color w:val="0070C0"/>
          <w:sz w:val="24"/>
          <w:szCs w:val="24"/>
        </w:rPr>
        <w:t>Landsskogtakseringen er en avdeling under </w:t>
      </w:r>
      <w:hyperlink r:id="rId11" w:history="1">
        <w:r w:rsidRPr="00322DB4">
          <w:rPr>
            <w:rStyle w:val="Hyperkobling"/>
            <w:rFonts w:ascii="Arial" w:hAnsi="Arial" w:cs="Arial"/>
            <w:b/>
            <w:bCs/>
            <w:color w:val="0070C0"/>
            <w:sz w:val="24"/>
            <w:szCs w:val="24"/>
          </w:rPr>
          <w:t>Norsk institutt for bioøkonomi (NIBIO)</w:t>
        </w:r>
      </w:hyperlink>
      <w:r w:rsidRPr="00322DB4">
        <w:rPr>
          <w:rFonts w:ascii="Arial" w:hAnsi="Arial" w:cs="Arial"/>
          <w:b/>
          <w:bCs/>
          <w:color w:val="0070C0"/>
          <w:sz w:val="24"/>
          <w:szCs w:val="24"/>
        </w:rPr>
        <w:t> som har ansvaret for å samle inn data som grunnlag for nasjonal og regional skogstatistikk. I tillegg utarbeider Landsskogtakseringen prognoser over de norske skogressursene og analyserer skogens tilstand og utvikling.</w:t>
      </w:r>
    </w:p>
    <w:p w14:paraId="539DE67A" w14:textId="5BBDEE94" w:rsidR="00626EEB" w:rsidRPr="00626EEB" w:rsidRDefault="00626EEB" w:rsidP="00626EEB">
      <w:pPr>
        <w:rPr>
          <w:rFonts w:ascii="Arial" w:hAnsi="Arial" w:cs="Arial"/>
          <w:b/>
          <w:sz w:val="24"/>
          <w:szCs w:val="24"/>
        </w:rPr>
      </w:pPr>
      <w:r w:rsidRPr="00626EEB">
        <w:rPr>
          <w:rFonts w:ascii="Arial" w:hAnsi="Arial" w:cs="Arial"/>
          <w:b/>
          <w:sz w:val="24"/>
          <w:szCs w:val="24"/>
        </w:rPr>
        <w:t>Fordelingen av skogvolumet på treslagene er som følger: gran utgjør 44 prosent, furu 31 prosent, og løvskog 25 prosent. Utviklingen viser en trend mot mindre granskog og mer løvskog.</w:t>
      </w:r>
    </w:p>
    <w:p w14:paraId="31FACAE0" w14:textId="77777777" w:rsidR="00626EEB" w:rsidRDefault="00626EEB" w:rsidP="00626EEB">
      <w:pPr>
        <w:rPr>
          <w:rFonts w:ascii="Arial" w:hAnsi="Arial" w:cs="Arial"/>
          <w:b/>
          <w:sz w:val="24"/>
          <w:szCs w:val="24"/>
        </w:rPr>
      </w:pPr>
      <w:r w:rsidRPr="00626EEB">
        <w:rPr>
          <w:rFonts w:ascii="Arial" w:hAnsi="Arial" w:cs="Arial"/>
          <w:b/>
          <w:sz w:val="24"/>
          <w:szCs w:val="24"/>
        </w:rPr>
        <w:t>Forskere måler selvfølgelig ikke alle trærne i skogen. Når de kan gi nokså sikre estimater om hvor mange trær det finnes, skyldes det at de overvåker 22 000 ulike ruter. Hver rute er 250 kvadratmeter stor, omtrent på størrelse med et stort hus. Disse rutene er spredt over hele landet, og hver rute får besøk med fem års mellomrom. Dette gir forskerne en god oversikt over skogens tilstand og utvikling.</w:t>
      </w:r>
    </w:p>
    <w:p w14:paraId="7C4E7717" w14:textId="77777777" w:rsidR="00586EC9" w:rsidRDefault="00586EC9" w:rsidP="00626EEB">
      <w:pPr>
        <w:rPr>
          <w:rFonts w:ascii="Arial" w:hAnsi="Arial" w:cs="Arial"/>
          <w:b/>
          <w:sz w:val="24"/>
          <w:szCs w:val="24"/>
        </w:rPr>
      </w:pPr>
    </w:p>
    <w:p w14:paraId="3FB9F7AB" w14:textId="77777777" w:rsidR="00D5570C" w:rsidRDefault="0005491A" w:rsidP="0005491A">
      <w:pPr>
        <w:rPr>
          <w:rFonts w:ascii="Arial" w:hAnsi="Arial" w:cs="Arial"/>
          <w:b/>
          <w:sz w:val="28"/>
          <w:szCs w:val="28"/>
          <w:u w:val="single"/>
        </w:rPr>
      </w:pPr>
      <w:r w:rsidRPr="00AF6866">
        <w:rPr>
          <w:rFonts w:ascii="Arial" w:hAnsi="Arial" w:cs="Arial"/>
          <w:b/>
          <w:sz w:val="28"/>
          <w:szCs w:val="28"/>
          <w:u w:val="single"/>
        </w:rPr>
        <w:t>Tysk skog vokser også</w:t>
      </w:r>
      <w:r>
        <w:rPr>
          <w:rFonts w:ascii="Arial" w:hAnsi="Arial" w:cs="Arial"/>
          <w:b/>
          <w:sz w:val="28"/>
          <w:szCs w:val="28"/>
          <w:u w:val="single"/>
        </w:rPr>
        <w:t>.</w:t>
      </w:r>
    </w:p>
    <w:p w14:paraId="00480161" w14:textId="1FFAF9C7" w:rsidR="001F014D" w:rsidRPr="001F014D" w:rsidRDefault="001F014D" w:rsidP="001F014D">
      <w:pPr>
        <w:rPr>
          <w:rFonts w:ascii="Arial" w:hAnsi="Arial" w:cs="Arial"/>
          <w:b/>
          <w:sz w:val="24"/>
          <w:szCs w:val="24"/>
        </w:rPr>
      </w:pPr>
      <w:r w:rsidRPr="001F014D">
        <w:rPr>
          <w:rFonts w:ascii="Arial" w:hAnsi="Arial" w:cs="Arial"/>
          <w:b/>
          <w:sz w:val="24"/>
          <w:szCs w:val="24"/>
        </w:rPr>
        <w:t>I Tyskland har forskere overvåket 600 000 trær i mer enn 140 år. De har funnet at bøketrærne nå vokser hele 77 prosent raskere enn de gjorde i 1960. Grantrærne vokser 32 prosent raskere, ifølge forskerne ved Det tekniske universitetet (TUM) i München.</w:t>
      </w:r>
    </w:p>
    <w:p w14:paraId="130AE817" w14:textId="77777777" w:rsidR="001F014D" w:rsidRDefault="001F014D" w:rsidP="001F014D">
      <w:pPr>
        <w:rPr>
          <w:rFonts w:ascii="Arial" w:hAnsi="Arial" w:cs="Arial"/>
          <w:b/>
          <w:sz w:val="24"/>
          <w:szCs w:val="24"/>
        </w:rPr>
      </w:pPr>
      <w:r w:rsidRPr="001F014D">
        <w:rPr>
          <w:rFonts w:ascii="Arial" w:hAnsi="Arial" w:cs="Arial"/>
          <w:b/>
          <w:sz w:val="24"/>
          <w:szCs w:val="24"/>
        </w:rPr>
        <w:t>De tyske forskerne har konstatert at trærne fortsatt gjennomgår de samme vekststadiene som før, men at de gjør det i et raskere tempo. Dette illustrerer hvordan endringer i miljøforholdene kan påvirke vekstratene i skogen.</w:t>
      </w:r>
    </w:p>
    <w:p w14:paraId="0943D055" w14:textId="79340718" w:rsidR="00D5570C" w:rsidRPr="00322DB4" w:rsidRDefault="00D5570C" w:rsidP="0005491A">
      <w:pPr>
        <w:rPr>
          <w:rFonts w:ascii="Arial" w:hAnsi="Arial" w:cs="Arial"/>
          <w:b/>
          <w:sz w:val="24"/>
          <w:szCs w:val="24"/>
        </w:rPr>
      </w:pPr>
    </w:p>
    <w:tbl>
      <w:tblPr>
        <w:tblStyle w:val="Tabellrutenett"/>
        <w:tblW w:w="0" w:type="auto"/>
        <w:tblLook w:val="04A0" w:firstRow="1" w:lastRow="0" w:firstColumn="1" w:lastColumn="0" w:noHBand="0" w:noVBand="1"/>
      </w:tblPr>
      <w:tblGrid>
        <w:gridCol w:w="9289"/>
        <w:gridCol w:w="6099"/>
      </w:tblGrid>
      <w:tr w:rsidR="00032674" w14:paraId="7D8046E1" w14:textId="77777777" w:rsidTr="00032674">
        <w:tc>
          <w:tcPr>
            <w:tcW w:w="9289" w:type="dxa"/>
          </w:tcPr>
          <w:p w14:paraId="4C010900" w14:textId="6F69AC8A" w:rsidR="00032674" w:rsidRDefault="00032674">
            <w:r>
              <w:rPr>
                <w:noProof/>
              </w:rPr>
              <w:lastRenderedPageBreak/>
              <w:drawing>
                <wp:inline distT="0" distB="0" distL="0" distR="0" wp14:anchorId="4F752A06" wp14:editId="4DA5DF05">
                  <wp:extent cx="5761355" cy="3249295"/>
                  <wp:effectExtent l="0" t="0" r="0"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249295"/>
                          </a:xfrm>
                          <a:prstGeom prst="rect">
                            <a:avLst/>
                          </a:prstGeom>
                          <a:noFill/>
                        </pic:spPr>
                      </pic:pic>
                    </a:graphicData>
                  </a:graphic>
                </wp:inline>
              </w:drawing>
            </w:r>
          </w:p>
        </w:tc>
        <w:tc>
          <w:tcPr>
            <w:tcW w:w="6099" w:type="dxa"/>
            <w:vMerge w:val="restart"/>
          </w:tcPr>
          <w:p w14:paraId="4DC4EBE1" w14:textId="568EBD2B" w:rsidR="003A39A8" w:rsidRPr="003A39A8" w:rsidRDefault="003A39A8" w:rsidP="003A39A8">
            <w:pPr>
              <w:rPr>
                <w:rFonts w:ascii="Arial" w:hAnsi="Arial" w:cs="Arial"/>
                <w:b/>
                <w:sz w:val="24"/>
                <w:szCs w:val="24"/>
                <w:lang w:eastAsia="nb-NO"/>
              </w:rPr>
            </w:pPr>
            <w:r w:rsidRPr="003A39A8">
              <w:rPr>
                <w:rFonts w:ascii="Arial" w:hAnsi="Arial" w:cs="Arial"/>
                <w:b/>
                <w:sz w:val="24"/>
                <w:szCs w:val="24"/>
                <w:lang w:eastAsia="nb-NO"/>
              </w:rPr>
              <w:t>Når forskerne ser nærmere på skogen, oppdager de at selv om trærne vokser, legger ikke skogen på seg like mye. Dette skyldes at hvert enkelt tre nå tar større plass. Ifølge de tyske forskerne er det 20 prosent færre trær i den mellomeuropeiske skogen sammenlignet med i 1960, men skogens volum har økt.</w:t>
            </w:r>
          </w:p>
          <w:p w14:paraId="2A1F75E8" w14:textId="3CFC113C" w:rsidR="003A39A8" w:rsidRPr="003A39A8" w:rsidRDefault="003A39A8" w:rsidP="003A39A8">
            <w:pPr>
              <w:rPr>
                <w:rFonts w:ascii="Arial" w:hAnsi="Arial" w:cs="Arial"/>
                <w:b/>
                <w:sz w:val="24"/>
                <w:szCs w:val="24"/>
                <w:lang w:eastAsia="nb-NO"/>
              </w:rPr>
            </w:pPr>
            <w:r w:rsidRPr="003A39A8">
              <w:rPr>
                <w:rFonts w:ascii="Arial" w:hAnsi="Arial" w:cs="Arial"/>
                <w:b/>
                <w:sz w:val="24"/>
                <w:szCs w:val="24"/>
                <w:lang w:eastAsia="nb-NO"/>
              </w:rPr>
              <w:t>Til tross for dette har ikke den mellomeuropeiske skogen lagt på seg i nærheten av så mye som skogen i Norge. Forskerne ved Det tekniske universitetet i München peker på flere årsaker til at skogen vokser mer. De mener at vekstsesongen har blitt lengre og at klimaet har blitt varmere. Men forskerne i München tror også at økt CO2 i luften og mer nitrogennedfall fra luften til bakken bidrar til raskere vekst.</w:t>
            </w:r>
          </w:p>
          <w:p w14:paraId="5EC31818" w14:textId="56CB7189" w:rsidR="00032674" w:rsidRPr="00322DB4" w:rsidRDefault="003A39A8">
            <w:pPr>
              <w:rPr>
                <w:rFonts w:ascii="Arial" w:hAnsi="Arial" w:cs="Arial"/>
                <w:b/>
                <w:sz w:val="24"/>
                <w:szCs w:val="24"/>
                <w:lang w:eastAsia="nb-NO"/>
              </w:rPr>
            </w:pPr>
            <w:r w:rsidRPr="003A39A8">
              <w:rPr>
                <w:rFonts w:ascii="Arial" w:hAnsi="Arial" w:cs="Arial"/>
                <w:b/>
                <w:sz w:val="24"/>
                <w:szCs w:val="24"/>
                <w:lang w:eastAsia="nb-NO"/>
              </w:rPr>
              <w:t>Disse funnene understreker kompleksiteten i skogens økosystem og viktigheten av å forstå de mange faktorene som påvirker skogens vekst og helse.</w:t>
            </w:r>
          </w:p>
        </w:tc>
      </w:tr>
      <w:tr w:rsidR="00032674" w14:paraId="1179350B" w14:textId="77777777" w:rsidTr="00032674">
        <w:tc>
          <w:tcPr>
            <w:tcW w:w="9289" w:type="dxa"/>
          </w:tcPr>
          <w:p w14:paraId="3D2C10BD" w14:textId="6A4D9900" w:rsidR="00032674" w:rsidRPr="00322DB4" w:rsidRDefault="00AF712A">
            <w:pPr>
              <w:rPr>
                <w:rFonts w:ascii="Arial" w:hAnsi="Arial" w:cs="Arial"/>
                <w:b/>
                <w:sz w:val="24"/>
                <w:szCs w:val="24"/>
                <w:shd w:val="clear" w:color="auto" w:fill="FFFFFF"/>
              </w:rPr>
            </w:pPr>
            <w:r w:rsidRPr="00AF712A">
              <w:rPr>
                <w:rFonts w:ascii="Arial" w:hAnsi="Arial" w:cs="Arial"/>
                <w:b/>
                <w:sz w:val="24"/>
                <w:szCs w:val="24"/>
                <w:shd w:val="clear" w:color="auto" w:fill="FFFFFF"/>
              </w:rPr>
              <w:t xml:space="preserve">Forskerne ved Det tekniske universitetet i München benytter seg av laserskanning for å undersøke hvordan økt vekst påvirker strukturen i trekronene. Denne teknologien gir dem et detaljert bilde av hvordan trærne utvikler seg og endrer form som et resultat av økt vekst. Dette bidrar til en dypere forståelse av </w:t>
            </w:r>
            <w:r>
              <w:rPr>
                <w:rFonts w:ascii="Arial" w:hAnsi="Arial" w:cs="Arial"/>
                <w:b/>
                <w:sz w:val="24"/>
                <w:szCs w:val="24"/>
                <w:shd w:val="clear" w:color="auto" w:fill="FFFFFF"/>
              </w:rPr>
              <w:t xml:space="preserve">hvordan </w:t>
            </w:r>
            <w:r w:rsidRPr="00AF712A">
              <w:rPr>
                <w:rFonts w:ascii="Arial" w:hAnsi="Arial" w:cs="Arial"/>
                <w:b/>
                <w:sz w:val="24"/>
                <w:szCs w:val="24"/>
                <w:shd w:val="clear" w:color="auto" w:fill="FFFFFF"/>
              </w:rPr>
              <w:t>miljøfaktorer påvirker skogens struktur og helse.</w:t>
            </w:r>
          </w:p>
        </w:tc>
        <w:tc>
          <w:tcPr>
            <w:tcW w:w="6099" w:type="dxa"/>
            <w:vMerge/>
          </w:tcPr>
          <w:p w14:paraId="5E8AE4D2" w14:textId="77777777" w:rsidR="00032674" w:rsidRDefault="00032674"/>
        </w:tc>
      </w:tr>
    </w:tbl>
    <w:p w14:paraId="04D04012" w14:textId="77777777" w:rsidR="004C5F93" w:rsidRDefault="004C5F93" w:rsidP="00032674">
      <w:pPr>
        <w:rPr>
          <w:rFonts w:ascii="Arial" w:hAnsi="Arial" w:cs="Arial"/>
          <w:b/>
          <w:bCs/>
          <w:sz w:val="24"/>
          <w:szCs w:val="24"/>
          <w:u w:val="single"/>
        </w:rPr>
      </w:pPr>
    </w:p>
    <w:p w14:paraId="206EEEAA" w14:textId="4645F4E1" w:rsidR="0068383B" w:rsidRPr="00032674" w:rsidRDefault="00032674" w:rsidP="00032674">
      <w:pPr>
        <w:rPr>
          <w:rFonts w:ascii="Arial" w:hAnsi="Arial" w:cs="Arial"/>
          <w:b/>
          <w:bCs/>
          <w:sz w:val="24"/>
          <w:szCs w:val="24"/>
          <w:u w:val="single"/>
        </w:rPr>
      </w:pPr>
      <w:r w:rsidRPr="00032674">
        <w:rPr>
          <w:rFonts w:ascii="Arial" w:hAnsi="Arial" w:cs="Arial"/>
          <w:b/>
          <w:bCs/>
          <w:sz w:val="24"/>
          <w:szCs w:val="24"/>
          <w:u w:val="single"/>
        </w:rPr>
        <w:t>Artikler</w:t>
      </w:r>
    </w:p>
    <w:p w14:paraId="4111122F" w14:textId="41748EDF" w:rsidR="00032674" w:rsidRDefault="00032674" w:rsidP="00032674">
      <w:pPr>
        <w:pStyle w:val="Listeavsnitt"/>
        <w:numPr>
          <w:ilvl w:val="0"/>
          <w:numId w:val="1"/>
        </w:numPr>
        <w:rPr>
          <w:rFonts w:ascii="Arial" w:hAnsi="Arial" w:cs="Arial"/>
        </w:rPr>
      </w:pPr>
      <w:r w:rsidRPr="00032674">
        <w:rPr>
          <w:rFonts w:ascii="Arial" w:hAnsi="Arial" w:cs="Arial"/>
        </w:rPr>
        <w:t xml:space="preserve">H. </w:t>
      </w:r>
      <w:proofErr w:type="spellStart"/>
      <w:r w:rsidRPr="00032674">
        <w:rPr>
          <w:rFonts w:ascii="Arial" w:hAnsi="Arial" w:cs="Arial"/>
        </w:rPr>
        <w:t>Pretzsch</w:t>
      </w:r>
      <w:proofErr w:type="spellEnd"/>
      <w:r w:rsidRPr="00032674">
        <w:rPr>
          <w:rFonts w:ascii="Arial" w:hAnsi="Arial" w:cs="Arial"/>
        </w:rPr>
        <w:t> &amp; all: </w:t>
      </w:r>
      <w:hyperlink r:id="rId13" w:history="1">
        <w:r w:rsidRPr="003F33B3">
          <w:rPr>
            <w:rStyle w:val="Hyperkobling"/>
            <w:rFonts w:ascii="Arial" w:hAnsi="Arial" w:cs="Arial"/>
            <w:color w:val="auto"/>
          </w:rPr>
          <w:t xml:space="preserve">”Forest stand </w:t>
        </w:r>
        <w:proofErr w:type="spellStart"/>
        <w:r w:rsidRPr="003F33B3">
          <w:rPr>
            <w:rStyle w:val="Hyperkobling"/>
            <w:rFonts w:ascii="Arial" w:hAnsi="Arial" w:cs="Arial"/>
            <w:color w:val="auto"/>
          </w:rPr>
          <w:t>growth</w:t>
        </w:r>
        <w:proofErr w:type="spellEnd"/>
        <w:r w:rsidRPr="003F33B3">
          <w:rPr>
            <w:rStyle w:val="Hyperkobling"/>
            <w:rFonts w:ascii="Arial" w:hAnsi="Arial" w:cs="Arial"/>
            <w:color w:val="auto"/>
          </w:rPr>
          <w:t xml:space="preserve"> </w:t>
        </w:r>
        <w:proofErr w:type="spellStart"/>
        <w:r w:rsidRPr="003F33B3">
          <w:rPr>
            <w:rStyle w:val="Hyperkobling"/>
            <w:rFonts w:ascii="Arial" w:hAnsi="Arial" w:cs="Arial"/>
            <w:color w:val="auto"/>
          </w:rPr>
          <w:t>dynamics</w:t>
        </w:r>
        <w:proofErr w:type="spellEnd"/>
        <w:r w:rsidRPr="003F33B3">
          <w:rPr>
            <w:rStyle w:val="Hyperkobling"/>
            <w:rFonts w:ascii="Arial" w:hAnsi="Arial" w:cs="Arial"/>
            <w:color w:val="auto"/>
          </w:rPr>
          <w:t xml:space="preserve"> in Central Europe have </w:t>
        </w:r>
        <w:proofErr w:type="spellStart"/>
        <w:r w:rsidRPr="003F33B3">
          <w:rPr>
            <w:rStyle w:val="Hyperkobling"/>
            <w:rFonts w:ascii="Arial" w:hAnsi="Arial" w:cs="Arial"/>
            <w:color w:val="auto"/>
          </w:rPr>
          <w:t>accelerated</w:t>
        </w:r>
        <w:proofErr w:type="spellEnd"/>
        <w:r w:rsidRPr="003F33B3">
          <w:rPr>
            <w:rStyle w:val="Hyperkobling"/>
            <w:rFonts w:ascii="Arial" w:hAnsi="Arial" w:cs="Arial"/>
            <w:color w:val="auto"/>
          </w:rPr>
          <w:t xml:space="preserve"> </w:t>
        </w:r>
        <w:proofErr w:type="spellStart"/>
        <w:r w:rsidRPr="003F33B3">
          <w:rPr>
            <w:rStyle w:val="Hyperkobling"/>
            <w:rFonts w:ascii="Arial" w:hAnsi="Arial" w:cs="Arial"/>
            <w:color w:val="auto"/>
          </w:rPr>
          <w:t>since</w:t>
        </w:r>
        <w:proofErr w:type="spellEnd"/>
        <w:r w:rsidRPr="003F33B3">
          <w:rPr>
            <w:rStyle w:val="Hyperkobling"/>
            <w:rFonts w:ascii="Arial" w:hAnsi="Arial" w:cs="Arial"/>
            <w:color w:val="auto"/>
          </w:rPr>
          <w:t xml:space="preserve"> 1870”</w:t>
        </w:r>
      </w:hyperlink>
      <w:r w:rsidRPr="003F33B3">
        <w:rPr>
          <w:rFonts w:ascii="Arial" w:hAnsi="Arial" w:cs="Arial"/>
        </w:rPr>
        <w:t xml:space="preserve">, Nature </w:t>
      </w:r>
      <w:proofErr w:type="spellStart"/>
      <w:r w:rsidRPr="003F33B3">
        <w:rPr>
          <w:rFonts w:ascii="Arial" w:hAnsi="Arial" w:cs="Arial"/>
        </w:rPr>
        <w:t>Communication</w:t>
      </w:r>
      <w:proofErr w:type="spellEnd"/>
      <w:r w:rsidRPr="003F33B3">
        <w:rPr>
          <w:rFonts w:ascii="Arial" w:hAnsi="Arial" w:cs="Arial"/>
        </w:rPr>
        <w:t xml:space="preserve"> 2014.  </w:t>
      </w:r>
    </w:p>
    <w:p w14:paraId="6B5A5511" w14:textId="77777777" w:rsidR="00BC49B6" w:rsidRPr="00BC49B6" w:rsidRDefault="00BC49B6" w:rsidP="00BC49B6">
      <w:pPr>
        <w:pStyle w:val="Listeavsnitt"/>
        <w:numPr>
          <w:ilvl w:val="0"/>
          <w:numId w:val="1"/>
        </w:numPr>
        <w:rPr>
          <w:rFonts w:ascii="Arial" w:hAnsi="Arial" w:cs="Arial"/>
        </w:rPr>
      </w:pPr>
      <w:r w:rsidRPr="00BC49B6">
        <w:rPr>
          <w:rFonts w:ascii="Arial" w:hAnsi="Arial" w:cs="Arial"/>
        </w:rPr>
        <w:t xml:space="preserve">NIBIO: </w:t>
      </w:r>
      <w:r w:rsidR="003F33B3" w:rsidRPr="00BC49B6">
        <w:rPr>
          <w:rFonts w:ascii="Arial" w:hAnsi="Arial" w:cs="Arial"/>
        </w:rPr>
        <w:t xml:space="preserve">Landsskogstakseringen: </w:t>
      </w:r>
      <w:hyperlink r:id="rId14" w:history="1">
        <w:r w:rsidRPr="00BC49B6">
          <w:rPr>
            <w:rStyle w:val="Hyperkobling"/>
            <w:rFonts w:ascii="Arial" w:hAnsi="Arial" w:cs="Arial"/>
            <w:color w:val="auto"/>
          </w:rPr>
          <w:t>https://www.nibio.no/om-nibio/vare-fagdivisjoner/divisjon-for-skog-og-utmark/landsskogtakseringen</w:t>
        </w:r>
      </w:hyperlink>
    </w:p>
    <w:p w14:paraId="45B82FEE" w14:textId="6442A254" w:rsidR="00BC49B6" w:rsidRPr="00BC49B6" w:rsidRDefault="00BC49B6" w:rsidP="00BC49B6">
      <w:pPr>
        <w:pStyle w:val="Listeavsnitt"/>
        <w:numPr>
          <w:ilvl w:val="0"/>
          <w:numId w:val="1"/>
        </w:numPr>
        <w:rPr>
          <w:rFonts w:ascii="Arial" w:hAnsi="Arial" w:cs="Arial"/>
        </w:rPr>
      </w:pPr>
      <w:r w:rsidRPr="00BC49B6">
        <w:rPr>
          <w:rFonts w:ascii="Arial" w:hAnsi="Arial" w:cs="Arial"/>
        </w:rPr>
        <w:t xml:space="preserve">NIBIO: </w:t>
      </w:r>
      <w:hyperlink r:id="rId15" w:history="1">
        <w:r w:rsidRPr="00BC49B6">
          <w:rPr>
            <w:rStyle w:val="Hyperkobling"/>
            <w:rFonts w:ascii="Arial" w:hAnsi="Arial" w:cs="Arial"/>
            <w:color w:val="auto"/>
          </w:rPr>
          <w:t>Skogens klimagassregnskap</w:t>
        </w:r>
      </w:hyperlink>
      <w:r w:rsidRPr="00BC49B6">
        <w:rPr>
          <w:rFonts w:ascii="Arial" w:hAnsi="Arial" w:cs="Arial"/>
        </w:rPr>
        <w:t xml:space="preserve">, </w:t>
      </w:r>
      <w:hyperlink r:id="rId16" w:history="1">
        <w:r w:rsidRPr="00BC49B6">
          <w:rPr>
            <w:rStyle w:val="Hyperkobling"/>
            <w:rFonts w:ascii="Arial" w:hAnsi="Arial" w:cs="Arial"/>
            <w:color w:val="auto"/>
          </w:rPr>
          <w:t>https://www.skogbruk.nibio.no/klimagassregnskapet-for-norske-skoger</w:t>
        </w:r>
      </w:hyperlink>
    </w:p>
    <w:sectPr w:rsidR="00BC49B6" w:rsidRPr="00BC49B6" w:rsidSect="0068383B">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9AF83" w14:textId="77777777" w:rsidR="00DE2540" w:rsidRDefault="00DE2540" w:rsidP="00D00551">
      <w:pPr>
        <w:spacing w:after="0" w:line="240" w:lineRule="auto"/>
      </w:pPr>
      <w:r>
        <w:separator/>
      </w:r>
    </w:p>
  </w:endnote>
  <w:endnote w:type="continuationSeparator" w:id="0">
    <w:p w14:paraId="431D8D21" w14:textId="77777777" w:rsidR="00DE2540" w:rsidRDefault="00DE2540" w:rsidP="00D00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B9DC7" w14:textId="77777777" w:rsidR="00DE2540" w:rsidRDefault="00DE2540" w:rsidP="00D00551">
      <w:pPr>
        <w:spacing w:after="0" w:line="240" w:lineRule="auto"/>
      </w:pPr>
      <w:r>
        <w:separator/>
      </w:r>
    </w:p>
  </w:footnote>
  <w:footnote w:type="continuationSeparator" w:id="0">
    <w:p w14:paraId="53BA6FFE" w14:textId="77777777" w:rsidR="00DE2540" w:rsidRDefault="00DE2540" w:rsidP="00D005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16BC7"/>
    <w:multiLevelType w:val="hybridMultilevel"/>
    <w:tmpl w:val="FCE6A0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A523D32"/>
    <w:multiLevelType w:val="multilevel"/>
    <w:tmpl w:val="DA16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3947720">
    <w:abstractNumId w:val="0"/>
  </w:num>
  <w:num w:numId="2" w16cid:durableId="923495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83B"/>
    <w:rsid w:val="00032674"/>
    <w:rsid w:val="0005491A"/>
    <w:rsid w:val="001F014D"/>
    <w:rsid w:val="00230A21"/>
    <w:rsid w:val="00244FFE"/>
    <w:rsid w:val="002945B2"/>
    <w:rsid w:val="00312690"/>
    <w:rsid w:val="00322DB4"/>
    <w:rsid w:val="0033690F"/>
    <w:rsid w:val="00372B57"/>
    <w:rsid w:val="003A39A8"/>
    <w:rsid w:val="003B0A37"/>
    <w:rsid w:val="003F33B3"/>
    <w:rsid w:val="00424296"/>
    <w:rsid w:val="004C5F93"/>
    <w:rsid w:val="00586EC9"/>
    <w:rsid w:val="00626EEB"/>
    <w:rsid w:val="0068383B"/>
    <w:rsid w:val="008936C8"/>
    <w:rsid w:val="00903522"/>
    <w:rsid w:val="00AE2DE9"/>
    <w:rsid w:val="00AF712A"/>
    <w:rsid w:val="00B14755"/>
    <w:rsid w:val="00BC49B6"/>
    <w:rsid w:val="00C207C8"/>
    <w:rsid w:val="00D00551"/>
    <w:rsid w:val="00D5570C"/>
    <w:rsid w:val="00D564C1"/>
    <w:rsid w:val="00D831F1"/>
    <w:rsid w:val="00DE2540"/>
    <w:rsid w:val="00F51A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31C19"/>
  <w15:chartTrackingRefBased/>
  <w15:docId w15:val="{03DADB78-02D9-494F-A8D5-179847786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3B"/>
    <w:pPr>
      <w:spacing w:after="200" w:line="276" w:lineRule="auto"/>
    </w:pPr>
  </w:style>
  <w:style w:type="paragraph" w:styleId="Overskrift2">
    <w:name w:val="heading 2"/>
    <w:basedOn w:val="Normal"/>
    <w:next w:val="Normal"/>
    <w:link w:val="Overskrift2Tegn"/>
    <w:uiPriority w:val="9"/>
    <w:unhideWhenUsed/>
    <w:qFormat/>
    <w:rsid w:val="0068383B"/>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foravsnitt"/>
    <w:rsid w:val="0068383B"/>
  </w:style>
  <w:style w:type="character" w:customStyle="1" w:styleId="datelabel">
    <w:name w:val="datelabel"/>
    <w:basedOn w:val="Standardskriftforavsnitt"/>
    <w:rsid w:val="0068383B"/>
  </w:style>
  <w:style w:type="character" w:styleId="Hyperkobling">
    <w:name w:val="Hyperlink"/>
    <w:basedOn w:val="Standardskriftforavsnitt"/>
    <w:uiPriority w:val="99"/>
    <w:unhideWhenUsed/>
    <w:rsid w:val="0068383B"/>
    <w:rPr>
      <w:color w:val="0563C1" w:themeColor="hyperlink"/>
      <w:u w:val="single"/>
    </w:rPr>
  </w:style>
  <w:style w:type="table" w:styleId="Tabellrutenett">
    <w:name w:val="Table Grid"/>
    <w:basedOn w:val="Vanligtabell"/>
    <w:uiPriority w:val="39"/>
    <w:rsid w:val="0068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68383B"/>
    <w:rPr>
      <w:rFonts w:asciiTheme="majorHAnsi" w:eastAsiaTheme="majorEastAsia" w:hAnsiTheme="majorHAnsi" w:cstheme="majorBidi"/>
      <w:b/>
      <w:bCs/>
      <w:color w:val="4472C4" w:themeColor="accent1"/>
      <w:sz w:val="26"/>
      <w:szCs w:val="26"/>
    </w:rPr>
  </w:style>
  <w:style w:type="paragraph" w:styleId="Ingenmellomrom">
    <w:name w:val="No Spacing"/>
    <w:uiPriority w:val="1"/>
    <w:qFormat/>
    <w:rsid w:val="00D00551"/>
    <w:pPr>
      <w:spacing w:after="0" w:line="240" w:lineRule="auto"/>
    </w:pPr>
  </w:style>
  <w:style w:type="character" w:styleId="Utheving">
    <w:name w:val="Emphasis"/>
    <w:basedOn w:val="Standardskriftforavsnitt"/>
    <w:uiPriority w:val="20"/>
    <w:qFormat/>
    <w:rsid w:val="00D00551"/>
    <w:rPr>
      <w:i/>
      <w:iCs/>
    </w:rPr>
  </w:style>
  <w:style w:type="character" w:customStyle="1" w:styleId="amp">
    <w:name w:val="amp"/>
    <w:basedOn w:val="Standardskriftforavsnitt"/>
    <w:rsid w:val="00032674"/>
  </w:style>
  <w:style w:type="paragraph" w:styleId="Listeavsnitt">
    <w:name w:val="List Paragraph"/>
    <w:basedOn w:val="Normal"/>
    <w:uiPriority w:val="34"/>
    <w:qFormat/>
    <w:rsid w:val="00032674"/>
    <w:pPr>
      <w:ind w:left="720"/>
      <w:contextualSpacing/>
    </w:pPr>
  </w:style>
  <w:style w:type="character" w:styleId="Ulstomtale">
    <w:name w:val="Unresolved Mention"/>
    <w:basedOn w:val="Standardskriftforavsnitt"/>
    <w:uiPriority w:val="99"/>
    <w:semiHidden/>
    <w:unhideWhenUsed/>
    <w:rsid w:val="00BC4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102797">
      <w:bodyDiv w:val="1"/>
      <w:marLeft w:val="0"/>
      <w:marRight w:val="0"/>
      <w:marTop w:val="0"/>
      <w:marBottom w:val="0"/>
      <w:divBdr>
        <w:top w:val="none" w:sz="0" w:space="0" w:color="auto"/>
        <w:left w:val="none" w:sz="0" w:space="0" w:color="auto"/>
        <w:bottom w:val="none" w:sz="0" w:space="0" w:color="auto"/>
        <w:right w:val="none" w:sz="0" w:space="0" w:color="auto"/>
      </w:divBdr>
    </w:div>
    <w:div w:id="8507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ture.com/ncomms/2014/140912/ncomms5967/full/ncomms5967.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ard@forskning.no"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kogbruk.nibio.no/klimagassregnskapet-for-norske-skog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nl.no/Norsk_institutt_for_bio%C3%B8konomi_(NIBIO)" TargetMode="External"/><Relationship Id="rId5" Type="http://schemas.openxmlformats.org/officeDocument/2006/relationships/footnotes" Target="footnotes.xml"/><Relationship Id="rId15" Type="http://schemas.openxmlformats.org/officeDocument/2006/relationships/hyperlink" Target="https://www.skogbruk.nibio.no/klimagassregnskapet-for-norske-skoger"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ibio.no/om-nibio/vare-fagdivisjoner/divisjon-for-skog-og-utmark/landsskogtaksering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1331</Words>
  <Characters>7058</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20</cp:revision>
  <dcterms:created xsi:type="dcterms:W3CDTF">2023-02-20T15:50:00Z</dcterms:created>
  <dcterms:modified xsi:type="dcterms:W3CDTF">2023-11-16T19:39:00Z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2023-02-20T15:22:42Z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f88e59cf-8fc6-467a-adcd-000022f0af1c</vt:lpwstr>
  </property>
  <property fmtid="{D5CDD505-2E9C-101B-9397-08002B2CF9AE}" pid="8" name="MSIP_Label_593ecc0f-ccb9-4361-8333-eab9c279fcaa_ContentBits">
    <vt:lpwstr>0</vt:lpwstr>
  </property>
</Properties>
</file>