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D786" w14:textId="4ADDAB12" w:rsidR="001D7346" w:rsidRPr="0014439D" w:rsidRDefault="001D7346" w:rsidP="0014439D">
      <w:pPr>
        <w:rPr>
          <w:rFonts w:ascii="Arial" w:hAnsi="Arial" w:cs="Arial"/>
          <w:b/>
          <w:sz w:val="40"/>
          <w:szCs w:val="40"/>
          <w:u w:val="single"/>
        </w:rPr>
      </w:pPr>
      <w:r w:rsidRPr="00663A60">
        <w:rPr>
          <w:rFonts w:ascii="Arial" w:hAnsi="Arial" w:cs="Arial"/>
          <w:b/>
          <w:sz w:val="40"/>
          <w:szCs w:val="40"/>
          <w:u w:val="single"/>
        </w:rPr>
        <w:t>Hockeykølla</w:t>
      </w:r>
    </w:p>
    <w:p w14:paraId="4F150758" w14:textId="77777777" w:rsidR="001D7346" w:rsidRDefault="001D7346" w:rsidP="00663A60">
      <w:pPr>
        <w:rPr>
          <w:rFonts w:ascii="Arial" w:hAnsi="Arial" w:cs="Arial"/>
          <w:b/>
          <w:sz w:val="24"/>
          <w:szCs w:val="24"/>
        </w:rPr>
      </w:pPr>
      <w:r w:rsidRPr="00663A60">
        <w:rPr>
          <w:rFonts w:ascii="Arial" w:hAnsi="Arial" w:cs="Arial"/>
          <w:b/>
          <w:sz w:val="24"/>
          <w:szCs w:val="24"/>
        </w:rPr>
        <w:t>Av Professor Ole Henrik Ellestad, Klimanytt 228</w:t>
      </w:r>
    </w:p>
    <w:tbl>
      <w:tblPr>
        <w:tblStyle w:val="Tabellrutenett"/>
        <w:tblW w:w="10490" w:type="dxa"/>
        <w:tblInd w:w="-714" w:type="dxa"/>
        <w:tblLook w:val="04A0" w:firstRow="1" w:lastRow="0" w:firstColumn="1" w:lastColumn="0" w:noHBand="0" w:noVBand="1"/>
      </w:tblPr>
      <w:tblGrid>
        <w:gridCol w:w="2416"/>
        <w:gridCol w:w="8074"/>
      </w:tblGrid>
      <w:tr w:rsidR="0014439D" w14:paraId="2031EAC6" w14:textId="77777777" w:rsidTr="0014439D">
        <w:tc>
          <w:tcPr>
            <w:tcW w:w="2416" w:type="dxa"/>
          </w:tcPr>
          <w:p w14:paraId="42385687" w14:textId="0C1B2AFD" w:rsidR="008F21E0" w:rsidRDefault="008F21E0" w:rsidP="00663A60">
            <w:pPr>
              <w:rPr>
                <w:rFonts w:ascii="Arial" w:hAnsi="Arial" w:cs="Arial"/>
                <w:b/>
                <w:sz w:val="24"/>
                <w:szCs w:val="24"/>
              </w:rPr>
            </w:pPr>
            <w:r>
              <w:rPr>
                <w:noProof/>
              </w:rPr>
              <w:drawing>
                <wp:inline distT="0" distB="0" distL="0" distR="0" wp14:anchorId="64704941" wp14:editId="314E58D6">
                  <wp:extent cx="1397000" cy="1519506"/>
                  <wp:effectExtent l="0" t="0" r="0" b="5080"/>
                  <wp:docPr id="149165314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577" cy="1540799"/>
                          </a:xfrm>
                          <a:prstGeom prst="rect">
                            <a:avLst/>
                          </a:prstGeom>
                          <a:noFill/>
                          <a:ln>
                            <a:noFill/>
                          </a:ln>
                        </pic:spPr>
                      </pic:pic>
                    </a:graphicData>
                  </a:graphic>
                </wp:inline>
              </w:drawing>
            </w:r>
          </w:p>
        </w:tc>
        <w:tc>
          <w:tcPr>
            <w:tcW w:w="8074" w:type="dxa"/>
          </w:tcPr>
          <w:p w14:paraId="065C5B94" w14:textId="483F6DD0" w:rsidR="008F21E0" w:rsidRPr="0014439D" w:rsidRDefault="008F21E0" w:rsidP="008F21E0">
            <w:pPr>
              <w:rPr>
                <w:rFonts w:ascii="Arial" w:hAnsi="Arial" w:cs="Arial"/>
                <w:b/>
                <w:sz w:val="20"/>
                <w:szCs w:val="20"/>
              </w:rPr>
            </w:pPr>
            <w:r w:rsidRPr="0014439D">
              <w:rPr>
                <w:rFonts w:ascii="Arial" w:hAnsi="Arial" w:cs="Arial"/>
                <w:b/>
                <w:color w:val="0070C0"/>
                <w:sz w:val="20"/>
                <w:szCs w:val="20"/>
              </w:rPr>
              <w:t>Ole Henrik Ellestad (født 17. februar 1943) er en norsk kjemiprofessor. Han tok hovedfag i 1970 i fysikalsk kjemi og spektroskopi. Fra 1986-1996 var han forskningsdirektør ved Senter for industriforskning, senere SINTEF i Oslo, og leder for divisjon for Industriell kjemi. Fra 1985 til 1996 var han professor II i petrokjemi og katalyse ved Universitetet i Oslo. Fra 1996 til 2001 var Ellestad administrerende direktør for Norsk Regnesentral. Fra 2001 var han direktør for området for naturvitenskap og teknologi (NT) i Forskningsrådet. Han er leder av Klimarealistenes Vitenskapelige Råd.</w:t>
            </w:r>
            <w:r w:rsidRPr="0014439D">
              <w:rPr>
                <w:rFonts w:ascii="Arial" w:hAnsi="Arial" w:cs="Arial"/>
                <w:b/>
                <w:color w:val="0070C0"/>
                <w:sz w:val="20"/>
                <w:szCs w:val="20"/>
              </w:rPr>
              <w:t xml:space="preserve"> </w:t>
            </w:r>
            <w:r w:rsidRPr="0014439D">
              <w:rPr>
                <w:rFonts w:ascii="Arial" w:hAnsi="Arial" w:cs="Arial"/>
                <w:b/>
                <w:color w:val="0070C0"/>
                <w:sz w:val="20"/>
                <w:szCs w:val="20"/>
              </w:rPr>
              <w:t xml:space="preserve">Han har anklaget FNs klimapanel for ensidige konklusjoner og forutinntatthet, og har også kritisert NRKs dekning av klimaspørsmål. </w:t>
            </w:r>
          </w:p>
        </w:tc>
      </w:tr>
    </w:tbl>
    <w:p w14:paraId="74C7A8BC" w14:textId="77777777" w:rsidR="00663A60" w:rsidRPr="00663A60" w:rsidRDefault="00663A60" w:rsidP="00663A60">
      <w:pPr>
        <w:rPr>
          <w:rFonts w:ascii="Arial" w:hAnsi="Arial" w:cs="Arial"/>
          <w:b/>
          <w:sz w:val="24"/>
          <w:szCs w:val="24"/>
        </w:rPr>
      </w:pPr>
    </w:p>
    <w:p w14:paraId="2AA13879" w14:textId="77777777" w:rsidR="001D7346" w:rsidRDefault="001D7346" w:rsidP="00663A60">
      <w:pPr>
        <w:rPr>
          <w:rFonts w:ascii="Arial" w:hAnsi="Arial" w:cs="Arial"/>
          <w:b/>
          <w:sz w:val="24"/>
          <w:szCs w:val="24"/>
        </w:rPr>
      </w:pPr>
      <w:r w:rsidRPr="00663A60">
        <w:rPr>
          <w:rFonts w:ascii="Arial" w:hAnsi="Arial" w:cs="Arial"/>
          <w:b/>
          <w:sz w:val="24"/>
          <w:szCs w:val="24"/>
        </w:rPr>
        <w:t xml:space="preserve">Det er på tide å omtale «Hockeykølla» i et Klimanytt. Den famøse «Hockeykølla» fra FNs Klimapanels hovedrapport i 2001 ble betvilt i fagmiljøer og grundig diskreditert i 2006 av verdens ledende professor innen beregningsorientert statistikk, Edward </w:t>
      </w:r>
      <w:proofErr w:type="spellStart"/>
      <w:r w:rsidRPr="00663A60">
        <w:rPr>
          <w:rFonts w:ascii="Arial" w:hAnsi="Arial" w:cs="Arial"/>
          <w:b/>
          <w:sz w:val="24"/>
          <w:szCs w:val="24"/>
        </w:rPr>
        <w:t>Wegman</w:t>
      </w:r>
      <w:proofErr w:type="spellEnd"/>
      <w:r w:rsidRPr="00663A60">
        <w:rPr>
          <w:rFonts w:ascii="Arial" w:hAnsi="Arial" w:cs="Arial"/>
          <w:b/>
          <w:sz w:val="24"/>
          <w:szCs w:val="24"/>
        </w:rPr>
        <w:t xml:space="preserve">, i rapporten til US </w:t>
      </w:r>
      <w:proofErr w:type="spellStart"/>
      <w:r w:rsidRPr="00663A60">
        <w:rPr>
          <w:rFonts w:ascii="Arial" w:hAnsi="Arial" w:cs="Arial"/>
          <w:b/>
          <w:sz w:val="24"/>
          <w:szCs w:val="24"/>
        </w:rPr>
        <w:t>Congress</w:t>
      </w:r>
      <w:proofErr w:type="spellEnd"/>
      <w:r w:rsidRPr="00663A60">
        <w:rPr>
          <w:rFonts w:ascii="Arial" w:hAnsi="Arial" w:cs="Arial"/>
          <w:b/>
          <w:sz w:val="24"/>
          <w:szCs w:val="24"/>
        </w:rPr>
        <w:t>. «Hockeykølla» er karakterisert som en skam for vitenskapen* med alvorlig statistisk metodefeil, manipuleringer av datagrunnlaget og justering av data som endret temperaturnedgang til oppgang. Her er en oppsummering av de viktigste elementene i skandalen.</w:t>
      </w:r>
    </w:p>
    <w:p w14:paraId="06003D52" w14:textId="77777777" w:rsidR="00663A60" w:rsidRPr="00663A60" w:rsidRDefault="00663A60" w:rsidP="00663A60">
      <w:pPr>
        <w:rPr>
          <w:rFonts w:ascii="Arial" w:hAnsi="Arial" w:cs="Arial"/>
          <w:b/>
          <w:sz w:val="24"/>
          <w:szCs w:val="24"/>
        </w:rPr>
      </w:pPr>
    </w:p>
    <w:p w14:paraId="523D3194" w14:textId="77777777" w:rsidR="001D7346" w:rsidRPr="00663A60" w:rsidRDefault="001D7346" w:rsidP="00663A60">
      <w:pPr>
        <w:rPr>
          <w:rFonts w:ascii="Arial" w:hAnsi="Arial" w:cs="Arial"/>
          <w:b/>
          <w:sz w:val="24"/>
          <w:szCs w:val="24"/>
        </w:rPr>
      </w:pPr>
      <w:r w:rsidRPr="00663A60">
        <w:rPr>
          <w:rFonts w:ascii="Arial" w:hAnsi="Arial" w:cs="Arial"/>
          <w:b/>
          <w:sz w:val="24"/>
          <w:szCs w:val="24"/>
          <w:u w:val="single"/>
        </w:rPr>
        <w:t>Naturlige variasjoner – Middelaldervarmen og den lille istid</w:t>
      </w:r>
      <w:r w:rsidRPr="00663A60">
        <w:rPr>
          <w:rFonts w:ascii="Arial" w:hAnsi="Arial" w:cs="Arial"/>
          <w:b/>
          <w:sz w:val="24"/>
          <w:szCs w:val="24"/>
        </w:rPr>
        <w:br/>
        <w:t xml:space="preserve">Utgangspunktet var at menneskeskapte utslipp av CO2 først begynte å stige markant etter 1950. De observerte, tydelige klimaendringene før den tid var derfor naturlige variasjoner. Verdens ledende klimatolog, Hubert </w:t>
      </w:r>
      <w:proofErr w:type="spellStart"/>
      <w:r w:rsidRPr="00663A60">
        <w:rPr>
          <w:rFonts w:ascii="Arial" w:hAnsi="Arial" w:cs="Arial"/>
          <w:b/>
          <w:sz w:val="24"/>
          <w:szCs w:val="24"/>
        </w:rPr>
        <w:t>Lamb</w:t>
      </w:r>
      <w:proofErr w:type="spellEnd"/>
      <w:r w:rsidRPr="00663A60">
        <w:rPr>
          <w:rFonts w:ascii="Arial" w:hAnsi="Arial" w:cs="Arial"/>
          <w:b/>
          <w:sz w:val="24"/>
          <w:szCs w:val="24"/>
        </w:rPr>
        <w:t xml:space="preserve">, hadde i 1965 påpekt den markante varmeperioden i middelalderen </w:t>
      </w:r>
      <w:proofErr w:type="spellStart"/>
      <w:r w:rsidRPr="00663A60">
        <w:rPr>
          <w:rFonts w:ascii="Arial" w:hAnsi="Arial" w:cs="Arial"/>
          <w:b/>
          <w:sz w:val="24"/>
          <w:szCs w:val="24"/>
        </w:rPr>
        <w:t>såvel</w:t>
      </w:r>
      <w:proofErr w:type="spellEnd"/>
      <w:r w:rsidRPr="00663A60">
        <w:rPr>
          <w:rFonts w:ascii="Arial" w:hAnsi="Arial" w:cs="Arial"/>
          <w:b/>
          <w:sz w:val="24"/>
          <w:szCs w:val="24"/>
        </w:rPr>
        <w:t xml:space="preserve"> som den kalde lille istid. Kurven var så anerkjent at den ble inkludert i FNs klimapanel (IPCC)s første 1990-rapport (Se figur, nederste delkurve). Den ble senere et alvorlig hinder for aksept for IPCCs hypotese om menneskeskapt oppvarming fra økt CO2.</w:t>
      </w:r>
    </w:p>
    <w:p w14:paraId="10A3DCDA" w14:textId="77777777" w:rsidR="001D7346" w:rsidRDefault="001D7346" w:rsidP="001D7346">
      <w:pPr>
        <w:shd w:val="clear" w:color="auto" w:fill="FFFFFF"/>
        <w:spacing w:after="100" w:afterAutospacing="1" w:line="360" w:lineRule="atLeast"/>
        <w:rPr>
          <w:rFonts w:ascii="Segoe UI" w:eastAsia="Times New Roman" w:hAnsi="Segoe UI" w:cs="Segoe UI"/>
          <w:color w:val="333333"/>
          <w:sz w:val="24"/>
          <w:szCs w:val="24"/>
          <w:lang w:eastAsia="nb-NO"/>
        </w:rPr>
      </w:pPr>
      <w:r>
        <w:rPr>
          <w:noProof/>
          <w:lang w:eastAsia="nb-NO"/>
        </w:rPr>
        <w:lastRenderedPageBreak/>
        <w:drawing>
          <wp:inline distT="0" distB="0" distL="0" distR="0" wp14:anchorId="2C74A90C" wp14:editId="12860595">
            <wp:extent cx="5760720" cy="4102331"/>
            <wp:effectExtent l="19050" t="0" r="0" b="0"/>
            <wp:docPr id="13" name="Bilde 13" descr="Klimaskeptikere i kommentarfeltene i nettaviser og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imaskeptikere i kommentarfeltene i nettaviser og Facebook"/>
                    <pic:cNvPicPr>
                      <a:picLocks noChangeAspect="1" noChangeArrowheads="1"/>
                    </pic:cNvPicPr>
                  </pic:nvPicPr>
                  <pic:blipFill>
                    <a:blip r:embed="rId8" cstate="print"/>
                    <a:srcRect/>
                    <a:stretch>
                      <a:fillRect/>
                    </a:stretch>
                  </pic:blipFill>
                  <pic:spPr bwMode="auto">
                    <a:xfrm>
                      <a:off x="0" y="0"/>
                      <a:ext cx="5760720" cy="4102331"/>
                    </a:xfrm>
                    <a:prstGeom prst="rect">
                      <a:avLst/>
                    </a:prstGeom>
                    <a:noFill/>
                    <a:ln w="9525">
                      <a:noFill/>
                      <a:miter lim="800000"/>
                      <a:headEnd/>
                      <a:tailEnd/>
                    </a:ln>
                  </pic:spPr>
                </pic:pic>
              </a:graphicData>
            </a:graphic>
          </wp:inline>
        </w:drawing>
      </w:r>
    </w:p>
    <w:p w14:paraId="795C41C0" w14:textId="77777777" w:rsidR="00663A60" w:rsidRPr="001D7346" w:rsidRDefault="00663A60" w:rsidP="001D7346">
      <w:pPr>
        <w:shd w:val="clear" w:color="auto" w:fill="FFFFFF"/>
        <w:spacing w:after="100" w:afterAutospacing="1" w:line="360" w:lineRule="atLeast"/>
        <w:rPr>
          <w:rFonts w:ascii="Segoe UI" w:eastAsia="Times New Roman" w:hAnsi="Segoe UI" w:cs="Segoe UI"/>
          <w:color w:val="333333"/>
          <w:sz w:val="24"/>
          <w:szCs w:val="24"/>
          <w:lang w:eastAsia="nb-NO"/>
        </w:rPr>
      </w:pPr>
    </w:p>
    <w:p w14:paraId="6353698B" w14:textId="77777777" w:rsidR="001D7346" w:rsidRPr="00663A60" w:rsidRDefault="001D7346" w:rsidP="00663A60">
      <w:pPr>
        <w:rPr>
          <w:rFonts w:ascii="Arial" w:hAnsi="Arial" w:cs="Arial"/>
          <w:b/>
          <w:sz w:val="24"/>
          <w:szCs w:val="24"/>
        </w:rPr>
      </w:pPr>
      <w:r w:rsidRPr="00663A60">
        <w:rPr>
          <w:rFonts w:ascii="Arial" w:hAnsi="Arial" w:cs="Arial"/>
          <w:b/>
          <w:sz w:val="24"/>
          <w:szCs w:val="24"/>
          <w:u w:val="single"/>
        </w:rPr>
        <w:t>Hockeykølla</w:t>
      </w:r>
      <w:r w:rsidRPr="00663A60">
        <w:rPr>
          <w:rFonts w:ascii="Arial" w:hAnsi="Arial" w:cs="Arial"/>
          <w:b/>
          <w:sz w:val="24"/>
          <w:szCs w:val="24"/>
        </w:rPr>
        <w:br/>
        <w:t>Men i 1998 publiserte Michael Mann og medarbeidere en artikkel(1)som viste en flat temperatur fra år 1400, før temperaturen steg bratt de siste 120 år. Senere ble den flate delen utvidet bakover til år 1000(2), og dermed var kurven formet som en «Hockeykølle» etablert.</w:t>
      </w:r>
    </w:p>
    <w:p w14:paraId="1204F103" w14:textId="77777777" w:rsidR="001D7346" w:rsidRPr="00663A60" w:rsidRDefault="001D7346" w:rsidP="00663A60">
      <w:pPr>
        <w:rPr>
          <w:rFonts w:ascii="Arial" w:hAnsi="Arial" w:cs="Arial"/>
          <w:b/>
          <w:sz w:val="24"/>
          <w:szCs w:val="24"/>
        </w:rPr>
      </w:pPr>
      <w:r w:rsidRPr="00663A60">
        <w:rPr>
          <w:rFonts w:ascii="Arial" w:hAnsi="Arial" w:cs="Arial"/>
          <w:b/>
          <w:sz w:val="24"/>
          <w:szCs w:val="24"/>
        </w:rPr>
        <w:t>Den anerkjente middelaldervarmeperioden (950–1220) og den kalde lille istid (1550–1850) var dermed borte.</w:t>
      </w:r>
    </w:p>
    <w:p w14:paraId="629EA8B3" w14:textId="77777777" w:rsidR="001D7346" w:rsidRPr="00663A60" w:rsidRDefault="001D7346" w:rsidP="00663A60">
      <w:pPr>
        <w:rPr>
          <w:rFonts w:ascii="Arial" w:hAnsi="Arial" w:cs="Arial"/>
          <w:b/>
          <w:sz w:val="24"/>
          <w:szCs w:val="24"/>
        </w:rPr>
      </w:pPr>
      <w:r w:rsidRPr="00663A60">
        <w:rPr>
          <w:rFonts w:ascii="Arial" w:hAnsi="Arial" w:cs="Arial"/>
          <w:b/>
          <w:sz w:val="24"/>
          <w:szCs w:val="24"/>
        </w:rPr>
        <w:t>Kurven (øverste delkurve) ble lansert som et «bevis» for manglende naturlige variasjoner før den menneskeskapte oppvarmingen begynte. Den var et hovedpoeng i IPCCs 2001-rapport, utallige foredrag og ble et ikon på t-skjorter og logoer. Men med den etterfølgende utvikling ble den etterhvert et eksempel på IPCCs uvitenskapelige og manipulerende rapporter og virksomhet.</w:t>
      </w:r>
    </w:p>
    <w:p w14:paraId="7BBAC619" w14:textId="77777777" w:rsidR="00663A60" w:rsidRPr="00663A60" w:rsidRDefault="00663A60" w:rsidP="00663A60">
      <w:pPr>
        <w:rPr>
          <w:rFonts w:ascii="Arial" w:hAnsi="Arial" w:cs="Arial"/>
          <w:b/>
          <w:sz w:val="24"/>
          <w:szCs w:val="24"/>
        </w:rPr>
      </w:pPr>
    </w:p>
    <w:p w14:paraId="474E9C93" w14:textId="77777777" w:rsidR="001D7346" w:rsidRPr="00663A60" w:rsidRDefault="001D7346" w:rsidP="00663A60">
      <w:pPr>
        <w:rPr>
          <w:rFonts w:ascii="Arial" w:hAnsi="Arial" w:cs="Arial"/>
          <w:b/>
          <w:sz w:val="24"/>
          <w:szCs w:val="24"/>
          <w:u w:val="single"/>
        </w:rPr>
      </w:pPr>
      <w:r w:rsidRPr="00663A60">
        <w:rPr>
          <w:rFonts w:ascii="Arial" w:hAnsi="Arial" w:cs="Arial"/>
          <w:b/>
          <w:sz w:val="24"/>
          <w:szCs w:val="24"/>
          <w:u w:val="single"/>
        </w:rPr>
        <w:t>Feilaktige data og metoder</w:t>
      </w:r>
      <w:r w:rsidRPr="00663A60">
        <w:rPr>
          <w:rFonts w:ascii="Arial" w:hAnsi="Arial" w:cs="Arial"/>
          <w:b/>
          <w:sz w:val="24"/>
          <w:szCs w:val="24"/>
        </w:rPr>
        <w:br/>
        <w:t>Men resultatene ble betvilt i fagmiljøer. Et </w:t>
      </w:r>
      <w:hyperlink r:id="rId9" w:history="1">
        <w:r w:rsidRPr="00663A60">
          <w:rPr>
            <w:rStyle w:val="Hyperkobling"/>
            <w:rFonts w:ascii="Arial" w:hAnsi="Arial" w:cs="Arial"/>
            <w:b/>
            <w:color w:val="auto"/>
            <w:sz w:val="24"/>
            <w:szCs w:val="24"/>
            <w:u w:val="none"/>
          </w:rPr>
          <w:t>arbeide fra 2003</w:t>
        </w:r>
      </w:hyperlink>
      <w:r w:rsidRPr="00663A60">
        <w:rPr>
          <w:rFonts w:ascii="Arial" w:hAnsi="Arial" w:cs="Arial"/>
          <w:b/>
          <w:sz w:val="24"/>
          <w:szCs w:val="24"/>
        </w:rPr>
        <w:t xml:space="preserve"> av de to kanadiere McIntyre og </w:t>
      </w:r>
      <w:proofErr w:type="spellStart"/>
      <w:r w:rsidRPr="00663A60">
        <w:rPr>
          <w:rFonts w:ascii="Arial" w:hAnsi="Arial" w:cs="Arial"/>
          <w:b/>
          <w:sz w:val="24"/>
          <w:szCs w:val="24"/>
        </w:rPr>
        <w:t>McKitrick</w:t>
      </w:r>
      <w:proofErr w:type="spellEnd"/>
      <w:r w:rsidRPr="00663A60">
        <w:rPr>
          <w:rFonts w:ascii="Arial" w:hAnsi="Arial" w:cs="Arial"/>
          <w:b/>
          <w:sz w:val="24"/>
          <w:szCs w:val="24"/>
        </w:rPr>
        <w:t xml:space="preserve"> som også benyttet </w:t>
      </w:r>
      <w:proofErr w:type="spellStart"/>
      <w:r w:rsidRPr="00663A60">
        <w:rPr>
          <w:rFonts w:ascii="Arial" w:hAnsi="Arial" w:cs="Arial"/>
          <w:b/>
          <w:sz w:val="24"/>
          <w:szCs w:val="24"/>
        </w:rPr>
        <w:t>trering</w:t>
      </w:r>
      <w:proofErr w:type="spellEnd"/>
      <w:r w:rsidRPr="00663A60">
        <w:rPr>
          <w:rFonts w:ascii="Arial" w:hAnsi="Arial" w:cs="Arial"/>
          <w:b/>
          <w:sz w:val="24"/>
          <w:szCs w:val="24"/>
        </w:rPr>
        <w:t>-kronologier</w:t>
      </w:r>
      <w:r w:rsidR="00767B93" w:rsidRPr="00663A60">
        <w:rPr>
          <w:rFonts w:ascii="Arial" w:hAnsi="Arial" w:cs="Arial"/>
          <w:b/>
          <w:sz w:val="24"/>
          <w:szCs w:val="24"/>
        </w:rPr>
        <w:t xml:space="preserve"> (Studie av tykkelsen på treringer i trær, fra nåtid og flere tusen år tilbake. Som regel trestokker som er funnet i gamle myrer. Trærne blir aldersbestemt. Ved å </w:t>
      </w:r>
      <w:r w:rsidR="00767B93" w:rsidRPr="00663A60">
        <w:rPr>
          <w:rFonts w:ascii="Arial" w:hAnsi="Arial" w:cs="Arial"/>
          <w:b/>
          <w:sz w:val="24"/>
          <w:szCs w:val="24"/>
        </w:rPr>
        <w:lastRenderedPageBreak/>
        <w:t xml:space="preserve">studere flere tusen trestokker kan man få en overlappende data serier som viser variasjon i vekstforhold på ulike plasser langt tilbake i tid) </w:t>
      </w:r>
      <w:r w:rsidRPr="00663A60">
        <w:rPr>
          <w:rFonts w:ascii="Arial" w:hAnsi="Arial" w:cs="Arial"/>
          <w:b/>
          <w:sz w:val="24"/>
          <w:szCs w:val="24"/>
        </w:rPr>
        <w:t xml:space="preserve">(3) bekreftet hovedtrekkene i </w:t>
      </w:r>
      <w:proofErr w:type="spellStart"/>
      <w:r w:rsidRPr="00663A60">
        <w:rPr>
          <w:rFonts w:ascii="Arial" w:hAnsi="Arial" w:cs="Arial"/>
          <w:b/>
          <w:sz w:val="24"/>
          <w:szCs w:val="24"/>
        </w:rPr>
        <w:t>Lambs</w:t>
      </w:r>
      <w:proofErr w:type="spellEnd"/>
      <w:r w:rsidRPr="00663A60">
        <w:rPr>
          <w:rFonts w:ascii="Arial" w:hAnsi="Arial" w:cs="Arial"/>
          <w:b/>
          <w:sz w:val="24"/>
          <w:szCs w:val="24"/>
        </w:rPr>
        <w:t xml:space="preserve"> kurve. Krav til Mann om å få utlevert data førte ikke frem, men mye av grunnlaget ble funnet via ulike kilder slik at hovedtrekkene i arbeidet kunne rekonstrueres. Mann har fremdeles ikke utlevert sine data, heller ikke knyttet til en rettssak han anla, og hans søksmål ble derfor avvist (2018).</w:t>
      </w:r>
    </w:p>
    <w:p w14:paraId="2DD99808" w14:textId="77777777" w:rsidR="001D7346" w:rsidRDefault="001D7346" w:rsidP="00663A60">
      <w:pPr>
        <w:rPr>
          <w:rFonts w:ascii="Arial" w:hAnsi="Arial" w:cs="Arial"/>
          <w:b/>
          <w:sz w:val="24"/>
          <w:szCs w:val="24"/>
        </w:rPr>
      </w:pPr>
      <w:r w:rsidRPr="00663A60">
        <w:rPr>
          <w:rFonts w:ascii="Arial" w:hAnsi="Arial" w:cs="Arial"/>
          <w:b/>
          <w:sz w:val="24"/>
          <w:szCs w:val="24"/>
        </w:rPr>
        <w:t>Reproduksjon av Manns materiale viste substansielle feil (se note 3, s. 753). Anerkjent statistisk metode var ikke benyttet (sentrering av data). Det resulterte i «hockeykølleform» for data med en spesiell form for (rød) støy i datasettet. Videre ble det påvist en rekke feil i datamaterialet: serier var avkortet, nye data var fylt inn, ekstrapolert, avkortet, feillokalisert eller justert på annen måte. Dataserier der det var påpekt at andre faktorer enn temperatur var avgjørende for variasjonene i vekst var sentrale.</w:t>
      </w:r>
    </w:p>
    <w:p w14:paraId="0FAA4293" w14:textId="77777777" w:rsidR="0043788F" w:rsidRPr="004072F3" w:rsidRDefault="004072F3" w:rsidP="004072F3">
      <w:pPr>
        <w:rPr>
          <w:rFonts w:ascii="Arial" w:hAnsi="Arial" w:cs="Arial"/>
          <w:b/>
          <w:sz w:val="24"/>
          <w:szCs w:val="24"/>
        </w:rPr>
      </w:pPr>
      <w:r>
        <w:rPr>
          <w:noProof/>
          <w:lang w:eastAsia="nb-NO"/>
        </w:rPr>
        <w:drawing>
          <wp:inline distT="0" distB="0" distL="0" distR="0" wp14:anchorId="3A90DEE6" wp14:editId="62C3F91E">
            <wp:extent cx="5760720" cy="4061580"/>
            <wp:effectExtent l="19050" t="0" r="0" b="0"/>
            <wp:docPr id="16" name="Bilde 16" descr="IPCCs hockeykølle – en skam for vitenskapen – KLIMAREALIS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PCCs hockeykølle – en skam for vitenskapen – KLIMAREALISTENE"/>
                    <pic:cNvPicPr>
                      <a:picLocks noChangeAspect="1" noChangeArrowheads="1"/>
                    </pic:cNvPicPr>
                  </pic:nvPicPr>
                  <pic:blipFill>
                    <a:blip r:embed="rId10" cstate="print"/>
                    <a:srcRect/>
                    <a:stretch>
                      <a:fillRect/>
                    </a:stretch>
                  </pic:blipFill>
                  <pic:spPr bwMode="auto">
                    <a:xfrm>
                      <a:off x="0" y="0"/>
                      <a:ext cx="5760720" cy="4061580"/>
                    </a:xfrm>
                    <a:prstGeom prst="rect">
                      <a:avLst/>
                    </a:prstGeom>
                    <a:noFill/>
                    <a:ln w="9525">
                      <a:noFill/>
                      <a:miter lim="800000"/>
                      <a:headEnd/>
                      <a:tailEnd/>
                    </a:ln>
                  </pic:spPr>
                </pic:pic>
              </a:graphicData>
            </a:graphic>
          </wp:inline>
        </w:drawing>
      </w:r>
    </w:p>
    <w:p w14:paraId="11C8C8D0"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Enda mer alvorlig var at i de siste 120 årene var </w:t>
      </w:r>
      <w:proofErr w:type="spellStart"/>
      <w:r w:rsidRPr="00663A60">
        <w:rPr>
          <w:rFonts w:ascii="Arial" w:hAnsi="Arial" w:cs="Arial"/>
          <w:b/>
          <w:sz w:val="24"/>
          <w:szCs w:val="24"/>
        </w:rPr>
        <w:t>treringdata</w:t>
      </w:r>
      <w:proofErr w:type="spellEnd"/>
      <w:r w:rsidRPr="00663A60">
        <w:rPr>
          <w:rFonts w:ascii="Arial" w:hAnsi="Arial" w:cs="Arial"/>
          <w:b/>
          <w:sz w:val="24"/>
          <w:szCs w:val="24"/>
        </w:rPr>
        <w:t xml:space="preserve"> erstattet av instrumentmålinger. Å blande dataserier på denne måte er vitenskapelig meget betenkelig.</w:t>
      </w:r>
    </w:p>
    <w:p w14:paraId="5ECC8B02" w14:textId="77777777" w:rsidR="006B0425" w:rsidRPr="00663A60" w:rsidRDefault="001D7346" w:rsidP="00663A60">
      <w:pPr>
        <w:rPr>
          <w:rFonts w:ascii="Arial" w:hAnsi="Arial" w:cs="Arial"/>
          <w:b/>
          <w:sz w:val="24"/>
          <w:szCs w:val="24"/>
        </w:rPr>
      </w:pPr>
      <w:r w:rsidRPr="00663A60">
        <w:rPr>
          <w:rFonts w:ascii="Arial" w:hAnsi="Arial" w:cs="Arial"/>
          <w:b/>
          <w:sz w:val="24"/>
          <w:szCs w:val="24"/>
        </w:rPr>
        <w:t xml:space="preserve">Enda verre blir det når </w:t>
      </w:r>
      <w:proofErr w:type="spellStart"/>
      <w:r w:rsidRPr="00663A60">
        <w:rPr>
          <w:rFonts w:ascii="Arial" w:hAnsi="Arial" w:cs="Arial"/>
          <w:b/>
          <w:sz w:val="24"/>
          <w:szCs w:val="24"/>
        </w:rPr>
        <w:t>treringdata</w:t>
      </w:r>
      <w:proofErr w:type="spellEnd"/>
      <w:r w:rsidRPr="00663A60">
        <w:rPr>
          <w:rFonts w:ascii="Arial" w:hAnsi="Arial" w:cs="Arial"/>
          <w:b/>
          <w:sz w:val="24"/>
          <w:szCs w:val="24"/>
        </w:rPr>
        <w:t xml:space="preserve"> fra 1960 </w:t>
      </w:r>
      <w:r w:rsidR="0043788F" w:rsidRPr="00663A60">
        <w:rPr>
          <w:rFonts w:ascii="Arial" w:hAnsi="Arial" w:cs="Arial"/>
          <w:b/>
          <w:sz w:val="24"/>
          <w:szCs w:val="24"/>
        </w:rPr>
        <w:t xml:space="preserve">(grønn kurve) </w:t>
      </w:r>
      <w:r w:rsidRPr="00663A60">
        <w:rPr>
          <w:rFonts w:ascii="Arial" w:hAnsi="Arial" w:cs="Arial"/>
          <w:b/>
          <w:sz w:val="24"/>
          <w:szCs w:val="24"/>
        </w:rPr>
        <w:t xml:space="preserve">viste nedgang i temperatur mens </w:t>
      </w:r>
      <w:r w:rsidR="006B0425" w:rsidRPr="00663A60">
        <w:rPr>
          <w:rFonts w:ascii="Arial" w:hAnsi="Arial" w:cs="Arial"/>
          <w:b/>
          <w:sz w:val="24"/>
          <w:szCs w:val="24"/>
        </w:rPr>
        <w:t>instrument</w:t>
      </w:r>
      <w:r w:rsidRPr="00663A60">
        <w:rPr>
          <w:rFonts w:ascii="Arial" w:hAnsi="Arial" w:cs="Arial"/>
          <w:b/>
          <w:sz w:val="24"/>
          <w:szCs w:val="24"/>
        </w:rPr>
        <w:t>målingene viser oppgang (figur). Det blir ingen konsistens i konklusjonen når</w:t>
      </w:r>
      <w:r w:rsidR="006B0425" w:rsidRPr="00663A60">
        <w:rPr>
          <w:rFonts w:ascii="Arial" w:hAnsi="Arial" w:cs="Arial"/>
          <w:b/>
          <w:sz w:val="24"/>
          <w:szCs w:val="24"/>
        </w:rPr>
        <w:t xml:space="preserve"> de forkaster data fra nyere tid</w:t>
      </w:r>
      <w:r w:rsidRPr="00663A60">
        <w:rPr>
          <w:rFonts w:ascii="Arial" w:hAnsi="Arial" w:cs="Arial"/>
          <w:b/>
          <w:sz w:val="24"/>
          <w:szCs w:val="24"/>
        </w:rPr>
        <w:t>, men bygger hovedkonklusjonen</w:t>
      </w:r>
      <w:r w:rsidR="006B0425" w:rsidRPr="00663A60">
        <w:rPr>
          <w:rFonts w:ascii="Arial" w:hAnsi="Arial" w:cs="Arial"/>
          <w:b/>
          <w:sz w:val="24"/>
          <w:szCs w:val="24"/>
        </w:rPr>
        <w:t xml:space="preserve"> på samme type data som går lengre tilbake i tid. Den siste </w:t>
      </w:r>
      <w:r w:rsidR="006B0425" w:rsidRPr="00663A60">
        <w:rPr>
          <w:rFonts w:ascii="Arial" w:hAnsi="Arial" w:cs="Arial"/>
          <w:b/>
          <w:sz w:val="24"/>
          <w:szCs w:val="24"/>
        </w:rPr>
        <w:lastRenderedPageBreak/>
        <w:t xml:space="preserve">delen av </w:t>
      </w:r>
      <w:proofErr w:type="spellStart"/>
      <w:r w:rsidR="006B0425" w:rsidRPr="00663A60">
        <w:rPr>
          <w:rFonts w:ascii="Arial" w:hAnsi="Arial" w:cs="Arial"/>
          <w:b/>
          <w:sz w:val="24"/>
          <w:szCs w:val="24"/>
        </w:rPr>
        <w:t>treringdata</w:t>
      </w:r>
      <w:proofErr w:type="spellEnd"/>
      <w:r w:rsidR="006B0425" w:rsidRPr="00663A60">
        <w:rPr>
          <w:rFonts w:ascii="Arial" w:hAnsi="Arial" w:cs="Arial"/>
          <w:b/>
          <w:sz w:val="24"/>
          <w:szCs w:val="24"/>
        </w:rPr>
        <w:t xml:space="preserve"> ble fjernet fordi den gir motsatt konklusjon</w:t>
      </w:r>
      <w:r w:rsidR="004072F3">
        <w:rPr>
          <w:rFonts w:ascii="Arial" w:hAnsi="Arial" w:cs="Arial"/>
          <w:b/>
          <w:sz w:val="24"/>
          <w:szCs w:val="24"/>
        </w:rPr>
        <w:t xml:space="preserve"> av instrumentmålinger.</w:t>
      </w:r>
    </w:p>
    <w:p w14:paraId="67FDB573" w14:textId="77777777" w:rsidR="004072F3" w:rsidRDefault="001D7346" w:rsidP="004072F3">
      <w:pPr>
        <w:pStyle w:val="Ingenmellomrom"/>
        <w:rPr>
          <w:rFonts w:ascii="Arial" w:hAnsi="Arial" w:cs="Arial"/>
          <w:b/>
          <w:sz w:val="24"/>
          <w:szCs w:val="24"/>
        </w:rPr>
      </w:pPr>
      <w:r w:rsidRPr="004072F3">
        <w:rPr>
          <w:rFonts w:ascii="Arial" w:hAnsi="Arial" w:cs="Arial"/>
          <w:b/>
          <w:sz w:val="24"/>
          <w:szCs w:val="24"/>
        </w:rPr>
        <w:t xml:space="preserve">Det var dette som i e-postene mellom sentrale forskere ble betegnet som «trick to </w:t>
      </w:r>
      <w:proofErr w:type="spellStart"/>
      <w:r w:rsidRPr="004072F3">
        <w:rPr>
          <w:rFonts w:ascii="Arial" w:hAnsi="Arial" w:cs="Arial"/>
          <w:b/>
          <w:sz w:val="24"/>
          <w:szCs w:val="24"/>
        </w:rPr>
        <w:t>hide</w:t>
      </w:r>
      <w:proofErr w:type="spellEnd"/>
      <w:r w:rsidRPr="004072F3">
        <w:rPr>
          <w:rFonts w:ascii="Arial" w:hAnsi="Arial" w:cs="Arial"/>
          <w:b/>
          <w:sz w:val="24"/>
          <w:szCs w:val="24"/>
        </w:rPr>
        <w:t xml:space="preserve"> </w:t>
      </w:r>
      <w:proofErr w:type="spellStart"/>
      <w:r w:rsidRPr="004072F3">
        <w:rPr>
          <w:rFonts w:ascii="Arial" w:hAnsi="Arial" w:cs="Arial"/>
          <w:b/>
          <w:sz w:val="24"/>
          <w:szCs w:val="24"/>
        </w:rPr>
        <w:t>the</w:t>
      </w:r>
      <w:proofErr w:type="spellEnd"/>
      <w:r w:rsidRPr="004072F3">
        <w:rPr>
          <w:rFonts w:ascii="Arial" w:hAnsi="Arial" w:cs="Arial"/>
          <w:b/>
          <w:sz w:val="24"/>
          <w:szCs w:val="24"/>
        </w:rPr>
        <w:t xml:space="preserve"> </w:t>
      </w:r>
      <w:proofErr w:type="spellStart"/>
      <w:r w:rsidRPr="004072F3">
        <w:rPr>
          <w:rFonts w:ascii="Arial" w:hAnsi="Arial" w:cs="Arial"/>
          <w:b/>
          <w:sz w:val="24"/>
          <w:szCs w:val="24"/>
        </w:rPr>
        <w:t>decline</w:t>
      </w:r>
      <w:proofErr w:type="spellEnd"/>
      <w:r w:rsidRPr="004072F3">
        <w:rPr>
          <w:rFonts w:ascii="Arial" w:hAnsi="Arial" w:cs="Arial"/>
          <w:b/>
          <w:sz w:val="24"/>
          <w:szCs w:val="24"/>
        </w:rPr>
        <w:t>» i de avslørende «</w:t>
      </w:r>
      <w:proofErr w:type="spellStart"/>
      <w:r w:rsidRPr="004072F3">
        <w:rPr>
          <w:rFonts w:ascii="Arial" w:hAnsi="Arial" w:cs="Arial"/>
          <w:b/>
          <w:sz w:val="24"/>
          <w:szCs w:val="24"/>
        </w:rPr>
        <w:t>Climategate</w:t>
      </w:r>
      <w:proofErr w:type="spellEnd"/>
      <w:r w:rsidRPr="004072F3">
        <w:rPr>
          <w:rFonts w:ascii="Arial" w:hAnsi="Arial" w:cs="Arial"/>
          <w:b/>
          <w:sz w:val="24"/>
          <w:szCs w:val="24"/>
        </w:rPr>
        <w:t>»-epostene.**</w:t>
      </w:r>
      <w:r w:rsidRPr="004072F3">
        <w:rPr>
          <w:rFonts w:ascii="Arial" w:hAnsi="Arial" w:cs="Arial"/>
          <w:b/>
          <w:sz w:val="24"/>
          <w:szCs w:val="24"/>
        </w:rPr>
        <w:br/>
      </w:r>
    </w:p>
    <w:p w14:paraId="0B26E1EF" w14:textId="77777777" w:rsidR="00663A60" w:rsidRPr="004072F3" w:rsidRDefault="001D7346" w:rsidP="004072F3">
      <w:pPr>
        <w:pStyle w:val="Ingenmellomrom"/>
        <w:rPr>
          <w:rFonts w:ascii="Arial" w:hAnsi="Arial" w:cs="Arial"/>
          <w:b/>
          <w:sz w:val="24"/>
          <w:szCs w:val="24"/>
        </w:rPr>
      </w:pPr>
      <w:r w:rsidRPr="004072F3">
        <w:rPr>
          <w:rFonts w:ascii="Arial" w:hAnsi="Arial" w:cs="Arial"/>
          <w:b/>
          <w:sz w:val="24"/>
          <w:szCs w:val="24"/>
        </w:rPr>
        <w:br/>
      </w:r>
      <w:r w:rsidRPr="004072F3">
        <w:rPr>
          <w:rFonts w:ascii="Arial" w:hAnsi="Arial" w:cs="Arial"/>
          <w:b/>
          <w:sz w:val="24"/>
          <w:szCs w:val="24"/>
          <w:u w:val="single"/>
        </w:rPr>
        <w:t xml:space="preserve">US </w:t>
      </w:r>
      <w:proofErr w:type="spellStart"/>
      <w:r w:rsidRPr="004072F3">
        <w:rPr>
          <w:rFonts w:ascii="Arial" w:hAnsi="Arial" w:cs="Arial"/>
          <w:b/>
          <w:sz w:val="24"/>
          <w:szCs w:val="24"/>
          <w:u w:val="single"/>
        </w:rPr>
        <w:t>Congress</w:t>
      </w:r>
      <w:proofErr w:type="spellEnd"/>
      <w:r w:rsidRPr="004072F3">
        <w:rPr>
          <w:rFonts w:ascii="Arial" w:hAnsi="Arial" w:cs="Arial"/>
          <w:b/>
          <w:sz w:val="24"/>
          <w:szCs w:val="24"/>
          <w:u w:val="single"/>
        </w:rPr>
        <w:t>-gransking</w:t>
      </w:r>
    </w:p>
    <w:p w14:paraId="6DB6498A"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Dette medførte at den amerikanske kongressen nedsatte en komite ledet av den ledende professor innen beregningsorientert statistikk, Edward </w:t>
      </w:r>
      <w:proofErr w:type="spellStart"/>
      <w:r w:rsidRPr="00663A60">
        <w:rPr>
          <w:rFonts w:ascii="Arial" w:hAnsi="Arial" w:cs="Arial"/>
          <w:b/>
          <w:sz w:val="24"/>
          <w:szCs w:val="24"/>
        </w:rPr>
        <w:t>Wegman</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Wegman</w:t>
      </w:r>
      <w:proofErr w:type="spellEnd"/>
      <w:r w:rsidRPr="00663A60">
        <w:rPr>
          <w:rFonts w:ascii="Arial" w:hAnsi="Arial" w:cs="Arial"/>
          <w:b/>
          <w:sz w:val="24"/>
          <w:szCs w:val="24"/>
        </w:rPr>
        <w:t xml:space="preserve">-rapporten (4) påpekte feil i metoder og data samt bekreftet McIntyres og </w:t>
      </w:r>
      <w:proofErr w:type="spellStart"/>
      <w:r w:rsidRPr="00663A60">
        <w:rPr>
          <w:rFonts w:ascii="Arial" w:hAnsi="Arial" w:cs="Arial"/>
          <w:b/>
          <w:sz w:val="24"/>
          <w:szCs w:val="24"/>
        </w:rPr>
        <w:t>McKitricks</w:t>
      </w:r>
      <w:proofErr w:type="spellEnd"/>
      <w:r w:rsidRPr="00663A60">
        <w:rPr>
          <w:rFonts w:ascii="Arial" w:hAnsi="Arial" w:cs="Arial"/>
          <w:b/>
          <w:sz w:val="24"/>
          <w:szCs w:val="24"/>
        </w:rPr>
        <w:t xml:space="preserve"> korrekte resultater ved egne beregninger med metoder og datasett. Den påpekte også at «hockeykølla» var fremkommet i vitenskapelige miljøer som i stor grad hadde kontakt med hverandre, og at de i noen grad bedømte hverandres arbeider.</w:t>
      </w:r>
    </w:p>
    <w:p w14:paraId="05302A6C" w14:textId="77777777" w:rsidR="001D7346" w:rsidRDefault="001D7346" w:rsidP="00663A60">
      <w:pPr>
        <w:rPr>
          <w:rFonts w:ascii="Arial" w:hAnsi="Arial" w:cs="Arial"/>
          <w:b/>
          <w:sz w:val="24"/>
          <w:szCs w:val="24"/>
        </w:rPr>
      </w:pPr>
      <w:r w:rsidRPr="00663A60">
        <w:rPr>
          <w:rFonts w:ascii="Arial" w:hAnsi="Arial" w:cs="Arial"/>
          <w:b/>
          <w:sz w:val="24"/>
          <w:szCs w:val="24"/>
        </w:rPr>
        <w:t xml:space="preserve">Det forelå også en annen rapport fra National </w:t>
      </w:r>
      <w:proofErr w:type="spellStart"/>
      <w:r w:rsidRPr="00663A60">
        <w:rPr>
          <w:rFonts w:ascii="Arial" w:hAnsi="Arial" w:cs="Arial"/>
          <w:b/>
          <w:sz w:val="24"/>
          <w:szCs w:val="24"/>
        </w:rPr>
        <w:t>Academy</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of</w:t>
      </w:r>
      <w:proofErr w:type="spellEnd"/>
      <w:r w:rsidRPr="00663A60">
        <w:rPr>
          <w:rFonts w:ascii="Arial" w:hAnsi="Arial" w:cs="Arial"/>
          <w:b/>
          <w:sz w:val="24"/>
          <w:szCs w:val="24"/>
        </w:rPr>
        <w:t xml:space="preserve"> Science (5). Den var langt mindre grundig og konkluderte med at det hadde ikke vært så varmt på 400 år – altså siden den kalde lille istid. Kongresskomiteens formann Barton spurte lederen, Dr. North: «Do </w:t>
      </w:r>
      <w:proofErr w:type="spellStart"/>
      <w:r w:rsidRPr="00663A60">
        <w:rPr>
          <w:rFonts w:ascii="Arial" w:hAnsi="Arial" w:cs="Arial"/>
          <w:b/>
          <w:sz w:val="24"/>
          <w:szCs w:val="24"/>
        </w:rPr>
        <w:t>you</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dispute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conclusions</w:t>
      </w:r>
      <w:proofErr w:type="spellEnd"/>
      <w:r w:rsidRPr="00663A60">
        <w:rPr>
          <w:rFonts w:ascii="Arial" w:hAnsi="Arial" w:cs="Arial"/>
          <w:b/>
          <w:sz w:val="24"/>
          <w:szCs w:val="24"/>
        </w:rPr>
        <w:t xml:space="preserve"> or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methodology</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of</w:t>
      </w:r>
      <w:proofErr w:type="spellEnd"/>
      <w:r w:rsidRPr="00663A60">
        <w:rPr>
          <w:rFonts w:ascii="Arial" w:hAnsi="Arial" w:cs="Arial"/>
          <w:b/>
          <w:sz w:val="24"/>
          <w:szCs w:val="24"/>
        </w:rPr>
        <w:t xml:space="preserve"> Dr. </w:t>
      </w:r>
      <w:proofErr w:type="spellStart"/>
      <w:r w:rsidRPr="00663A60">
        <w:rPr>
          <w:rFonts w:ascii="Arial" w:hAnsi="Arial" w:cs="Arial"/>
          <w:b/>
          <w:sz w:val="24"/>
          <w:szCs w:val="24"/>
        </w:rPr>
        <w:t>Wegman’s</w:t>
      </w:r>
      <w:proofErr w:type="spellEnd"/>
      <w:r w:rsidRPr="00663A60">
        <w:rPr>
          <w:rFonts w:ascii="Arial" w:hAnsi="Arial" w:cs="Arial"/>
          <w:b/>
          <w:sz w:val="24"/>
          <w:szCs w:val="24"/>
        </w:rPr>
        <w:t xml:space="preserve"> report?» Dr. North svarte: «No, </w:t>
      </w:r>
      <w:proofErr w:type="spellStart"/>
      <w:r w:rsidRPr="00663A60">
        <w:rPr>
          <w:rFonts w:ascii="Arial" w:hAnsi="Arial" w:cs="Arial"/>
          <w:b/>
          <w:sz w:val="24"/>
          <w:szCs w:val="24"/>
        </w:rPr>
        <w:t>we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don’t</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We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don’t</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disagree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with</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their</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criticism</w:t>
      </w:r>
      <w:proofErr w:type="spellEnd"/>
      <w:r w:rsidRPr="00663A60">
        <w:rPr>
          <w:rFonts w:ascii="Arial" w:hAnsi="Arial" w:cs="Arial"/>
          <w:b/>
          <w:sz w:val="24"/>
          <w:szCs w:val="24"/>
        </w:rPr>
        <w:t xml:space="preserve">. In </w:t>
      </w:r>
      <w:proofErr w:type="spellStart"/>
      <w:r w:rsidRPr="00663A60">
        <w:rPr>
          <w:rFonts w:ascii="Arial" w:hAnsi="Arial" w:cs="Arial"/>
          <w:b/>
          <w:sz w:val="24"/>
          <w:szCs w:val="24"/>
        </w:rPr>
        <w:t>fact</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pretty</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much</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same </w:t>
      </w:r>
      <w:proofErr w:type="spellStart"/>
      <w:r w:rsidRPr="00663A60">
        <w:rPr>
          <w:rFonts w:ascii="Arial" w:hAnsi="Arial" w:cs="Arial"/>
          <w:b/>
          <w:sz w:val="24"/>
          <w:szCs w:val="24"/>
        </w:rPr>
        <w:t>thing</w:t>
      </w:r>
      <w:proofErr w:type="spellEnd"/>
      <w:r w:rsidRPr="00663A60">
        <w:rPr>
          <w:rFonts w:ascii="Arial" w:hAnsi="Arial" w:cs="Arial"/>
          <w:b/>
          <w:sz w:val="24"/>
          <w:szCs w:val="24"/>
        </w:rPr>
        <w:t xml:space="preserve"> is </w:t>
      </w:r>
      <w:proofErr w:type="spellStart"/>
      <w:r w:rsidRPr="00663A60">
        <w:rPr>
          <w:rFonts w:ascii="Arial" w:hAnsi="Arial" w:cs="Arial"/>
          <w:b/>
          <w:sz w:val="24"/>
          <w:szCs w:val="24"/>
        </w:rPr>
        <w:t>said</w:t>
      </w:r>
      <w:proofErr w:type="spellEnd"/>
      <w:r w:rsidRPr="00663A60">
        <w:rPr>
          <w:rFonts w:ascii="Arial" w:hAnsi="Arial" w:cs="Arial"/>
          <w:b/>
          <w:sz w:val="24"/>
          <w:szCs w:val="24"/>
        </w:rPr>
        <w:t xml:space="preserve"> in </w:t>
      </w:r>
      <w:proofErr w:type="spellStart"/>
      <w:r w:rsidRPr="00663A60">
        <w:rPr>
          <w:rFonts w:ascii="Arial" w:hAnsi="Arial" w:cs="Arial"/>
          <w:b/>
          <w:sz w:val="24"/>
          <w:szCs w:val="24"/>
        </w:rPr>
        <w:t>our</w:t>
      </w:r>
      <w:proofErr w:type="spellEnd"/>
      <w:r w:rsidRPr="00663A60">
        <w:rPr>
          <w:rFonts w:ascii="Arial" w:hAnsi="Arial" w:cs="Arial"/>
          <w:b/>
          <w:sz w:val="24"/>
          <w:szCs w:val="24"/>
        </w:rPr>
        <w:t xml:space="preserve"> report»(6).</w:t>
      </w:r>
    </w:p>
    <w:p w14:paraId="23D82B4E" w14:textId="77777777" w:rsidR="00663A60" w:rsidRPr="00663A60" w:rsidRDefault="00663A60" w:rsidP="00663A60">
      <w:pPr>
        <w:rPr>
          <w:rFonts w:ascii="Arial" w:hAnsi="Arial" w:cs="Arial"/>
          <w:b/>
          <w:sz w:val="24"/>
          <w:szCs w:val="24"/>
        </w:rPr>
      </w:pPr>
    </w:p>
    <w:p w14:paraId="37022069" w14:textId="77777777" w:rsidR="001D7346" w:rsidRPr="00663A60" w:rsidRDefault="001D7346" w:rsidP="00663A60">
      <w:pPr>
        <w:rPr>
          <w:rFonts w:ascii="Arial" w:hAnsi="Arial" w:cs="Arial"/>
          <w:b/>
          <w:sz w:val="24"/>
          <w:szCs w:val="24"/>
        </w:rPr>
      </w:pPr>
      <w:proofErr w:type="spellStart"/>
      <w:r w:rsidRPr="00663A60">
        <w:rPr>
          <w:rFonts w:ascii="Arial" w:hAnsi="Arial" w:cs="Arial"/>
          <w:b/>
          <w:sz w:val="24"/>
          <w:szCs w:val="24"/>
          <w:u w:val="single"/>
        </w:rPr>
        <w:t>Climategate</w:t>
      </w:r>
      <w:proofErr w:type="spellEnd"/>
      <w:r w:rsidRPr="00663A60">
        <w:rPr>
          <w:rFonts w:ascii="Arial" w:hAnsi="Arial" w:cs="Arial"/>
          <w:b/>
          <w:sz w:val="24"/>
          <w:szCs w:val="24"/>
          <w:u w:val="single"/>
        </w:rPr>
        <w:t xml:space="preserve"> – Politikk eller vitenskap?</w:t>
      </w:r>
      <w:r w:rsidRPr="00663A60">
        <w:rPr>
          <w:rFonts w:ascii="Arial" w:hAnsi="Arial" w:cs="Arial"/>
          <w:b/>
          <w:sz w:val="24"/>
          <w:szCs w:val="24"/>
        </w:rPr>
        <w:br/>
        <w:t>«</w:t>
      </w:r>
      <w:proofErr w:type="spellStart"/>
      <w:r w:rsidRPr="00663A60">
        <w:rPr>
          <w:rFonts w:ascii="Arial" w:hAnsi="Arial" w:cs="Arial"/>
          <w:b/>
          <w:sz w:val="24"/>
          <w:szCs w:val="24"/>
        </w:rPr>
        <w:t>Climategate</w:t>
      </w:r>
      <w:proofErr w:type="spellEnd"/>
      <w:r w:rsidRPr="00663A60">
        <w:rPr>
          <w:rFonts w:ascii="Arial" w:hAnsi="Arial" w:cs="Arial"/>
          <w:b/>
          <w:sz w:val="24"/>
          <w:szCs w:val="24"/>
        </w:rPr>
        <w:t xml:space="preserve">-epostene» avslører at i arbeidet med 2001-rapporten hadde de faglige prosesser i utgangspunktet et mål definert av noen sentrale, utvalgte fagpersoner med Mann i spissen og med styrt påvirkning av media og de vitenskapelige prosesser. I en e-post om «hockeykølla» skriver en sentral person innen IPCC-leiren: «Science and IPCC </w:t>
      </w:r>
      <w:proofErr w:type="spellStart"/>
      <w:r w:rsidRPr="00663A60">
        <w:rPr>
          <w:rFonts w:ascii="Arial" w:hAnsi="Arial" w:cs="Arial"/>
          <w:b/>
          <w:sz w:val="24"/>
          <w:szCs w:val="24"/>
        </w:rPr>
        <w:t>had</w:t>
      </w:r>
      <w:proofErr w:type="spellEnd"/>
      <w:r w:rsidRPr="00663A60">
        <w:rPr>
          <w:rFonts w:ascii="Arial" w:hAnsi="Arial" w:cs="Arial"/>
          <w:b/>
          <w:sz w:val="24"/>
          <w:szCs w:val="24"/>
        </w:rPr>
        <w:t xml:space="preserve"> different </w:t>
      </w:r>
      <w:proofErr w:type="spellStart"/>
      <w:r w:rsidRPr="00663A60">
        <w:rPr>
          <w:rFonts w:ascii="Arial" w:hAnsi="Arial" w:cs="Arial"/>
          <w:b/>
          <w:sz w:val="24"/>
          <w:szCs w:val="24"/>
        </w:rPr>
        <w:t>needs</w:t>
      </w:r>
      <w:proofErr w:type="spellEnd"/>
      <w:r w:rsidRPr="00663A60">
        <w:rPr>
          <w:rFonts w:ascii="Arial" w:hAnsi="Arial" w:cs="Arial"/>
          <w:b/>
          <w:sz w:val="24"/>
          <w:szCs w:val="24"/>
        </w:rPr>
        <w:t xml:space="preserve">, and science </w:t>
      </w:r>
      <w:proofErr w:type="spellStart"/>
      <w:r w:rsidRPr="00663A60">
        <w:rPr>
          <w:rFonts w:ascii="Arial" w:hAnsi="Arial" w:cs="Arial"/>
          <w:b/>
          <w:sz w:val="24"/>
          <w:szCs w:val="24"/>
        </w:rPr>
        <w:t>did</w:t>
      </w:r>
      <w:proofErr w:type="spellEnd"/>
      <w:r w:rsidRPr="00663A60">
        <w:rPr>
          <w:rFonts w:ascii="Arial" w:hAnsi="Arial" w:cs="Arial"/>
          <w:b/>
          <w:sz w:val="24"/>
          <w:szCs w:val="24"/>
        </w:rPr>
        <w:t xml:space="preserve"> not </w:t>
      </w:r>
      <w:proofErr w:type="spellStart"/>
      <w:r w:rsidRPr="00663A60">
        <w:rPr>
          <w:rFonts w:ascii="Arial" w:hAnsi="Arial" w:cs="Arial"/>
          <w:b/>
          <w:sz w:val="24"/>
          <w:szCs w:val="24"/>
        </w:rPr>
        <w:t>always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win</w:t>
      </w:r>
      <w:proofErr w:type="spellEnd"/>
      <w:r w:rsidRPr="00663A60">
        <w:rPr>
          <w:rFonts w:ascii="Arial" w:hAnsi="Arial" w:cs="Arial"/>
          <w:b/>
          <w:sz w:val="24"/>
          <w:szCs w:val="24"/>
        </w:rPr>
        <w:t>».</w:t>
      </w:r>
    </w:p>
    <w:p w14:paraId="67A22426" w14:textId="77777777" w:rsidR="001D7346" w:rsidRDefault="001D7346" w:rsidP="00663A60">
      <w:pPr>
        <w:rPr>
          <w:rFonts w:ascii="Arial" w:hAnsi="Arial" w:cs="Arial"/>
          <w:b/>
          <w:sz w:val="24"/>
          <w:szCs w:val="24"/>
        </w:rPr>
      </w:pPr>
      <w:r w:rsidRPr="00663A60">
        <w:rPr>
          <w:rFonts w:ascii="Arial" w:hAnsi="Arial" w:cs="Arial"/>
          <w:b/>
          <w:sz w:val="24"/>
          <w:szCs w:val="24"/>
        </w:rPr>
        <w:t>IPCC driver ikke egen forskning, men etablerer et opplegg for å utarbeide faglige rapporter som skal oppsummere de foreliggende faglige vitenskapelige resultater. For hockeykurven hadde de utnevnt Michel Mann til å lede dette arbeidet for historiske data. «Bukken skulle passe havresekken» med en foretrukken konklusjon. </w:t>
      </w:r>
      <w:r w:rsidRPr="00663A60">
        <w:rPr>
          <w:rFonts w:ascii="Arial" w:hAnsi="Arial" w:cs="Arial"/>
          <w:b/>
          <w:sz w:val="24"/>
          <w:szCs w:val="24"/>
        </w:rPr>
        <w:br/>
      </w:r>
      <w:r w:rsidRPr="00663A60">
        <w:rPr>
          <w:rFonts w:ascii="Arial" w:hAnsi="Arial" w:cs="Arial"/>
          <w:b/>
          <w:sz w:val="24"/>
          <w:szCs w:val="24"/>
        </w:rPr>
        <w:br/>
        <w:t xml:space="preserve">UNEP (United </w:t>
      </w:r>
      <w:proofErr w:type="spellStart"/>
      <w:r w:rsidRPr="00663A60">
        <w:rPr>
          <w:rFonts w:ascii="Arial" w:hAnsi="Arial" w:cs="Arial"/>
          <w:b/>
          <w:sz w:val="24"/>
          <w:szCs w:val="24"/>
        </w:rPr>
        <w:t>Nation</w:t>
      </w:r>
      <w:proofErr w:type="spellEnd"/>
      <w:r w:rsidRPr="00663A60">
        <w:rPr>
          <w:rFonts w:ascii="Arial" w:hAnsi="Arial" w:cs="Arial"/>
          <w:b/>
          <w:sz w:val="24"/>
          <w:szCs w:val="24"/>
        </w:rPr>
        <w:t xml:space="preserve"> Environment </w:t>
      </w:r>
      <w:proofErr w:type="spellStart"/>
      <w:r w:rsidRPr="00663A60">
        <w:rPr>
          <w:rFonts w:ascii="Arial" w:hAnsi="Arial" w:cs="Arial"/>
          <w:b/>
          <w:sz w:val="24"/>
          <w:szCs w:val="24"/>
        </w:rPr>
        <w:t>Programme</w:t>
      </w:r>
      <w:proofErr w:type="spellEnd"/>
      <w:r w:rsidRPr="00663A60">
        <w:rPr>
          <w:rFonts w:ascii="Arial" w:hAnsi="Arial" w:cs="Arial"/>
          <w:b/>
          <w:sz w:val="24"/>
          <w:szCs w:val="24"/>
        </w:rPr>
        <w:t xml:space="preserve">) som sammen med WMO (World </w:t>
      </w:r>
      <w:proofErr w:type="spellStart"/>
      <w:r w:rsidRPr="00663A60">
        <w:rPr>
          <w:rFonts w:ascii="Arial" w:hAnsi="Arial" w:cs="Arial"/>
          <w:b/>
          <w:sz w:val="24"/>
          <w:szCs w:val="24"/>
        </w:rPr>
        <w:t>Meteorological</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Organisation</w:t>
      </w:r>
      <w:proofErr w:type="spellEnd"/>
      <w:r w:rsidRPr="00663A60">
        <w:rPr>
          <w:rFonts w:ascii="Arial" w:hAnsi="Arial" w:cs="Arial"/>
          <w:b/>
          <w:sz w:val="24"/>
          <w:szCs w:val="24"/>
        </w:rPr>
        <w:t>) står bak IPCC, beklaget i november 2009 bruken av kurven.</w:t>
      </w:r>
    </w:p>
    <w:p w14:paraId="5251B4FF" w14:textId="77777777" w:rsidR="00663A60" w:rsidRPr="00663A60" w:rsidRDefault="00663A60" w:rsidP="00663A60">
      <w:pPr>
        <w:rPr>
          <w:rFonts w:ascii="Arial" w:hAnsi="Arial" w:cs="Arial"/>
          <w:b/>
          <w:sz w:val="24"/>
          <w:szCs w:val="24"/>
        </w:rPr>
      </w:pPr>
    </w:p>
    <w:p w14:paraId="239989C2" w14:textId="77777777" w:rsidR="001D7346" w:rsidRPr="00663A60" w:rsidRDefault="001D7346" w:rsidP="00663A60">
      <w:pPr>
        <w:rPr>
          <w:rFonts w:ascii="Arial" w:hAnsi="Arial" w:cs="Arial"/>
          <w:b/>
          <w:sz w:val="24"/>
          <w:szCs w:val="24"/>
        </w:rPr>
      </w:pPr>
      <w:r w:rsidRPr="00663A60">
        <w:rPr>
          <w:rFonts w:ascii="Arial" w:hAnsi="Arial" w:cs="Arial"/>
          <w:b/>
          <w:sz w:val="24"/>
          <w:szCs w:val="24"/>
          <w:u w:val="single"/>
        </w:rPr>
        <w:t xml:space="preserve">Noen faglige poenger fra McIntyre og </w:t>
      </w:r>
      <w:proofErr w:type="spellStart"/>
      <w:r w:rsidRPr="00663A60">
        <w:rPr>
          <w:rFonts w:ascii="Arial" w:hAnsi="Arial" w:cs="Arial"/>
          <w:b/>
          <w:sz w:val="24"/>
          <w:szCs w:val="24"/>
          <w:u w:val="single"/>
        </w:rPr>
        <w:t>McKitrick</w:t>
      </w:r>
      <w:proofErr w:type="spellEnd"/>
      <w:r w:rsidRPr="00663A60">
        <w:rPr>
          <w:rFonts w:ascii="Arial" w:hAnsi="Arial" w:cs="Arial"/>
          <w:b/>
          <w:sz w:val="24"/>
          <w:szCs w:val="24"/>
        </w:rPr>
        <w:br/>
        <w:t xml:space="preserve">For faglig interesserte kan anføres følgende utsagn fra McIntyre og </w:t>
      </w:r>
      <w:proofErr w:type="spellStart"/>
      <w:r w:rsidRPr="00663A60">
        <w:rPr>
          <w:rFonts w:ascii="Arial" w:hAnsi="Arial" w:cs="Arial"/>
          <w:b/>
          <w:sz w:val="24"/>
          <w:szCs w:val="24"/>
        </w:rPr>
        <w:t>McKitrick</w:t>
      </w:r>
      <w:proofErr w:type="spellEnd"/>
      <w:r w:rsidRPr="00663A60">
        <w:rPr>
          <w:rFonts w:ascii="Arial" w:hAnsi="Arial" w:cs="Arial"/>
          <w:b/>
          <w:sz w:val="24"/>
          <w:szCs w:val="24"/>
        </w:rPr>
        <w:t>:</w:t>
      </w:r>
      <w:r w:rsidRPr="00663A60">
        <w:rPr>
          <w:rFonts w:ascii="Arial" w:hAnsi="Arial" w:cs="Arial"/>
          <w:b/>
          <w:sz w:val="24"/>
          <w:szCs w:val="24"/>
        </w:rPr>
        <w:br/>
      </w:r>
      <w:r w:rsidRPr="00663A60">
        <w:rPr>
          <w:rFonts w:ascii="Arial" w:hAnsi="Arial" w:cs="Arial"/>
          <w:b/>
          <w:sz w:val="24"/>
          <w:szCs w:val="24"/>
        </w:rPr>
        <w:lastRenderedPageBreak/>
        <w:t>– Tar man rød støy data og setter inn i Manns program (algoritme) får man vanligvis en hockeykurve.</w:t>
      </w:r>
      <w:r w:rsidRPr="00663A60">
        <w:rPr>
          <w:rFonts w:ascii="Arial" w:hAnsi="Arial" w:cs="Arial"/>
          <w:b/>
          <w:sz w:val="24"/>
          <w:szCs w:val="24"/>
        </w:rPr>
        <w:br/>
        <w:t xml:space="preserve">– Fjerner man </w:t>
      </w:r>
      <w:proofErr w:type="spellStart"/>
      <w:r w:rsidRPr="00663A60">
        <w:rPr>
          <w:rFonts w:ascii="Arial" w:hAnsi="Arial" w:cs="Arial"/>
          <w:b/>
          <w:sz w:val="24"/>
          <w:szCs w:val="24"/>
        </w:rPr>
        <w:t>treringserien</w:t>
      </w:r>
      <w:proofErr w:type="spellEnd"/>
      <w:r w:rsidRPr="00663A60">
        <w:rPr>
          <w:rFonts w:ascii="Arial" w:hAnsi="Arial" w:cs="Arial"/>
          <w:b/>
          <w:sz w:val="24"/>
          <w:szCs w:val="24"/>
        </w:rPr>
        <w:t xml:space="preserve"> med den omstridte revehalefuru-dataserien forsvinner hockeykurven.</w:t>
      </w:r>
      <w:r w:rsidRPr="00663A60">
        <w:rPr>
          <w:rFonts w:ascii="Arial" w:hAnsi="Arial" w:cs="Arial"/>
          <w:b/>
          <w:sz w:val="24"/>
          <w:szCs w:val="24"/>
        </w:rPr>
        <w:br/>
        <w:t>– Dersom dataene sentreres (vanlig ved bruk av metoden) forsvinner hockeykurven</w:t>
      </w:r>
    </w:p>
    <w:p w14:paraId="54469943" w14:textId="77777777" w:rsidR="001D7346" w:rsidRDefault="001D7346" w:rsidP="00663A60">
      <w:pPr>
        <w:rPr>
          <w:rFonts w:ascii="Arial" w:hAnsi="Arial" w:cs="Arial"/>
          <w:b/>
          <w:sz w:val="24"/>
          <w:szCs w:val="24"/>
        </w:rPr>
      </w:pPr>
      <w:r w:rsidRPr="00663A60">
        <w:rPr>
          <w:rFonts w:ascii="Arial" w:hAnsi="Arial" w:cs="Arial"/>
          <w:b/>
          <w:sz w:val="24"/>
          <w:szCs w:val="24"/>
        </w:rPr>
        <w:t>Dette er poenger som viser at hockeykurven ikke var noe konsistent vitenskapelig resultat.</w:t>
      </w:r>
    </w:p>
    <w:p w14:paraId="33728B9D" w14:textId="77777777" w:rsidR="00663A60" w:rsidRPr="00663A60" w:rsidRDefault="00663A60" w:rsidP="00663A60">
      <w:pPr>
        <w:rPr>
          <w:rFonts w:ascii="Arial" w:hAnsi="Arial" w:cs="Arial"/>
          <w:b/>
          <w:sz w:val="24"/>
          <w:szCs w:val="24"/>
        </w:rPr>
      </w:pPr>
    </w:p>
    <w:p w14:paraId="4C62CB91" w14:textId="77777777" w:rsidR="001D7346" w:rsidRPr="00663A60" w:rsidRDefault="001D7346" w:rsidP="00663A60">
      <w:pPr>
        <w:rPr>
          <w:rFonts w:ascii="Arial" w:hAnsi="Arial" w:cs="Arial"/>
          <w:b/>
          <w:sz w:val="24"/>
          <w:szCs w:val="24"/>
        </w:rPr>
      </w:pPr>
      <w:r w:rsidRPr="00663A60">
        <w:rPr>
          <w:rFonts w:ascii="Arial" w:hAnsi="Arial" w:cs="Arial"/>
          <w:b/>
          <w:sz w:val="24"/>
          <w:szCs w:val="24"/>
          <w:u w:val="single"/>
        </w:rPr>
        <w:t>«Hockeykølla» i dag</w:t>
      </w:r>
      <w:r w:rsidRPr="00663A60">
        <w:rPr>
          <w:rFonts w:ascii="Arial" w:hAnsi="Arial" w:cs="Arial"/>
          <w:b/>
          <w:sz w:val="24"/>
          <w:szCs w:val="24"/>
        </w:rPr>
        <w:br/>
        <w:t xml:space="preserve">Allerede i 2007 var «Hockeykølla» borte fra IPCCs profilering. I 2013-rapporten gikk det videre med at middelaldervarmeperioden var registrert flere steder, spesielt i Europa der det enkelte steder </w:t>
      </w:r>
      <w:proofErr w:type="spellStart"/>
      <w:r w:rsidRPr="00663A60">
        <w:rPr>
          <w:rFonts w:ascii="Arial" w:hAnsi="Arial" w:cs="Arial"/>
          <w:b/>
          <w:sz w:val="24"/>
          <w:szCs w:val="24"/>
        </w:rPr>
        <w:t>sogar</w:t>
      </w:r>
      <w:proofErr w:type="spellEnd"/>
      <w:r w:rsidRPr="00663A60">
        <w:rPr>
          <w:rFonts w:ascii="Arial" w:hAnsi="Arial" w:cs="Arial"/>
          <w:b/>
          <w:sz w:val="24"/>
          <w:szCs w:val="24"/>
        </w:rPr>
        <w:t xml:space="preserve"> var varmere enn i dag. Men varmeperiodene var ikke sammenfallende i </w:t>
      </w:r>
      <w:r w:rsidR="00663A60" w:rsidRPr="00663A60">
        <w:rPr>
          <w:rFonts w:ascii="Arial" w:hAnsi="Arial" w:cs="Arial"/>
          <w:b/>
          <w:sz w:val="24"/>
          <w:szCs w:val="24"/>
        </w:rPr>
        <w:t>tid på hele kloden</w:t>
      </w:r>
      <w:r w:rsidRPr="00663A60">
        <w:rPr>
          <w:rFonts w:ascii="Arial" w:hAnsi="Arial" w:cs="Arial"/>
          <w:b/>
          <w:sz w:val="24"/>
          <w:szCs w:val="24"/>
        </w:rPr>
        <w:t>.</w:t>
      </w:r>
    </w:p>
    <w:p w14:paraId="05286919" w14:textId="77777777" w:rsidR="001D7346" w:rsidRDefault="001D7346" w:rsidP="00663A60">
      <w:pPr>
        <w:rPr>
          <w:rFonts w:ascii="Arial" w:hAnsi="Arial" w:cs="Arial"/>
          <w:b/>
          <w:sz w:val="24"/>
          <w:szCs w:val="24"/>
        </w:rPr>
      </w:pPr>
      <w:r w:rsidRPr="00663A60">
        <w:rPr>
          <w:rFonts w:ascii="Arial" w:hAnsi="Arial" w:cs="Arial"/>
          <w:b/>
          <w:sz w:val="24"/>
          <w:szCs w:val="24"/>
        </w:rPr>
        <w:t>Nettstedet </w:t>
      </w:r>
      <w:hyperlink r:id="rId11" w:tgtFrame="_blank" w:history="1">
        <w:r w:rsidRPr="00663A60">
          <w:rPr>
            <w:rStyle w:val="Hyperkobling"/>
            <w:rFonts w:ascii="Arial" w:hAnsi="Arial" w:cs="Arial"/>
            <w:b/>
            <w:color w:val="auto"/>
            <w:sz w:val="24"/>
            <w:szCs w:val="24"/>
          </w:rPr>
          <w:t>CO2science</w:t>
        </w:r>
      </w:hyperlink>
      <w:r w:rsidRPr="00663A60">
        <w:rPr>
          <w:rFonts w:ascii="Arial" w:hAnsi="Arial" w:cs="Arial"/>
          <w:b/>
          <w:sz w:val="24"/>
          <w:szCs w:val="24"/>
        </w:rPr>
        <w:t> har loggført arbeider over middelaldervarmeperioden. For noen år siden viste over 200 publikasjoner fra 660 forskere ved 315 forskningsinstitusjoner i over 40 land, inklusive resultater fra mer enn 6400 borehull over hele verden at middelaldertemperaturene var minst like høye eller høyere enn i dag og, sammen med den lille istid, anerkjente globale fenomener. Selv om det finnes områder med temperaturnedgang viser de ulike studier en overveiende dominans av regioner med oppvarming og med middeltemperatur i middelalderens varmeperiode på ca 0,7 </w:t>
      </w:r>
      <w:r w:rsidRPr="00663A60">
        <w:rPr>
          <w:rFonts w:ascii="Cambria Math" w:hAnsi="Cambria Math" w:cs="Arial"/>
          <w:b/>
          <w:sz w:val="24"/>
          <w:szCs w:val="24"/>
        </w:rPr>
        <w:t>℃</w:t>
      </w:r>
      <w:r w:rsidRPr="00663A60">
        <w:rPr>
          <w:rFonts w:ascii="Arial" w:hAnsi="Arial" w:cs="Arial"/>
          <w:b/>
          <w:sz w:val="24"/>
          <w:szCs w:val="24"/>
        </w:rPr>
        <w:t xml:space="preserve"> høyere enn nåtidens varmeperiode.</w:t>
      </w:r>
    </w:p>
    <w:p w14:paraId="7A549B60" w14:textId="77777777" w:rsidR="00663A60" w:rsidRPr="00663A60" w:rsidRDefault="00663A60" w:rsidP="00663A60">
      <w:pPr>
        <w:rPr>
          <w:rFonts w:ascii="Arial" w:hAnsi="Arial" w:cs="Arial"/>
          <w:b/>
          <w:sz w:val="24"/>
          <w:szCs w:val="24"/>
        </w:rPr>
      </w:pPr>
    </w:p>
    <w:p w14:paraId="1AD9B407" w14:textId="77777777" w:rsidR="001D7346" w:rsidRDefault="001D7346" w:rsidP="00663A60">
      <w:pPr>
        <w:rPr>
          <w:rFonts w:ascii="Arial" w:hAnsi="Arial" w:cs="Arial"/>
          <w:b/>
          <w:sz w:val="24"/>
          <w:szCs w:val="24"/>
        </w:rPr>
      </w:pPr>
      <w:r w:rsidRPr="00663A60">
        <w:rPr>
          <w:rFonts w:ascii="Arial" w:hAnsi="Arial" w:cs="Arial"/>
          <w:b/>
          <w:sz w:val="24"/>
          <w:szCs w:val="24"/>
          <w:u w:val="single"/>
        </w:rPr>
        <w:t>Konklusjon</w:t>
      </w:r>
      <w:r w:rsidRPr="00663A60">
        <w:rPr>
          <w:rFonts w:ascii="Arial" w:hAnsi="Arial" w:cs="Arial"/>
          <w:b/>
          <w:sz w:val="24"/>
          <w:szCs w:val="24"/>
        </w:rPr>
        <w:br/>
        <w:t>«Hockeykurven» var basert på feil metodikk, samt justering og sløyfing av data som var benyttet i beregningene. Likevel ble M. Mann av IPCC utpekt til å lede arbeidet med å gå gjennom den vitenskapelige litteraturen. Fremdeles verserer det rettssak der Arizona University nekter å utlevere «Hockeykurve-»eposter til tross for rettslige pålegg. Det siste avslaget i appellretten vil endre på dette. Det skal bli interessant lesing.</w:t>
      </w:r>
    </w:p>
    <w:p w14:paraId="2CDC37A7" w14:textId="77777777" w:rsidR="00663A60" w:rsidRPr="00663A60" w:rsidRDefault="00663A60" w:rsidP="00663A60">
      <w:pPr>
        <w:rPr>
          <w:rFonts w:ascii="Arial" w:hAnsi="Arial" w:cs="Arial"/>
          <w:b/>
          <w:sz w:val="24"/>
          <w:szCs w:val="24"/>
        </w:rPr>
      </w:pPr>
    </w:p>
    <w:p w14:paraId="174FC39C" w14:textId="77777777" w:rsidR="001D7346" w:rsidRPr="00663A60" w:rsidRDefault="001D7346" w:rsidP="00663A60">
      <w:pPr>
        <w:rPr>
          <w:rFonts w:ascii="Arial" w:hAnsi="Arial" w:cs="Arial"/>
          <w:b/>
          <w:sz w:val="24"/>
          <w:szCs w:val="24"/>
        </w:rPr>
      </w:pPr>
      <w:r w:rsidRPr="00663A60">
        <w:rPr>
          <w:rFonts w:ascii="Arial" w:hAnsi="Arial" w:cs="Arial"/>
          <w:b/>
          <w:sz w:val="24"/>
          <w:szCs w:val="24"/>
          <w:u w:val="single"/>
        </w:rPr>
        <w:t>Noter</w:t>
      </w:r>
      <w:r w:rsidRPr="00663A60">
        <w:rPr>
          <w:rFonts w:ascii="Arial" w:hAnsi="Arial" w:cs="Arial"/>
          <w:b/>
          <w:sz w:val="24"/>
          <w:szCs w:val="24"/>
        </w:rPr>
        <w:br/>
        <w:t xml:space="preserve">* Hans von </w:t>
      </w:r>
      <w:proofErr w:type="spellStart"/>
      <w:r w:rsidRPr="00663A60">
        <w:rPr>
          <w:rFonts w:ascii="Arial" w:hAnsi="Arial" w:cs="Arial"/>
          <w:b/>
          <w:sz w:val="24"/>
          <w:szCs w:val="24"/>
        </w:rPr>
        <w:t>Storch</w:t>
      </w:r>
      <w:proofErr w:type="spellEnd"/>
      <w:r w:rsidRPr="00663A60">
        <w:rPr>
          <w:rFonts w:ascii="Arial" w:hAnsi="Arial" w:cs="Arial"/>
          <w:b/>
          <w:sz w:val="24"/>
          <w:szCs w:val="24"/>
        </w:rPr>
        <w:t xml:space="preserve">, professor ved Meteorologisk Institutt, Universitetet i Hamburg, og siden 2001 direktør </w:t>
      </w:r>
      <w:proofErr w:type="spellStart"/>
      <w:r w:rsidRPr="00663A60">
        <w:rPr>
          <w:rFonts w:ascii="Arial" w:hAnsi="Arial" w:cs="Arial"/>
          <w:b/>
          <w:sz w:val="24"/>
          <w:szCs w:val="24"/>
        </w:rPr>
        <w:t>vedInstitutt</w:t>
      </w:r>
      <w:proofErr w:type="spellEnd"/>
      <w:r w:rsidRPr="00663A60">
        <w:rPr>
          <w:rFonts w:ascii="Arial" w:hAnsi="Arial" w:cs="Arial"/>
          <w:b/>
          <w:sz w:val="24"/>
          <w:szCs w:val="24"/>
        </w:rPr>
        <w:t xml:space="preserve"> for kystforskning ved </w:t>
      </w:r>
      <w:proofErr w:type="spellStart"/>
      <w:r w:rsidRPr="00663A60">
        <w:rPr>
          <w:rFonts w:ascii="Arial" w:hAnsi="Arial" w:cs="Arial"/>
          <w:b/>
          <w:sz w:val="24"/>
          <w:szCs w:val="24"/>
        </w:rPr>
        <w:t>Helmholtz</w:t>
      </w:r>
      <w:proofErr w:type="spellEnd"/>
      <w:r w:rsidRPr="00663A60">
        <w:rPr>
          <w:rFonts w:ascii="Arial" w:hAnsi="Arial" w:cs="Arial"/>
          <w:b/>
          <w:sz w:val="24"/>
          <w:szCs w:val="24"/>
        </w:rPr>
        <w:t xml:space="preserve"> forskningssenter (tidligere GKSS Research Center) in </w:t>
      </w:r>
      <w:proofErr w:type="spellStart"/>
      <w:r w:rsidRPr="00663A60">
        <w:rPr>
          <w:rFonts w:ascii="Arial" w:hAnsi="Arial" w:cs="Arial"/>
          <w:b/>
          <w:sz w:val="24"/>
          <w:szCs w:val="24"/>
        </w:rPr>
        <w:t>Geesthacht</w:t>
      </w:r>
      <w:proofErr w:type="spellEnd"/>
      <w:r w:rsidRPr="00663A60">
        <w:rPr>
          <w:rFonts w:ascii="Arial" w:hAnsi="Arial" w:cs="Arial"/>
          <w:b/>
          <w:sz w:val="24"/>
          <w:szCs w:val="24"/>
        </w:rPr>
        <w:t>, Tyskland bl. a. i foredrag i Det norske vitenskapsakademi, 2010.</w:t>
      </w:r>
    </w:p>
    <w:p w14:paraId="6A0FE527"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 Høsten 2009 ble det funnet flere tusen -eposter og fagmateriale (delvis kryptert) mellom vitenskapsfolk som var sentrale i utforming av IPCCs teorier </w:t>
      </w:r>
      <w:r w:rsidRPr="00663A60">
        <w:rPr>
          <w:rFonts w:ascii="Arial" w:hAnsi="Arial" w:cs="Arial"/>
          <w:b/>
          <w:sz w:val="24"/>
          <w:szCs w:val="24"/>
        </w:rPr>
        <w:lastRenderedPageBreak/>
        <w:t>og IPCCs rapporter. De viste uvitenskapelig behandling av viktige klimaforhold og bevisst politikk for å fremme sin sak i vitenskapelige journaler og medier.</w:t>
      </w:r>
    </w:p>
    <w:p w14:paraId="7ED6ECD2"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 Edward </w:t>
      </w:r>
      <w:proofErr w:type="spellStart"/>
      <w:r w:rsidRPr="00663A60">
        <w:rPr>
          <w:rFonts w:ascii="Arial" w:hAnsi="Arial" w:cs="Arial"/>
          <w:b/>
          <w:sz w:val="24"/>
          <w:szCs w:val="24"/>
        </w:rPr>
        <w:t>Wegman</w:t>
      </w:r>
      <w:proofErr w:type="spellEnd"/>
      <w:r w:rsidRPr="00663A60">
        <w:rPr>
          <w:rFonts w:ascii="Arial" w:hAnsi="Arial" w:cs="Arial"/>
          <w:b/>
          <w:sz w:val="24"/>
          <w:szCs w:val="24"/>
        </w:rPr>
        <w:t xml:space="preserve"> er en særdeles vel ansett, prisbelønnet, amerikansk professor, blant de internasjonalt ledende innen utvikling av feltet «</w:t>
      </w:r>
      <w:proofErr w:type="spellStart"/>
      <w:r w:rsidRPr="00663A60">
        <w:rPr>
          <w:rFonts w:ascii="Arial" w:hAnsi="Arial" w:cs="Arial"/>
          <w:b/>
          <w:sz w:val="24"/>
          <w:szCs w:val="24"/>
        </w:rPr>
        <w:t>computational</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statistics</w:t>
      </w:r>
      <w:proofErr w:type="spellEnd"/>
      <w:r w:rsidRPr="00663A60">
        <w:rPr>
          <w:rFonts w:ascii="Arial" w:hAnsi="Arial" w:cs="Arial"/>
          <w:b/>
          <w:sz w:val="24"/>
          <w:szCs w:val="24"/>
        </w:rPr>
        <w:t xml:space="preserve">», tidligere president for International Association </w:t>
      </w:r>
      <w:proofErr w:type="spellStart"/>
      <w:r w:rsidRPr="00663A60">
        <w:rPr>
          <w:rFonts w:ascii="Arial" w:hAnsi="Arial" w:cs="Arial"/>
          <w:b/>
          <w:sz w:val="24"/>
          <w:szCs w:val="24"/>
        </w:rPr>
        <w:t>of</w:t>
      </w:r>
      <w:proofErr w:type="spellEnd"/>
      <w:r w:rsidRPr="00663A60">
        <w:rPr>
          <w:rFonts w:ascii="Arial" w:hAnsi="Arial" w:cs="Arial"/>
          <w:b/>
          <w:sz w:val="24"/>
          <w:szCs w:val="24"/>
        </w:rPr>
        <w:t xml:space="preserve"> Statistical Computing og leder for komiteen for Applied and </w:t>
      </w:r>
      <w:proofErr w:type="spellStart"/>
      <w:r w:rsidRPr="00663A60">
        <w:rPr>
          <w:rFonts w:ascii="Arial" w:hAnsi="Arial" w:cs="Arial"/>
          <w:b/>
          <w:sz w:val="24"/>
          <w:szCs w:val="24"/>
        </w:rPr>
        <w:t>Theoretical</w:t>
      </w:r>
      <w:proofErr w:type="spellEnd"/>
      <w:r w:rsidRPr="00663A60">
        <w:rPr>
          <w:rFonts w:ascii="Arial" w:hAnsi="Arial" w:cs="Arial"/>
          <w:b/>
          <w:sz w:val="24"/>
          <w:szCs w:val="24"/>
        </w:rPr>
        <w:t xml:space="preserve"> Statistical Computing i USNAS. I 2002 fikk han «</w:t>
      </w:r>
      <w:proofErr w:type="spellStart"/>
      <w:r w:rsidRPr="00663A60">
        <w:rPr>
          <w:rFonts w:ascii="Arial" w:hAnsi="Arial" w:cs="Arial"/>
          <w:b/>
          <w:sz w:val="24"/>
          <w:szCs w:val="24"/>
        </w:rPr>
        <w:t>Founders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Award</w:t>
      </w:r>
      <w:proofErr w:type="spellEnd"/>
      <w:r w:rsidRPr="00663A60">
        <w:rPr>
          <w:rFonts w:ascii="Arial" w:hAnsi="Arial" w:cs="Arial"/>
          <w:b/>
          <w:sz w:val="24"/>
          <w:szCs w:val="24"/>
        </w:rPr>
        <w:t xml:space="preserve"> for over </w:t>
      </w:r>
      <w:proofErr w:type="spellStart"/>
      <w:r w:rsidRPr="00663A60">
        <w:rPr>
          <w:rFonts w:ascii="Arial" w:hAnsi="Arial" w:cs="Arial"/>
          <w:b/>
          <w:sz w:val="24"/>
          <w:szCs w:val="24"/>
        </w:rPr>
        <w:t>thirty</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years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of</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exceptional</w:t>
      </w:r>
      <w:proofErr w:type="spellEnd"/>
      <w:r w:rsidRPr="00663A60">
        <w:rPr>
          <w:rFonts w:ascii="Arial" w:hAnsi="Arial" w:cs="Arial"/>
          <w:b/>
          <w:sz w:val="24"/>
          <w:szCs w:val="24"/>
        </w:rPr>
        <w:t xml:space="preserve"> service and </w:t>
      </w:r>
      <w:proofErr w:type="spellStart"/>
      <w:r w:rsidRPr="00663A60">
        <w:rPr>
          <w:rFonts w:ascii="Arial" w:hAnsi="Arial" w:cs="Arial"/>
          <w:b/>
          <w:sz w:val="24"/>
          <w:szCs w:val="24"/>
        </w:rPr>
        <w:t>leadership</w:t>
      </w:r>
      <w:proofErr w:type="spellEnd"/>
      <w:r w:rsidRPr="00663A60">
        <w:rPr>
          <w:rFonts w:ascii="Arial" w:hAnsi="Arial" w:cs="Arial"/>
          <w:b/>
          <w:sz w:val="24"/>
          <w:szCs w:val="24"/>
        </w:rPr>
        <w:t xml:space="preserve"> to American Statistical Society».</w:t>
      </w:r>
      <w:r w:rsidRPr="00663A60">
        <w:rPr>
          <w:rFonts w:ascii="Arial" w:hAnsi="Arial" w:cs="Arial"/>
          <w:b/>
          <w:sz w:val="24"/>
          <w:szCs w:val="24"/>
        </w:rPr>
        <w:br/>
      </w:r>
    </w:p>
    <w:p w14:paraId="16482476" w14:textId="77777777" w:rsidR="001D7346" w:rsidRPr="00663A60" w:rsidRDefault="001D7346" w:rsidP="00663A60">
      <w:pPr>
        <w:rPr>
          <w:rFonts w:ascii="Arial" w:hAnsi="Arial" w:cs="Arial"/>
          <w:b/>
          <w:sz w:val="24"/>
          <w:szCs w:val="24"/>
        </w:rPr>
      </w:pPr>
      <w:r w:rsidRPr="00663A60">
        <w:rPr>
          <w:rFonts w:ascii="Arial" w:hAnsi="Arial" w:cs="Arial"/>
          <w:b/>
          <w:sz w:val="24"/>
          <w:szCs w:val="24"/>
        </w:rPr>
        <w:t> </w:t>
      </w:r>
    </w:p>
    <w:p w14:paraId="68AB7332"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(1) Mann, M. E.; </w:t>
      </w:r>
      <w:proofErr w:type="spellStart"/>
      <w:r w:rsidRPr="00663A60">
        <w:rPr>
          <w:rFonts w:ascii="Arial" w:hAnsi="Arial" w:cs="Arial"/>
          <w:b/>
          <w:sz w:val="24"/>
          <w:szCs w:val="24"/>
        </w:rPr>
        <w:t>Bradley</w:t>
      </w:r>
      <w:proofErr w:type="spellEnd"/>
      <w:r w:rsidRPr="00663A60">
        <w:rPr>
          <w:rFonts w:ascii="Arial" w:hAnsi="Arial" w:cs="Arial"/>
          <w:b/>
          <w:sz w:val="24"/>
          <w:szCs w:val="24"/>
        </w:rPr>
        <w:t>, R. S.; Hughes, M. K. (1998). Nature 392 (6678): 779–787.</w:t>
      </w:r>
    </w:p>
    <w:p w14:paraId="146F2513"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(2) Mann, M.E. et al. (1999).”Northern </w:t>
      </w:r>
      <w:proofErr w:type="spellStart"/>
      <w:r w:rsidRPr="00663A60">
        <w:rPr>
          <w:rFonts w:ascii="Arial" w:hAnsi="Arial" w:cs="Arial"/>
          <w:b/>
          <w:sz w:val="24"/>
          <w:szCs w:val="24"/>
        </w:rPr>
        <w:t>hemispheres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temperatures</w:t>
      </w:r>
      <w:proofErr w:type="spellEnd"/>
      <w:r w:rsidRPr="00663A60">
        <w:rPr>
          <w:rFonts w:ascii="Arial" w:hAnsi="Arial" w:cs="Arial"/>
          <w:b/>
          <w:sz w:val="24"/>
          <w:szCs w:val="24"/>
        </w:rPr>
        <w:t xml:space="preserve"> during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past</w:t>
      </w:r>
      <w:proofErr w:type="spellEnd"/>
      <w:r w:rsidRPr="00663A60">
        <w:rPr>
          <w:rFonts w:ascii="Arial" w:hAnsi="Arial" w:cs="Arial"/>
          <w:b/>
          <w:sz w:val="24"/>
          <w:szCs w:val="24"/>
        </w:rPr>
        <w:t xml:space="preserve"> millennium: </w:t>
      </w:r>
      <w:proofErr w:type="spellStart"/>
      <w:r w:rsidRPr="00663A60">
        <w:rPr>
          <w:rFonts w:ascii="Arial" w:hAnsi="Arial" w:cs="Arial"/>
          <w:b/>
          <w:sz w:val="24"/>
          <w:szCs w:val="24"/>
        </w:rPr>
        <w:t>inferences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uncertainties</w:t>
      </w:r>
      <w:proofErr w:type="spellEnd"/>
      <w:r w:rsidRPr="00663A60">
        <w:rPr>
          <w:rFonts w:ascii="Arial" w:hAnsi="Arial" w:cs="Arial"/>
          <w:b/>
          <w:sz w:val="24"/>
          <w:szCs w:val="24"/>
        </w:rPr>
        <w:t xml:space="preserve">, and </w:t>
      </w:r>
      <w:proofErr w:type="spellStart"/>
      <w:r w:rsidRPr="00663A60">
        <w:rPr>
          <w:rFonts w:ascii="Arial" w:hAnsi="Arial" w:cs="Arial"/>
          <w:b/>
          <w:sz w:val="24"/>
          <w:szCs w:val="24"/>
        </w:rPr>
        <w:t>limitations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Geophysical</w:t>
      </w:r>
      <w:proofErr w:type="spellEnd"/>
      <w:r w:rsidRPr="00663A60">
        <w:rPr>
          <w:rFonts w:ascii="Arial" w:hAnsi="Arial" w:cs="Arial"/>
          <w:b/>
          <w:sz w:val="24"/>
          <w:szCs w:val="24"/>
        </w:rPr>
        <w:t xml:space="preserve"> Research Letters 26:759-762.</w:t>
      </w:r>
    </w:p>
    <w:p w14:paraId="06EE1090"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(3) S. McIntyre and R. </w:t>
      </w:r>
      <w:proofErr w:type="spellStart"/>
      <w:r w:rsidRPr="00663A60">
        <w:rPr>
          <w:rFonts w:ascii="Arial" w:hAnsi="Arial" w:cs="Arial"/>
          <w:b/>
          <w:sz w:val="24"/>
          <w:szCs w:val="24"/>
        </w:rPr>
        <w:t>McKitrick</w:t>
      </w:r>
      <w:proofErr w:type="spellEnd"/>
      <w:r w:rsidRPr="00663A60">
        <w:rPr>
          <w:rFonts w:ascii="Arial" w:hAnsi="Arial" w:cs="Arial"/>
          <w:b/>
          <w:sz w:val="24"/>
          <w:szCs w:val="24"/>
        </w:rPr>
        <w:t>: Energy &amp; Environment, 2003, 14, n0 6, s 751.(https://climateaudit.files.wordpress.com/2005/09/mcintyre.mckitrick.2003.pdf)</w:t>
      </w:r>
    </w:p>
    <w:p w14:paraId="75FE22CD" w14:textId="77777777" w:rsidR="001D7346" w:rsidRPr="00663A60" w:rsidRDefault="001D7346" w:rsidP="00663A60">
      <w:pPr>
        <w:rPr>
          <w:rFonts w:ascii="Arial" w:hAnsi="Arial" w:cs="Arial"/>
          <w:b/>
          <w:sz w:val="24"/>
          <w:szCs w:val="24"/>
        </w:rPr>
      </w:pPr>
      <w:r w:rsidRPr="00663A60">
        <w:rPr>
          <w:rFonts w:ascii="Arial" w:hAnsi="Arial" w:cs="Arial"/>
          <w:b/>
          <w:sz w:val="24"/>
          <w:szCs w:val="24"/>
        </w:rPr>
        <w:t>(4) </w:t>
      </w:r>
      <w:proofErr w:type="spellStart"/>
      <w:r w:rsidRPr="00663A60">
        <w:rPr>
          <w:rFonts w:ascii="Arial" w:hAnsi="Arial" w:cs="Arial"/>
          <w:b/>
          <w:sz w:val="24"/>
          <w:szCs w:val="24"/>
        </w:rPr>
        <w:t>Wegman</w:t>
      </w:r>
      <w:proofErr w:type="spellEnd"/>
      <w:r w:rsidRPr="00663A60">
        <w:rPr>
          <w:rFonts w:ascii="Arial" w:hAnsi="Arial" w:cs="Arial"/>
          <w:b/>
          <w:sz w:val="24"/>
          <w:szCs w:val="24"/>
        </w:rPr>
        <w:t xml:space="preserve">, E. J. et al., “Ad Hoc </w:t>
      </w:r>
      <w:proofErr w:type="spellStart"/>
      <w:r w:rsidRPr="00663A60">
        <w:rPr>
          <w:rFonts w:ascii="Arial" w:hAnsi="Arial" w:cs="Arial"/>
          <w:b/>
          <w:sz w:val="24"/>
          <w:szCs w:val="24"/>
        </w:rPr>
        <w:t>Committée</w:t>
      </w:r>
      <w:proofErr w:type="spellEnd"/>
      <w:r w:rsidRPr="00663A60">
        <w:rPr>
          <w:rFonts w:ascii="Arial" w:hAnsi="Arial" w:cs="Arial"/>
          <w:b/>
          <w:sz w:val="24"/>
          <w:szCs w:val="24"/>
        </w:rPr>
        <w:t xml:space="preserve"> Report </w:t>
      </w:r>
      <w:proofErr w:type="spellStart"/>
      <w:r w:rsidRPr="00663A60">
        <w:rPr>
          <w:rFonts w:ascii="Arial" w:hAnsi="Arial" w:cs="Arial"/>
          <w:b/>
          <w:sz w:val="24"/>
          <w:szCs w:val="24"/>
        </w:rPr>
        <w:t>on</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“hockey </w:t>
      </w:r>
      <w:proofErr w:type="spellStart"/>
      <w:r w:rsidRPr="00663A60">
        <w:rPr>
          <w:rFonts w:ascii="Arial" w:hAnsi="Arial" w:cs="Arial"/>
          <w:b/>
          <w:sz w:val="24"/>
          <w:szCs w:val="24"/>
        </w:rPr>
        <w:t>stick</w:t>
      </w:r>
      <w:proofErr w:type="spellEnd"/>
      <w:r w:rsidRPr="00663A60">
        <w:rPr>
          <w:rFonts w:ascii="Arial" w:hAnsi="Arial" w:cs="Arial"/>
          <w:b/>
          <w:sz w:val="24"/>
          <w:szCs w:val="24"/>
        </w:rPr>
        <w:t xml:space="preserve">” Global </w:t>
      </w:r>
      <w:proofErr w:type="spellStart"/>
      <w:r w:rsidRPr="00663A60">
        <w:rPr>
          <w:rFonts w:ascii="Arial" w:hAnsi="Arial" w:cs="Arial"/>
          <w:b/>
          <w:sz w:val="24"/>
          <w:szCs w:val="24"/>
        </w:rPr>
        <w:t>Climate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Reconstruction</w:t>
      </w:r>
      <w:proofErr w:type="spellEnd"/>
      <w:r w:rsidRPr="00663A60">
        <w:rPr>
          <w:rFonts w:ascii="Arial" w:hAnsi="Arial" w:cs="Arial"/>
          <w:b/>
          <w:sz w:val="24"/>
          <w:szCs w:val="24"/>
        </w:rPr>
        <w:t>”, 2006 (ligger på nett)</w:t>
      </w:r>
    </w:p>
    <w:p w14:paraId="3189FF0C"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(5) Committee </w:t>
      </w:r>
      <w:proofErr w:type="spellStart"/>
      <w:r w:rsidRPr="00663A60">
        <w:rPr>
          <w:rFonts w:ascii="Arial" w:hAnsi="Arial" w:cs="Arial"/>
          <w:b/>
          <w:sz w:val="24"/>
          <w:szCs w:val="24"/>
        </w:rPr>
        <w:t>on</w:t>
      </w:r>
      <w:proofErr w:type="spellEnd"/>
      <w:r w:rsidRPr="00663A60">
        <w:rPr>
          <w:rFonts w:ascii="Arial" w:hAnsi="Arial" w:cs="Arial"/>
          <w:b/>
          <w:sz w:val="24"/>
          <w:szCs w:val="24"/>
        </w:rPr>
        <w:t xml:space="preserve"> Surface </w:t>
      </w:r>
      <w:proofErr w:type="spellStart"/>
      <w:r w:rsidRPr="00663A60">
        <w:rPr>
          <w:rFonts w:ascii="Arial" w:hAnsi="Arial" w:cs="Arial"/>
          <w:b/>
          <w:sz w:val="24"/>
          <w:szCs w:val="24"/>
        </w:rPr>
        <w:t>Temperature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Reconstructions</w:t>
      </w:r>
      <w:proofErr w:type="spellEnd"/>
      <w:r w:rsidRPr="00663A60">
        <w:rPr>
          <w:rFonts w:ascii="Arial" w:hAnsi="Arial" w:cs="Arial"/>
          <w:b/>
          <w:sz w:val="24"/>
          <w:szCs w:val="24"/>
        </w:rPr>
        <w:t xml:space="preserve"> for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Last 2,000 </w:t>
      </w:r>
      <w:proofErr w:type="spellStart"/>
      <w:r w:rsidRPr="00663A60">
        <w:rPr>
          <w:rFonts w:ascii="Arial" w:hAnsi="Arial" w:cs="Arial"/>
          <w:b/>
          <w:sz w:val="24"/>
          <w:szCs w:val="24"/>
        </w:rPr>
        <w:t>Years</w:t>
      </w:r>
      <w:proofErr w:type="spellEnd"/>
      <w:r w:rsidRPr="00663A60">
        <w:rPr>
          <w:rFonts w:ascii="Arial" w:hAnsi="Arial" w:cs="Arial"/>
          <w:b/>
          <w:sz w:val="24"/>
          <w:szCs w:val="24"/>
        </w:rPr>
        <w:t xml:space="preserve">. National Research Council (2006). Surface </w:t>
      </w:r>
      <w:proofErr w:type="spellStart"/>
      <w:r w:rsidRPr="00663A60">
        <w:rPr>
          <w:rFonts w:ascii="Arial" w:hAnsi="Arial" w:cs="Arial"/>
          <w:b/>
          <w:sz w:val="24"/>
          <w:szCs w:val="24"/>
        </w:rPr>
        <w:t>Temperature</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Reconstruction</w:t>
      </w:r>
      <w:proofErr w:type="spellEnd"/>
      <w:r w:rsidRPr="00663A60">
        <w:rPr>
          <w:rFonts w:ascii="Arial" w:hAnsi="Arial" w:cs="Arial"/>
          <w:b/>
          <w:sz w:val="24"/>
          <w:szCs w:val="24"/>
        </w:rPr>
        <w:t xml:space="preserve"> for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Last 2000 </w:t>
      </w:r>
      <w:proofErr w:type="spellStart"/>
      <w:r w:rsidRPr="00663A60">
        <w:rPr>
          <w:rFonts w:ascii="Arial" w:hAnsi="Arial" w:cs="Arial"/>
          <w:b/>
          <w:sz w:val="24"/>
          <w:szCs w:val="24"/>
        </w:rPr>
        <w:t>Years</w:t>
      </w:r>
      <w:proofErr w:type="spellEnd"/>
      <w:r w:rsidRPr="00663A60">
        <w:rPr>
          <w:rFonts w:ascii="Arial" w:hAnsi="Arial" w:cs="Arial"/>
          <w:b/>
          <w:sz w:val="24"/>
          <w:szCs w:val="24"/>
        </w:rPr>
        <w:t xml:space="preserve">. Washington, D.C: National </w:t>
      </w:r>
      <w:proofErr w:type="spellStart"/>
      <w:r w:rsidRPr="00663A60">
        <w:rPr>
          <w:rFonts w:ascii="Arial" w:hAnsi="Arial" w:cs="Arial"/>
          <w:b/>
          <w:sz w:val="24"/>
          <w:szCs w:val="24"/>
        </w:rPr>
        <w:t>Academies</w:t>
      </w:r>
      <w:proofErr w:type="spellEnd"/>
      <w:r w:rsidRPr="00663A60">
        <w:rPr>
          <w:rFonts w:ascii="Arial" w:hAnsi="Arial" w:cs="Arial"/>
          <w:b/>
          <w:sz w:val="24"/>
          <w:szCs w:val="24"/>
        </w:rPr>
        <w:t xml:space="preserve"> Press.</w:t>
      </w:r>
    </w:p>
    <w:p w14:paraId="160A2A7B" w14:textId="77777777" w:rsidR="001D7346" w:rsidRPr="00663A60" w:rsidRDefault="001D7346" w:rsidP="00663A60">
      <w:pPr>
        <w:rPr>
          <w:rFonts w:ascii="Arial" w:hAnsi="Arial" w:cs="Arial"/>
          <w:b/>
          <w:sz w:val="24"/>
          <w:szCs w:val="24"/>
        </w:rPr>
      </w:pPr>
      <w:r w:rsidRPr="00663A60">
        <w:rPr>
          <w:rFonts w:ascii="Arial" w:hAnsi="Arial" w:cs="Arial"/>
          <w:b/>
          <w:sz w:val="24"/>
          <w:szCs w:val="24"/>
        </w:rPr>
        <w:t xml:space="preserve">(6) Questions </w:t>
      </w:r>
      <w:proofErr w:type="spellStart"/>
      <w:r w:rsidRPr="00663A60">
        <w:rPr>
          <w:rFonts w:ascii="Arial" w:hAnsi="Arial" w:cs="Arial"/>
          <w:b/>
          <w:sz w:val="24"/>
          <w:szCs w:val="24"/>
        </w:rPr>
        <w:t>Surrounding</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the</w:t>
      </w:r>
      <w:proofErr w:type="spellEnd"/>
      <w:r w:rsidRPr="00663A60">
        <w:rPr>
          <w:rFonts w:ascii="Arial" w:hAnsi="Arial" w:cs="Arial"/>
          <w:b/>
          <w:sz w:val="24"/>
          <w:szCs w:val="24"/>
        </w:rPr>
        <w:t xml:space="preserve"> Hockey </w:t>
      </w:r>
      <w:proofErr w:type="spellStart"/>
      <w:r w:rsidRPr="00663A60">
        <w:rPr>
          <w:rFonts w:ascii="Arial" w:hAnsi="Arial" w:cs="Arial"/>
          <w:b/>
          <w:sz w:val="24"/>
          <w:szCs w:val="24"/>
        </w:rPr>
        <w:t>Stick</w:t>
      </w:r>
      <w:proofErr w:type="spellEnd"/>
      <w:r w:rsidRPr="00663A60">
        <w:rPr>
          <w:rFonts w:ascii="Arial" w:hAnsi="Arial" w:cs="Arial"/>
          <w:b/>
          <w:sz w:val="24"/>
          <w:szCs w:val="24"/>
        </w:rPr>
        <w:t xml:space="preserve">. House </w:t>
      </w:r>
      <w:proofErr w:type="spellStart"/>
      <w:r w:rsidRPr="00663A60">
        <w:rPr>
          <w:rFonts w:ascii="Arial" w:hAnsi="Arial" w:cs="Arial"/>
          <w:b/>
          <w:sz w:val="24"/>
          <w:szCs w:val="24"/>
        </w:rPr>
        <w:t>Hearing</w:t>
      </w:r>
      <w:proofErr w:type="spellEnd"/>
      <w:r w:rsidRPr="00663A60">
        <w:rPr>
          <w:rFonts w:ascii="Arial" w:hAnsi="Arial" w:cs="Arial"/>
          <w:b/>
          <w:sz w:val="24"/>
          <w:szCs w:val="24"/>
        </w:rPr>
        <w:t xml:space="preserve"> 109 </w:t>
      </w:r>
      <w:proofErr w:type="spellStart"/>
      <w:r w:rsidRPr="00663A60">
        <w:rPr>
          <w:rFonts w:ascii="Arial" w:hAnsi="Arial" w:cs="Arial"/>
          <w:b/>
          <w:sz w:val="24"/>
          <w:szCs w:val="24"/>
        </w:rPr>
        <w:t>Congress</w:t>
      </w:r>
      <w:proofErr w:type="spellEnd"/>
      <w:r w:rsidRPr="00663A60">
        <w:rPr>
          <w:rFonts w:ascii="Arial" w:hAnsi="Arial" w:cs="Arial"/>
          <w:b/>
          <w:sz w:val="24"/>
          <w:szCs w:val="24"/>
        </w:rPr>
        <w:t xml:space="preserve">, </w:t>
      </w:r>
      <w:proofErr w:type="spellStart"/>
      <w:r w:rsidRPr="00663A60">
        <w:rPr>
          <w:rFonts w:ascii="Arial" w:hAnsi="Arial" w:cs="Arial"/>
          <w:b/>
          <w:sz w:val="24"/>
          <w:szCs w:val="24"/>
        </w:rPr>
        <w:t>July</w:t>
      </w:r>
      <w:proofErr w:type="spellEnd"/>
      <w:r w:rsidRPr="00663A60">
        <w:rPr>
          <w:rFonts w:ascii="Arial" w:hAnsi="Arial" w:cs="Arial"/>
          <w:b/>
          <w:sz w:val="24"/>
          <w:szCs w:val="24"/>
        </w:rPr>
        <w:t xml:space="preserve"> 27, 2006 </w:t>
      </w:r>
      <w:proofErr w:type="spellStart"/>
      <w:r w:rsidRPr="00663A60">
        <w:rPr>
          <w:rFonts w:ascii="Arial" w:hAnsi="Arial" w:cs="Arial"/>
          <w:b/>
          <w:sz w:val="24"/>
          <w:szCs w:val="24"/>
        </w:rPr>
        <w:t>serial</w:t>
      </w:r>
      <w:proofErr w:type="spellEnd"/>
      <w:r w:rsidRPr="00663A60">
        <w:rPr>
          <w:rFonts w:ascii="Arial" w:hAnsi="Arial" w:cs="Arial"/>
          <w:b/>
          <w:sz w:val="24"/>
          <w:szCs w:val="24"/>
        </w:rPr>
        <w:t xml:space="preserve"> No 109-128</w:t>
      </w:r>
    </w:p>
    <w:p w14:paraId="1F0C703A" w14:textId="77777777" w:rsidR="001D7346" w:rsidRPr="00663A60" w:rsidRDefault="001D7346" w:rsidP="00663A60">
      <w:pPr>
        <w:rPr>
          <w:rFonts w:ascii="Arial" w:hAnsi="Arial" w:cs="Arial"/>
          <w:b/>
          <w:sz w:val="24"/>
          <w:szCs w:val="24"/>
        </w:rPr>
      </w:pPr>
    </w:p>
    <w:sectPr w:rsidR="001D7346" w:rsidRPr="00663A60" w:rsidSect="00EC71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30A0" w14:textId="77777777" w:rsidR="00EC71BB" w:rsidRDefault="00EC71BB" w:rsidP="00FD771A">
      <w:pPr>
        <w:spacing w:after="0" w:line="240" w:lineRule="auto"/>
      </w:pPr>
      <w:r>
        <w:separator/>
      </w:r>
    </w:p>
  </w:endnote>
  <w:endnote w:type="continuationSeparator" w:id="0">
    <w:p w14:paraId="38E550AC" w14:textId="77777777" w:rsidR="00EC71BB" w:rsidRDefault="00EC71BB" w:rsidP="00F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04C3" w14:textId="77777777" w:rsidR="00EC71BB" w:rsidRDefault="00EC71BB" w:rsidP="00FD771A">
      <w:pPr>
        <w:spacing w:after="0" w:line="240" w:lineRule="auto"/>
      </w:pPr>
      <w:r>
        <w:separator/>
      </w:r>
    </w:p>
  </w:footnote>
  <w:footnote w:type="continuationSeparator" w:id="0">
    <w:p w14:paraId="6ADCEE3A" w14:textId="77777777" w:rsidR="00EC71BB" w:rsidRDefault="00EC71BB" w:rsidP="00FD7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2EA"/>
    <w:multiLevelType w:val="multilevel"/>
    <w:tmpl w:val="C22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41883"/>
    <w:multiLevelType w:val="multilevel"/>
    <w:tmpl w:val="36F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0B44"/>
    <w:multiLevelType w:val="multilevel"/>
    <w:tmpl w:val="DDF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17E27"/>
    <w:multiLevelType w:val="multilevel"/>
    <w:tmpl w:val="FCA0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045A6"/>
    <w:multiLevelType w:val="multilevel"/>
    <w:tmpl w:val="522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67D24"/>
    <w:multiLevelType w:val="multilevel"/>
    <w:tmpl w:val="277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442842">
    <w:abstractNumId w:val="1"/>
  </w:num>
  <w:num w:numId="2" w16cid:durableId="1022170360">
    <w:abstractNumId w:val="0"/>
  </w:num>
  <w:num w:numId="3" w16cid:durableId="644093128">
    <w:abstractNumId w:val="3"/>
  </w:num>
  <w:num w:numId="4" w16cid:durableId="1659843511">
    <w:abstractNumId w:val="2"/>
  </w:num>
  <w:num w:numId="5" w16cid:durableId="1475024352">
    <w:abstractNumId w:val="4"/>
  </w:num>
  <w:num w:numId="6" w16cid:durableId="75639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46"/>
    <w:rsid w:val="000E35D3"/>
    <w:rsid w:val="0014439D"/>
    <w:rsid w:val="001D7346"/>
    <w:rsid w:val="004072F3"/>
    <w:rsid w:val="0043788F"/>
    <w:rsid w:val="00663A60"/>
    <w:rsid w:val="006B0425"/>
    <w:rsid w:val="00767B93"/>
    <w:rsid w:val="008F21E0"/>
    <w:rsid w:val="00A9558C"/>
    <w:rsid w:val="00EC71BB"/>
    <w:rsid w:val="00FD77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DFAA"/>
  <w15:docId w15:val="{447E169C-61B0-48E8-BE21-9983F328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D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D734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1D7346"/>
  </w:style>
  <w:style w:type="character" w:styleId="Hyperkobling">
    <w:name w:val="Hyperlink"/>
    <w:basedOn w:val="Standardskriftforavsnitt"/>
    <w:uiPriority w:val="99"/>
    <w:unhideWhenUsed/>
    <w:rsid w:val="001D7346"/>
    <w:rPr>
      <w:color w:val="0000FF"/>
      <w:u w:val="single"/>
    </w:rPr>
  </w:style>
  <w:style w:type="character" w:styleId="Sterk">
    <w:name w:val="Strong"/>
    <w:basedOn w:val="Standardskriftforavsnitt"/>
    <w:uiPriority w:val="22"/>
    <w:qFormat/>
    <w:rsid w:val="001D7346"/>
    <w:rPr>
      <w:b/>
      <w:bCs/>
    </w:rPr>
  </w:style>
  <w:style w:type="character" w:styleId="Utheving">
    <w:name w:val="Emphasis"/>
    <w:basedOn w:val="Standardskriftforavsnitt"/>
    <w:uiPriority w:val="20"/>
    <w:qFormat/>
    <w:rsid w:val="001D7346"/>
    <w:rPr>
      <w:i/>
      <w:iCs/>
    </w:rPr>
  </w:style>
  <w:style w:type="paragraph" w:styleId="Bobletekst">
    <w:name w:val="Balloon Text"/>
    <w:basedOn w:val="Normal"/>
    <w:link w:val="BobletekstTegn"/>
    <w:uiPriority w:val="99"/>
    <w:semiHidden/>
    <w:unhideWhenUsed/>
    <w:rsid w:val="001D73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7346"/>
    <w:rPr>
      <w:rFonts w:ascii="Tahoma" w:hAnsi="Tahoma" w:cs="Tahoma"/>
      <w:sz w:val="16"/>
      <w:szCs w:val="16"/>
    </w:rPr>
  </w:style>
  <w:style w:type="paragraph" w:styleId="Ingenmellomrom">
    <w:name w:val="No Spacing"/>
    <w:uiPriority w:val="1"/>
    <w:qFormat/>
    <w:rsid w:val="00663A60"/>
    <w:pPr>
      <w:spacing w:after="0" w:line="240" w:lineRule="auto"/>
    </w:pPr>
  </w:style>
  <w:style w:type="table" w:styleId="Tabellrutenett">
    <w:name w:val="Table Grid"/>
    <w:basedOn w:val="Vanligtabell"/>
    <w:uiPriority w:val="59"/>
    <w:rsid w:val="008F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2science.org/data/mwp/mwpp.ph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limateaudit.files.wordpress.com/2005/09/mcintyre.mckitrick.2003.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1672</Words>
  <Characters>8867</Characters>
  <Application>Microsoft Office Word</Application>
  <DocSecurity>0</DocSecurity>
  <Lines>73</Lines>
  <Paragraphs>21</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Espen Andre Røinaas</cp:lastModifiedBy>
  <cp:revision>3</cp:revision>
  <dcterms:created xsi:type="dcterms:W3CDTF">2020-11-23T08:00:00Z</dcterms:created>
  <dcterms:modified xsi:type="dcterms:W3CDTF">2024-01-22T18:28:00Z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2020-11-23T08:00:19Z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4966194e-23cc-42e8-a49c-000022c8f425</vt:lpwstr>
  </property>
  <property fmtid="{D5CDD505-2E9C-101B-9397-08002B2CF9AE}" pid="8" name="MSIP_Label_593ecc0f-ccb9-4361-8333-eab9c279fcaa_ContentBits">
    <vt:lpwstr>0</vt:lpwstr>
  </property>
</Properties>
</file>