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883E0" w14:textId="77777777" w:rsidR="00230A21" w:rsidRDefault="00230A21"/>
    <w:p w14:paraId="50FEAEE4" w14:textId="77777777" w:rsidR="0060265C" w:rsidRDefault="0060265C" w:rsidP="0060265C"/>
    <w:p w14:paraId="65EF0769" w14:textId="78DAB497" w:rsidR="0060265C" w:rsidRPr="0060265C" w:rsidRDefault="0060265C" w:rsidP="0060265C">
      <w:pPr>
        <w:rPr>
          <w:rFonts w:ascii="Arial" w:hAnsi="Arial" w:cs="Arial"/>
          <w:b/>
          <w:bCs/>
          <w:sz w:val="32"/>
          <w:szCs w:val="32"/>
          <w:u w:val="single"/>
        </w:rPr>
      </w:pPr>
      <w:r w:rsidRPr="0060265C">
        <w:rPr>
          <w:rFonts w:ascii="Arial" w:hAnsi="Arial" w:cs="Arial"/>
          <w:b/>
          <w:bCs/>
          <w:sz w:val="32"/>
          <w:szCs w:val="32"/>
          <w:u w:val="single"/>
        </w:rPr>
        <w:t>Global Energy Monitor</w:t>
      </w:r>
    </w:p>
    <w:p w14:paraId="0B7E40CD" w14:textId="0F2A1E14" w:rsidR="0060265C" w:rsidRDefault="0060265C" w:rsidP="0060265C">
      <w:pPr>
        <w:rPr>
          <w:rFonts w:ascii="Arial" w:hAnsi="Arial" w:cs="Arial"/>
          <w:b/>
          <w:bCs/>
          <w:sz w:val="24"/>
          <w:szCs w:val="24"/>
        </w:rPr>
      </w:pPr>
      <w:r>
        <w:rPr>
          <w:rFonts w:ascii="Arial" w:hAnsi="Arial" w:cs="Arial"/>
          <w:b/>
          <w:bCs/>
          <w:sz w:val="24"/>
          <w:szCs w:val="24"/>
        </w:rPr>
        <w:t>Av Espen Andre Røinaas, lektor</w:t>
      </w:r>
    </w:p>
    <w:p w14:paraId="25CE4AB7" w14:textId="159131A7" w:rsidR="0060265C" w:rsidRDefault="003F120D" w:rsidP="0060265C">
      <w:pPr>
        <w:rPr>
          <w:rFonts w:ascii="Arial" w:hAnsi="Arial" w:cs="Arial"/>
          <w:b/>
          <w:bCs/>
          <w:sz w:val="24"/>
          <w:szCs w:val="24"/>
        </w:rPr>
      </w:pPr>
      <w:r>
        <w:rPr>
          <w:rFonts w:ascii="Arial" w:hAnsi="Arial" w:cs="Arial"/>
          <w:b/>
          <w:bCs/>
          <w:noProof/>
          <w:sz w:val="24"/>
          <w:szCs w:val="24"/>
        </w:rPr>
        <w:drawing>
          <wp:inline distT="0" distB="0" distL="0" distR="0" wp14:anchorId="1054B85C" wp14:editId="472E862E">
            <wp:extent cx="3215693" cy="1492250"/>
            <wp:effectExtent l="0" t="0" r="3810" b="0"/>
            <wp:docPr id="45513126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3550" cy="1500537"/>
                    </a:xfrm>
                    <a:prstGeom prst="rect">
                      <a:avLst/>
                    </a:prstGeom>
                    <a:noFill/>
                  </pic:spPr>
                </pic:pic>
              </a:graphicData>
            </a:graphic>
          </wp:inline>
        </w:drawing>
      </w:r>
    </w:p>
    <w:p w14:paraId="25576D8E" w14:textId="77777777" w:rsidR="003F120D" w:rsidRDefault="003F120D" w:rsidP="0060265C">
      <w:pPr>
        <w:rPr>
          <w:rFonts w:ascii="Arial" w:hAnsi="Arial" w:cs="Arial"/>
          <w:b/>
          <w:bCs/>
          <w:sz w:val="24"/>
          <w:szCs w:val="24"/>
        </w:rPr>
      </w:pPr>
    </w:p>
    <w:p w14:paraId="06C59569" w14:textId="146F4387" w:rsidR="0060265C" w:rsidRPr="0060265C" w:rsidRDefault="0060265C" w:rsidP="0060265C">
      <w:pPr>
        <w:rPr>
          <w:rFonts w:ascii="Arial" w:hAnsi="Arial" w:cs="Arial"/>
          <w:b/>
          <w:bCs/>
          <w:sz w:val="24"/>
          <w:szCs w:val="24"/>
        </w:rPr>
      </w:pPr>
      <w:r w:rsidRPr="0060265C">
        <w:rPr>
          <w:rFonts w:ascii="Arial" w:hAnsi="Arial" w:cs="Arial"/>
          <w:b/>
          <w:bCs/>
          <w:sz w:val="24"/>
          <w:szCs w:val="24"/>
        </w:rPr>
        <w:t xml:space="preserve">Global Energy Monitor er en organisasjon som </w:t>
      </w:r>
      <w:proofErr w:type="gramStart"/>
      <w:r w:rsidRPr="0060265C">
        <w:rPr>
          <w:rFonts w:ascii="Arial" w:hAnsi="Arial" w:cs="Arial"/>
          <w:b/>
          <w:bCs/>
          <w:sz w:val="24"/>
          <w:szCs w:val="24"/>
        </w:rPr>
        <w:t>fokuserer</w:t>
      </w:r>
      <w:proofErr w:type="gramEnd"/>
      <w:r w:rsidRPr="0060265C">
        <w:rPr>
          <w:rFonts w:ascii="Arial" w:hAnsi="Arial" w:cs="Arial"/>
          <w:b/>
          <w:bCs/>
          <w:sz w:val="24"/>
          <w:szCs w:val="24"/>
        </w:rPr>
        <w:t xml:space="preserve"> på å samle, analysere og dele data om energiinfrastruktur, ressurser og bruk. De tilbyr åpen tilgang til denne informasjonen med målet om å bidra til utviklingen av fremtidens energiløsninger.</w:t>
      </w:r>
    </w:p>
    <w:p w14:paraId="07276BAC" w14:textId="29FD94C7" w:rsidR="0060265C" w:rsidRPr="0060265C" w:rsidRDefault="0060265C" w:rsidP="0060265C">
      <w:pPr>
        <w:rPr>
          <w:rFonts w:ascii="Arial" w:hAnsi="Arial" w:cs="Arial"/>
          <w:b/>
          <w:bCs/>
          <w:sz w:val="24"/>
          <w:szCs w:val="24"/>
        </w:rPr>
      </w:pPr>
      <w:r w:rsidRPr="0060265C">
        <w:rPr>
          <w:rFonts w:ascii="Arial" w:hAnsi="Arial" w:cs="Arial"/>
          <w:b/>
          <w:bCs/>
          <w:sz w:val="24"/>
          <w:szCs w:val="24"/>
        </w:rPr>
        <w:t>Organisasjonen studerer det internasjonale energilandskapet og lager databaser, rapporter og interaktive verktøy for å forbedre forståelsen av dette komplekse feltet. De tilbyr et bredt spekter av verktøy som lar brukere få oversikt over regionale eller globale trender, samt dykke dypere inn i detaljer om spesifikke elementer i energisystemet.</w:t>
      </w:r>
    </w:p>
    <w:p w14:paraId="3CBA3407" w14:textId="00416426" w:rsidR="0060265C" w:rsidRPr="0060265C" w:rsidRDefault="0060265C" w:rsidP="0060265C">
      <w:pPr>
        <w:rPr>
          <w:rFonts w:ascii="Arial" w:hAnsi="Arial" w:cs="Arial"/>
          <w:b/>
          <w:bCs/>
          <w:sz w:val="24"/>
          <w:szCs w:val="24"/>
        </w:rPr>
      </w:pPr>
      <w:r w:rsidRPr="0060265C">
        <w:rPr>
          <w:rFonts w:ascii="Arial" w:hAnsi="Arial" w:cs="Arial"/>
          <w:b/>
          <w:bCs/>
          <w:sz w:val="24"/>
          <w:szCs w:val="24"/>
        </w:rPr>
        <w:t>Global Energy Monitor opererer på et prinsipp om åpen tilgang og samarbeid, og deres dataverktøy er resultatet av et globalt samarbeid mellom forskere, analytikere og frivillige fra hele verden. De streber etter å gjøre pålitelige energidata tilgjengelige for alle, da de mener at alle er berørt av energispørsmål.</w:t>
      </w:r>
    </w:p>
    <w:p w14:paraId="674356C3" w14:textId="4E6AD1F3" w:rsidR="0060265C" w:rsidRDefault="0060265C" w:rsidP="0060265C">
      <w:pPr>
        <w:rPr>
          <w:rFonts w:ascii="Arial" w:hAnsi="Arial" w:cs="Arial"/>
          <w:b/>
          <w:bCs/>
          <w:sz w:val="24"/>
          <w:szCs w:val="24"/>
        </w:rPr>
      </w:pPr>
      <w:r w:rsidRPr="0060265C">
        <w:rPr>
          <w:rFonts w:ascii="Arial" w:hAnsi="Arial" w:cs="Arial"/>
          <w:b/>
          <w:bCs/>
          <w:sz w:val="24"/>
          <w:szCs w:val="24"/>
        </w:rPr>
        <w:t>All data som brukes i Global Energy Monitors arbeid er tilskrevet en original kilde, noe som gir brukerne mulighet til å identifisere hvor informasjonen kommer fra og selv verifisere informasjonen de ønsker å undersøke videre. Organisasjonen er forpliktet til full ansvarlighet og transparens i sitt arbeid.</w:t>
      </w:r>
    </w:p>
    <w:p w14:paraId="29A9231C" w14:textId="77777777" w:rsidR="003F120D" w:rsidRDefault="003F120D" w:rsidP="0060265C">
      <w:pPr>
        <w:rPr>
          <w:rFonts w:ascii="Arial" w:hAnsi="Arial" w:cs="Arial"/>
          <w:b/>
          <w:bCs/>
          <w:sz w:val="24"/>
          <w:szCs w:val="24"/>
        </w:rPr>
      </w:pPr>
    </w:p>
    <w:p w14:paraId="33C3C498" w14:textId="77777777" w:rsidR="003F120D" w:rsidRDefault="003F120D" w:rsidP="0060265C">
      <w:pPr>
        <w:rPr>
          <w:rFonts w:ascii="Arial" w:hAnsi="Arial" w:cs="Arial"/>
          <w:b/>
          <w:bCs/>
          <w:sz w:val="24"/>
          <w:szCs w:val="24"/>
          <w:u w:val="single"/>
        </w:rPr>
      </w:pPr>
    </w:p>
    <w:p w14:paraId="292A13CE" w14:textId="77777777" w:rsidR="003F120D" w:rsidRDefault="003F120D" w:rsidP="0060265C">
      <w:pPr>
        <w:rPr>
          <w:rFonts w:ascii="Arial" w:hAnsi="Arial" w:cs="Arial"/>
          <w:b/>
          <w:bCs/>
          <w:sz w:val="24"/>
          <w:szCs w:val="24"/>
          <w:u w:val="single"/>
        </w:rPr>
      </w:pPr>
    </w:p>
    <w:p w14:paraId="02E1EA22" w14:textId="77777777" w:rsidR="003F120D" w:rsidRDefault="003F120D" w:rsidP="0060265C">
      <w:pPr>
        <w:rPr>
          <w:rFonts w:ascii="Arial" w:hAnsi="Arial" w:cs="Arial"/>
          <w:b/>
          <w:bCs/>
          <w:sz w:val="24"/>
          <w:szCs w:val="24"/>
          <w:u w:val="single"/>
        </w:rPr>
      </w:pPr>
    </w:p>
    <w:p w14:paraId="364A2250" w14:textId="77777777" w:rsidR="003F120D" w:rsidRDefault="003F120D" w:rsidP="0060265C">
      <w:pPr>
        <w:rPr>
          <w:rFonts w:ascii="Arial" w:hAnsi="Arial" w:cs="Arial"/>
          <w:b/>
          <w:bCs/>
          <w:sz w:val="24"/>
          <w:szCs w:val="24"/>
          <w:u w:val="single"/>
        </w:rPr>
      </w:pPr>
    </w:p>
    <w:p w14:paraId="5C9B3BD7" w14:textId="77777777" w:rsidR="003F120D" w:rsidRDefault="003F120D" w:rsidP="0060265C">
      <w:pPr>
        <w:rPr>
          <w:rFonts w:ascii="Arial" w:hAnsi="Arial" w:cs="Arial"/>
          <w:b/>
          <w:bCs/>
          <w:sz w:val="24"/>
          <w:szCs w:val="24"/>
          <w:u w:val="single"/>
        </w:rPr>
      </w:pPr>
    </w:p>
    <w:p w14:paraId="7FCBBDFD" w14:textId="77777777" w:rsidR="003F120D" w:rsidRDefault="003F120D" w:rsidP="0060265C">
      <w:pPr>
        <w:rPr>
          <w:rFonts w:ascii="Arial" w:hAnsi="Arial" w:cs="Arial"/>
          <w:b/>
          <w:bCs/>
          <w:sz w:val="24"/>
          <w:szCs w:val="24"/>
          <w:u w:val="single"/>
        </w:rPr>
      </w:pPr>
    </w:p>
    <w:p w14:paraId="4FA17325" w14:textId="77777777" w:rsidR="003F120D" w:rsidRDefault="003F120D" w:rsidP="0060265C">
      <w:pPr>
        <w:rPr>
          <w:rFonts w:ascii="Arial" w:hAnsi="Arial" w:cs="Arial"/>
          <w:b/>
          <w:bCs/>
          <w:sz w:val="24"/>
          <w:szCs w:val="24"/>
          <w:u w:val="single"/>
        </w:rPr>
      </w:pPr>
    </w:p>
    <w:p w14:paraId="56048CE5" w14:textId="464491FD" w:rsidR="00092188" w:rsidRPr="00092188" w:rsidRDefault="00092188" w:rsidP="0060265C">
      <w:pPr>
        <w:rPr>
          <w:rFonts w:ascii="Arial" w:hAnsi="Arial" w:cs="Arial"/>
          <w:b/>
          <w:bCs/>
          <w:sz w:val="24"/>
          <w:szCs w:val="24"/>
          <w:u w:val="single"/>
        </w:rPr>
      </w:pPr>
      <w:r w:rsidRPr="00092188">
        <w:rPr>
          <w:rFonts w:ascii="Arial" w:hAnsi="Arial" w:cs="Arial"/>
          <w:b/>
          <w:bCs/>
          <w:sz w:val="24"/>
          <w:szCs w:val="24"/>
          <w:u w:val="single"/>
        </w:rPr>
        <w:t>Prosjekter</w:t>
      </w:r>
    </w:p>
    <w:p w14:paraId="34B4E6BF" w14:textId="123CC13E" w:rsidR="00092188" w:rsidRDefault="00000000" w:rsidP="0060265C">
      <w:pPr>
        <w:rPr>
          <w:rFonts w:ascii="Arial" w:hAnsi="Arial" w:cs="Arial"/>
          <w:b/>
          <w:bCs/>
          <w:sz w:val="24"/>
          <w:szCs w:val="24"/>
        </w:rPr>
      </w:pPr>
      <w:hyperlink r:id="rId6" w:history="1">
        <w:r w:rsidR="00092188" w:rsidRPr="00B32DCC">
          <w:rPr>
            <w:rStyle w:val="Hyperkobling"/>
            <w:rFonts w:ascii="Arial" w:hAnsi="Arial" w:cs="Arial"/>
            <w:b/>
            <w:bCs/>
            <w:sz w:val="24"/>
            <w:szCs w:val="24"/>
          </w:rPr>
          <w:t>https://globalenergymonitor.org/projects/</w:t>
        </w:r>
      </w:hyperlink>
    </w:p>
    <w:tbl>
      <w:tblPr>
        <w:tblStyle w:val="Tabellrutenett"/>
        <w:tblW w:w="11340" w:type="dxa"/>
        <w:tblInd w:w="-1139" w:type="dxa"/>
        <w:tblLook w:val="04A0" w:firstRow="1" w:lastRow="0" w:firstColumn="1" w:lastColumn="0" w:noHBand="0" w:noVBand="1"/>
      </w:tblPr>
      <w:tblGrid>
        <w:gridCol w:w="5764"/>
        <w:gridCol w:w="5612"/>
      </w:tblGrid>
      <w:tr w:rsidR="00092188" w14:paraId="045094A1" w14:textId="77777777" w:rsidTr="004A39FB">
        <w:tc>
          <w:tcPr>
            <w:tcW w:w="5736" w:type="dxa"/>
          </w:tcPr>
          <w:p w14:paraId="16D2A8DA" w14:textId="47426A85" w:rsidR="00092188" w:rsidRDefault="00092188" w:rsidP="0060265C">
            <w:pPr>
              <w:rPr>
                <w:rFonts w:ascii="Arial" w:hAnsi="Arial" w:cs="Arial"/>
                <w:b/>
                <w:bCs/>
                <w:sz w:val="24"/>
                <w:szCs w:val="24"/>
              </w:rPr>
            </w:pPr>
            <w:r>
              <w:rPr>
                <w:rFonts w:ascii="Arial" w:hAnsi="Arial" w:cs="Arial"/>
                <w:b/>
                <w:bCs/>
                <w:noProof/>
                <w:sz w:val="24"/>
                <w:szCs w:val="24"/>
              </w:rPr>
              <w:drawing>
                <wp:inline distT="0" distB="0" distL="0" distR="0" wp14:anchorId="0D503D30" wp14:editId="489E3937">
                  <wp:extent cx="3498850" cy="4599406"/>
                  <wp:effectExtent l="0" t="0" r="6350" b="0"/>
                  <wp:docPr id="207859843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5819" cy="4634858"/>
                          </a:xfrm>
                          <a:prstGeom prst="rect">
                            <a:avLst/>
                          </a:prstGeom>
                          <a:noFill/>
                        </pic:spPr>
                      </pic:pic>
                    </a:graphicData>
                  </a:graphic>
                </wp:inline>
              </w:drawing>
            </w:r>
          </w:p>
        </w:tc>
        <w:tc>
          <w:tcPr>
            <w:tcW w:w="5604" w:type="dxa"/>
          </w:tcPr>
          <w:p w14:paraId="2AA4835F" w14:textId="5BF16BC8" w:rsidR="00092188" w:rsidRDefault="00092188" w:rsidP="0060265C">
            <w:pPr>
              <w:rPr>
                <w:rFonts w:ascii="Arial" w:hAnsi="Arial" w:cs="Arial"/>
                <w:b/>
                <w:bCs/>
                <w:sz w:val="24"/>
                <w:szCs w:val="24"/>
              </w:rPr>
            </w:pPr>
            <w:r w:rsidRPr="00092188">
              <w:rPr>
                <w:rFonts w:ascii="Arial" w:hAnsi="Arial" w:cs="Arial"/>
                <w:b/>
                <w:bCs/>
                <w:noProof/>
                <w:sz w:val="24"/>
                <w:szCs w:val="24"/>
              </w:rPr>
              <w:drawing>
                <wp:inline distT="0" distB="0" distL="0" distR="0" wp14:anchorId="57C0AD00" wp14:editId="10D270AB">
                  <wp:extent cx="3397250" cy="3629050"/>
                  <wp:effectExtent l="0" t="0" r="0" b="9525"/>
                  <wp:docPr id="136425603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56039" name=""/>
                          <pic:cNvPicPr/>
                        </pic:nvPicPr>
                        <pic:blipFill>
                          <a:blip r:embed="rId8"/>
                          <a:stretch>
                            <a:fillRect/>
                          </a:stretch>
                        </pic:blipFill>
                        <pic:spPr>
                          <a:xfrm>
                            <a:off x="0" y="0"/>
                            <a:ext cx="3437621" cy="3672175"/>
                          </a:xfrm>
                          <a:prstGeom prst="rect">
                            <a:avLst/>
                          </a:prstGeom>
                        </pic:spPr>
                      </pic:pic>
                    </a:graphicData>
                  </a:graphic>
                </wp:inline>
              </w:drawing>
            </w:r>
          </w:p>
        </w:tc>
      </w:tr>
      <w:tr w:rsidR="004A39FB" w14:paraId="3BF10B7F" w14:textId="77777777" w:rsidTr="006C4ABF">
        <w:tc>
          <w:tcPr>
            <w:tcW w:w="11340" w:type="dxa"/>
            <w:gridSpan w:val="2"/>
          </w:tcPr>
          <w:p w14:paraId="1BB2F86C" w14:textId="5EF12CA8" w:rsidR="004A39FB" w:rsidRPr="00092188" w:rsidRDefault="004A39FB" w:rsidP="0060265C">
            <w:pPr>
              <w:rPr>
                <w:rFonts w:ascii="Arial" w:hAnsi="Arial" w:cs="Arial"/>
                <w:b/>
                <w:bCs/>
                <w:sz w:val="24"/>
                <w:szCs w:val="24"/>
              </w:rPr>
            </w:pPr>
            <w:r>
              <w:rPr>
                <w:rFonts w:ascii="Arial" w:hAnsi="Arial" w:cs="Arial"/>
                <w:b/>
                <w:bCs/>
                <w:noProof/>
                <w:sz w:val="24"/>
                <w:szCs w:val="24"/>
              </w:rPr>
              <w:drawing>
                <wp:inline distT="0" distB="0" distL="0" distR="0" wp14:anchorId="11C93125" wp14:editId="1AB4CD9F">
                  <wp:extent cx="7078185" cy="2501900"/>
                  <wp:effectExtent l="0" t="0" r="8890" b="0"/>
                  <wp:docPr id="185269805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4762" cy="2504225"/>
                          </a:xfrm>
                          <a:prstGeom prst="rect">
                            <a:avLst/>
                          </a:prstGeom>
                          <a:noFill/>
                        </pic:spPr>
                      </pic:pic>
                    </a:graphicData>
                  </a:graphic>
                </wp:inline>
              </w:drawing>
            </w:r>
          </w:p>
        </w:tc>
      </w:tr>
    </w:tbl>
    <w:p w14:paraId="3B578D5B" w14:textId="7372C302" w:rsidR="00092188" w:rsidRDefault="00092188" w:rsidP="0060265C">
      <w:pPr>
        <w:rPr>
          <w:rFonts w:ascii="Arial" w:hAnsi="Arial" w:cs="Arial"/>
          <w:b/>
          <w:bCs/>
          <w:sz w:val="24"/>
          <w:szCs w:val="24"/>
        </w:rPr>
      </w:pPr>
    </w:p>
    <w:p w14:paraId="33E11020" w14:textId="77777777" w:rsidR="003F120D" w:rsidRDefault="003F120D" w:rsidP="0060265C">
      <w:pPr>
        <w:rPr>
          <w:rFonts w:ascii="Arial" w:hAnsi="Arial" w:cs="Arial"/>
          <w:b/>
          <w:bCs/>
          <w:sz w:val="24"/>
          <w:szCs w:val="24"/>
        </w:rPr>
      </w:pPr>
    </w:p>
    <w:p w14:paraId="639C6720" w14:textId="77777777" w:rsidR="003F120D" w:rsidRDefault="003F120D" w:rsidP="0060265C">
      <w:pPr>
        <w:rPr>
          <w:rFonts w:ascii="Arial" w:hAnsi="Arial" w:cs="Arial"/>
          <w:b/>
          <w:bCs/>
          <w:sz w:val="24"/>
          <w:szCs w:val="24"/>
        </w:rPr>
      </w:pPr>
    </w:p>
    <w:p w14:paraId="5619F070" w14:textId="15C5A7E7" w:rsidR="003C2927" w:rsidRPr="003C2927" w:rsidRDefault="003C2927" w:rsidP="003C2927">
      <w:pPr>
        <w:spacing w:after="0" w:line="240" w:lineRule="auto"/>
        <w:rPr>
          <w:rFonts w:ascii="Arial" w:eastAsia="Times New Roman" w:hAnsi="Arial" w:cs="Arial"/>
          <w:b/>
          <w:bCs/>
          <w:kern w:val="0"/>
          <w:sz w:val="24"/>
          <w:szCs w:val="24"/>
          <w:u w:val="single"/>
          <w:lang w:eastAsia="nb-NO"/>
          <w14:ligatures w14:val="none"/>
        </w:rPr>
      </w:pPr>
      <w:r w:rsidRPr="003C2927">
        <w:rPr>
          <w:rFonts w:ascii="Arial" w:eastAsia="Times New Roman" w:hAnsi="Arial" w:cs="Arial"/>
          <w:b/>
          <w:bCs/>
          <w:kern w:val="0"/>
          <w:sz w:val="24"/>
          <w:szCs w:val="24"/>
          <w:u w:val="single"/>
          <w:lang w:eastAsia="nb-NO"/>
          <w14:ligatures w14:val="none"/>
        </w:rPr>
        <w:lastRenderedPageBreak/>
        <w:t xml:space="preserve">Global </w:t>
      </w:r>
      <w:r w:rsidR="00244B7D">
        <w:rPr>
          <w:rFonts w:ascii="Arial" w:eastAsia="Times New Roman" w:hAnsi="Arial" w:cs="Arial"/>
          <w:b/>
          <w:bCs/>
          <w:kern w:val="0"/>
          <w:sz w:val="24"/>
          <w:szCs w:val="24"/>
          <w:u w:val="single"/>
          <w:lang w:eastAsia="nb-NO"/>
          <w14:ligatures w14:val="none"/>
        </w:rPr>
        <w:t>k</w:t>
      </w:r>
      <w:r w:rsidRPr="003C2927">
        <w:rPr>
          <w:rFonts w:ascii="Arial" w:eastAsia="Times New Roman" w:hAnsi="Arial" w:cs="Arial"/>
          <w:b/>
          <w:bCs/>
          <w:kern w:val="0"/>
          <w:sz w:val="24"/>
          <w:szCs w:val="24"/>
          <w:u w:val="single"/>
          <w:lang w:eastAsia="nb-NO"/>
          <w14:ligatures w14:val="none"/>
        </w:rPr>
        <w:t>ullkraftverk</w:t>
      </w:r>
      <w:r w:rsidR="00360291">
        <w:rPr>
          <w:rFonts w:ascii="Arial" w:eastAsia="Times New Roman" w:hAnsi="Arial" w:cs="Arial"/>
          <w:b/>
          <w:bCs/>
          <w:kern w:val="0"/>
          <w:sz w:val="24"/>
          <w:szCs w:val="24"/>
          <w:u w:val="single"/>
          <w:lang w:eastAsia="nb-NO"/>
          <w14:ligatures w14:val="none"/>
        </w:rPr>
        <w:t>oversikt</w:t>
      </w:r>
      <w:r w:rsidRPr="003C2927">
        <w:rPr>
          <w:rFonts w:ascii="Arial" w:eastAsia="Times New Roman" w:hAnsi="Arial" w:cs="Arial"/>
          <w:b/>
          <w:bCs/>
          <w:kern w:val="0"/>
          <w:sz w:val="24"/>
          <w:szCs w:val="24"/>
          <w:u w:val="single"/>
          <w:lang w:eastAsia="nb-NO"/>
          <w14:ligatures w14:val="none"/>
        </w:rPr>
        <w:t xml:space="preserve"> (</w:t>
      </w:r>
      <w:r w:rsidR="00244B7D">
        <w:rPr>
          <w:rFonts w:ascii="Arial" w:eastAsia="Times New Roman" w:hAnsi="Arial" w:cs="Arial"/>
          <w:b/>
          <w:bCs/>
          <w:kern w:val="0"/>
          <w:sz w:val="24"/>
          <w:szCs w:val="24"/>
          <w:u w:val="single"/>
          <w:lang w:eastAsia="nb-NO"/>
          <w14:ligatures w14:val="none"/>
        </w:rPr>
        <w:t xml:space="preserve">The </w:t>
      </w:r>
      <w:r w:rsidRPr="003C2927">
        <w:rPr>
          <w:rFonts w:ascii="Arial" w:eastAsia="Times New Roman" w:hAnsi="Arial" w:cs="Arial"/>
          <w:b/>
          <w:bCs/>
          <w:kern w:val="0"/>
          <w:sz w:val="24"/>
          <w:szCs w:val="24"/>
          <w:u w:val="single"/>
          <w:lang w:eastAsia="nb-NO"/>
          <w14:ligatures w14:val="none"/>
        </w:rPr>
        <w:t xml:space="preserve">Global </w:t>
      </w:r>
      <w:proofErr w:type="spellStart"/>
      <w:r w:rsidRPr="003C2927">
        <w:rPr>
          <w:rFonts w:ascii="Arial" w:eastAsia="Times New Roman" w:hAnsi="Arial" w:cs="Arial"/>
          <w:b/>
          <w:bCs/>
          <w:kern w:val="0"/>
          <w:sz w:val="24"/>
          <w:szCs w:val="24"/>
          <w:u w:val="single"/>
          <w:lang w:eastAsia="nb-NO"/>
          <w14:ligatures w14:val="none"/>
        </w:rPr>
        <w:t>Coal</w:t>
      </w:r>
      <w:proofErr w:type="spellEnd"/>
      <w:r w:rsidRPr="003C2927">
        <w:rPr>
          <w:rFonts w:ascii="Arial" w:eastAsia="Times New Roman" w:hAnsi="Arial" w:cs="Arial"/>
          <w:b/>
          <w:bCs/>
          <w:kern w:val="0"/>
          <w:sz w:val="24"/>
          <w:szCs w:val="24"/>
          <w:u w:val="single"/>
          <w:lang w:eastAsia="nb-NO"/>
          <w14:ligatures w14:val="none"/>
        </w:rPr>
        <w:t xml:space="preserve"> Plant Tracker)</w:t>
      </w:r>
    </w:p>
    <w:p w14:paraId="3C902211" w14:textId="7D09560B" w:rsidR="003F120D" w:rsidRDefault="003F120D" w:rsidP="003C2927">
      <w:pPr>
        <w:spacing w:before="180" w:after="0" w:line="240" w:lineRule="auto"/>
        <w:rPr>
          <w:rFonts w:ascii="Arial" w:eastAsia="Times New Roman" w:hAnsi="Arial" w:cs="Arial"/>
          <w:b/>
          <w:bCs/>
          <w:kern w:val="0"/>
          <w:sz w:val="24"/>
          <w:szCs w:val="24"/>
          <w:lang w:eastAsia="nb-NO"/>
          <w14:ligatures w14:val="none"/>
        </w:rPr>
      </w:pPr>
      <w:r>
        <w:rPr>
          <w:rFonts w:ascii="Arial" w:eastAsia="Times New Roman" w:hAnsi="Arial" w:cs="Arial"/>
          <w:b/>
          <w:bCs/>
          <w:noProof/>
          <w:kern w:val="0"/>
          <w:sz w:val="24"/>
          <w:szCs w:val="24"/>
          <w:lang w:eastAsia="nb-NO"/>
          <w14:ligatures w14:val="none"/>
        </w:rPr>
        <w:drawing>
          <wp:inline distT="0" distB="0" distL="0" distR="0" wp14:anchorId="2E88F472" wp14:editId="3DA08CE8">
            <wp:extent cx="2704894" cy="2178050"/>
            <wp:effectExtent l="0" t="0" r="635" b="0"/>
            <wp:docPr id="61745516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5168" cy="2210480"/>
                    </a:xfrm>
                    <a:prstGeom prst="rect">
                      <a:avLst/>
                    </a:prstGeom>
                    <a:noFill/>
                  </pic:spPr>
                </pic:pic>
              </a:graphicData>
            </a:graphic>
          </wp:inline>
        </w:drawing>
      </w:r>
    </w:p>
    <w:p w14:paraId="7F2E8D8B" w14:textId="1C1DAECA" w:rsidR="00DB0E6C" w:rsidRPr="00DB0E6C" w:rsidRDefault="00DB0E6C" w:rsidP="00DB0E6C">
      <w:pPr>
        <w:spacing w:before="180" w:after="0" w:line="240" w:lineRule="auto"/>
        <w:rPr>
          <w:rFonts w:ascii="Arial" w:eastAsia="Times New Roman" w:hAnsi="Arial" w:cs="Arial"/>
          <w:b/>
          <w:bCs/>
          <w:kern w:val="0"/>
          <w:sz w:val="24"/>
          <w:szCs w:val="24"/>
          <w:lang w:eastAsia="nb-NO"/>
          <w14:ligatures w14:val="none"/>
        </w:rPr>
      </w:pPr>
      <w:r w:rsidRPr="00DB0E6C">
        <w:rPr>
          <w:rFonts w:ascii="Arial" w:eastAsia="Times New Roman" w:hAnsi="Arial" w:cs="Arial"/>
          <w:b/>
          <w:bCs/>
          <w:kern w:val="0"/>
          <w:sz w:val="24"/>
          <w:szCs w:val="24"/>
          <w:lang w:eastAsia="nb-NO"/>
          <w14:ligatures w14:val="none"/>
        </w:rPr>
        <w:t xml:space="preserve">Global Kullkraftverkoversikt” (GCPT) er en omfattende informasjonskilde om kullkraftverk over hele verden som har en produksjonskapasitet på 30 </w:t>
      </w:r>
      <w:proofErr w:type="spellStart"/>
      <w:r w:rsidRPr="00DB0E6C">
        <w:rPr>
          <w:rFonts w:ascii="Arial" w:eastAsia="Times New Roman" w:hAnsi="Arial" w:cs="Arial"/>
          <w:b/>
          <w:bCs/>
          <w:kern w:val="0"/>
          <w:sz w:val="24"/>
          <w:szCs w:val="24"/>
          <w:lang w:eastAsia="nb-NO"/>
          <w14:ligatures w14:val="none"/>
        </w:rPr>
        <w:t>megawatt</w:t>
      </w:r>
      <w:proofErr w:type="spellEnd"/>
      <w:r w:rsidRPr="00DB0E6C">
        <w:rPr>
          <w:rFonts w:ascii="Arial" w:eastAsia="Times New Roman" w:hAnsi="Arial" w:cs="Arial"/>
          <w:b/>
          <w:bCs/>
          <w:kern w:val="0"/>
          <w:sz w:val="24"/>
          <w:szCs w:val="24"/>
          <w:lang w:eastAsia="nb-NO"/>
          <w14:ligatures w14:val="none"/>
        </w:rPr>
        <w:t xml:space="preserve"> eller mer. GCPT inneholder detaljer om alle kullkraftverk som er i drift, samt hver enkelt enhet som har blitt foreslått siden 2010, og enheter som har blitt nedlagt siden 2000.</w:t>
      </w:r>
    </w:p>
    <w:p w14:paraId="2EAAB89D" w14:textId="77777777" w:rsidR="00DB0E6C" w:rsidRDefault="00DB0E6C" w:rsidP="00DB0E6C">
      <w:pPr>
        <w:spacing w:before="180" w:after="0" w:line="240" w:lineRule="auto"/>
        <w:rPr>
          <w:rFonts w:ascii="Arial" w:eastAsia="Times New Roman" w:hAnsi="Arial" w:cs="Arial"/>
          <w:b/>
          <w:bCs/>
          <w:kern w:val="0"/>
          <w:sz w:val="24"/>
          <w:szCs w:val="24"/>
          <w:lang w:eastAsia="nb-NO"/>
          <w14:ligatures w14:val="none"/>
        </w:rPr>
      </w:pPr>
      <w:r w:rsidRPr="00DB0E6C">
        <w:rPr>
          <w:rFonts w:ascii="Arial" w:eastAsia="Times New Roman" w:hAnsi="Arial" w:cs="Arial"/>
          <w:b/>
          <w:bCs/>
          <w:kern w:val="0"/>
          <w:sz w:val="24"/>
          <w:szCs w:val="24"/>
          <w:lang w:eastAsia="nb-NO"/>
          <w14:ligatures w14:val="none"/>
        </w:rPr>
        <w:t xml:space="preserve">En enhet i et kullkraftverk består ofte av en kjele og en turbin. Flere slike enheter kan sammen utgjøre ett kullkraftverk. Informasjonen i GCPT oppdateres to ganger i året, rundt januar og juli. I tillegg kommer det </w:t>
      </w:r>
      <w:proofErr w:type="spellStart"/>
      <w:r w:rsidRPr="00DB0E6C">
        <w:rPr>
          <w:rFonts w:ascii="Arial" w:eastAsia="Times New Roman" w:hAnsi="Arial" w:cs="Arial"/>
          <w:b/>
          <w:bCs/>
          <w:kern w:val="0"/>
          <w:sz w:val="24"/>
          <w:szCs w:val="24"/>
          <w:lang w:eastAsia="nb-NO"/>
          <w14:ligatures w14:val="none"/>
        </w:rPr>
        <w:t>delvise</w:t>
      </w:r>
      <w:proofErr w:type="spellEnd"/>
      <w:r w:rsidRPr="00DB0E6C">
        <w:rPr>
          <w:rFonts w:ascii="Arial" w:eastAsia="Times New Roman" w:hAnsi="Arial" w:cs="Arial"/>
          <w:b/>
          <w:bCs/>
          <w:kern w:val="0"/>
          <w:sz w:val="24"/>
          <w:szCs w:val="24"/>
          <w:lang w:eastAsia="nb-NO"/>
          <w14:ligatures w14:val="none"/>
        </w:rPr>
        <w:t xml:space="preserve"> oppdateringer i april og oktober, som dekker endringer i planlagte kullkraftverkenheter utenfor Kina.</w:t>
      </w:r>
    </w:p>
    <w:p w14:paraId="4B82760C" w14:textId="7CB45EEE" w:rsidR="00DB0E6C" w:rsidRDefault="00DB0E6C" w:rsidP="00DB0E6C">
      <w:pPr>
        <w:spacing w:before="180" w:after="0" w:line="240" w:lineRule="auto"/>
        <w:rPr>
          <w:rFonts w:ascii="Arial" w:eastAsia="Times New Roman" w:hAnsi="Arial" w:cs="Arial"/>
          <w:b/>
          <w:bCs/>
          <w:kern w:val="0"/>
          <w:sz w:val="24"/>
          <w:szCs w:val="24"/>
          <w:lang w:eastAsia="nb-NO"/>
          <w14:ligatures w14:val="none"/>
        </w:rPr>
      </w:pPr>
      <w:r w:rsidRPr="00DB0E6C">
        <w:rPr>
          <w:rFonts w:ascii="Arial" w:eastAsia="Times New Roman" w:hAnsi="Arial" w:cs="Arial"/>
          <w:b/>
          <w:bCs/>
          <w:kern w:val="0"/>
          <w:sz w:val="24"/>
          <w:szCs w:val="24"/>
          <w:lang w:eastAsia="nb-NO"/>
          <w14:ligatures w14:val="none"/>
        </w:rPr>
        <w:t xml:space="preserve">Hvert kraftverk som er inkludert i GCPT er koblet til en egen side på </w:t>
      </w:r>
      <w:proofErr w:type="spellStart"/>
      <w:r w:rsidRPr="00DB0E6C">
        <w:rPr>
          <w:rFonts w:ascii="Arial" w:eastAsia="Times New Roman" w:hAnsi="Arial" w:cs="Arial"/>
          <w:b/>
          <w:bCs/>
          <w:kern w:val="0"/>
          <w:sz w:val="24"/>
          <w:szCs w:val="24"/>
          <w:lang w:eastAsia="nb-NO"/>
          <w14:ligatures w14:val="none"/>
        </w:rPr>
        <w:t>GEM.wiki</w:t>
      </w:r>
      <w:proofErr w:type="spellEnd"/>
      <w:r w:rsidRPr="00DB0E6C">
        <w:rPr>
          <w:rFonts w:ascii="Arial" w:eastAsia="Times New Roman" w:hAnsi="Arial" w:cs="Arial"/>
          <w:b/>
          <w:bCs/>
          <w:kern w:val="0"/>
          <w:sz w:val="24"/>
          <w:szCs w:val="24"/>
          <w:lang w:eastAsia="nb-NO"/>
          <w14:ligatures w14:val="none"/>
        </w:rPr>
        <w:t>. Her kan man finne ytterligere detaljer om det spesifikke kraftverket. Dette gir en unik mulighet til å forstå og lære mer om kullkraftens rolle i verdens energilandskap.</w:t>
      </w:r>
    </w:p>
    <w:p w14:paraId="42801437" w14:textId="77777777" w:rsidR="00DB0E6C" w:rsidRDefault="00DB0E6C" w:rsidP="003C2927">
      <w:pPr>
        <w:spacing w:before="180" w:after="0" w:line="240" w:lineRule="auto"/>
        <w:rPr>
          <w:rFonts w:ascii="Arial" w:eastAsia="Times New Roman" w:hAnsi="Arial" w:cs="Arial"/>
          <w:b/>
          <w:bCs/>
          <w:kern w:val="0"/>
          <w:sz w:val="24"/>
          <w:szCs w:val="24"/>
          <w:lang w:eastAsia="nb-NO"/>
          <w14:ligatures w14:val="none"/>
        </w:rPr>
      </w:pPr>
    </w:p>
    <w:p w14:paraId="6AFBB610" w14:textId="355061B5" w:rsidR="00811C03" w:rsidRPr="00811C03" w:rsidRDefault="00811C03" w:rsidP="0060265C">
      <w:pPr>
        <w:rPr>
          <w:rFonts w:ascii="Arial" w:hAnsi="Arial" w:cs="Arial"/>
          <w:b/>
          <w:bCs/>
          <w:sz w:val="24"/>
          <w:szCs w:val="24"/>
          <w:u w:val="single"/>
        </w:rPr>
      </w:pPr>
      <w:bookmarkStart w:id="0" w:name="_Hlk168494503"/>
      <w:r w:rsidRPr="00811C03">
        <w:rPr>
          <w:rFonts w:ascii="Arial" w:hAnsi="Arial" w:cs="Arial"/>
          <w:b/>
          <w:bCs/>
          <w:sz w:val="24"/>
          <w:szCs w:val="24"/>
          <w:u w:val="single"/>
        </w:rPr>
        <w:t>Interaktivt kart</w:t>
      </w:r>
    </w:p>
    <w:bookmarkEnd w:id="0"/>
    <w:p w14:paraId="19DC6594" w14:textId="3731A50D" w:rsidR="00C77236" w:rsidRPr="008A564C" w:rsidRDefault="00000000" w:rsidP="0060265C">
      <w:pPr>
        <w:rPr>
          <w:rFonts w:ascii="Arial" w:hAnsi="Arial" w:cs="Arial"/>
          <w:b/>
          <w:bCs/>
          <w:sz w:val="24"/>
          <w:szCs w:val="24"/>
        </w:rPr>
      </w:pPr>
      <w:r w:rsidRPr="008A564C">
        <w:fldChar w:fldCharType="begin"/>
      </w:r>
      <w:r w:rsidRPr="008A564C">
        <w:rPr>
          <w:rFonts w:ascii="Arial" w:hAnsi="Arial" w:cs="Arial"/>
          <w:b/>
          <w:bCs/>
          <w:sz w:val="24"/>
          <w:szCs w:val="24"/>
        </w:rPr>
        <w:instrText>HYPERLINK "https://globalenergymonitor.org/projects/global-coal-plant-tracker/tracker/"</w:instrText>
      </w:r>
      <w:r w:rsidRPr="008A564C">
        <w:fldChar w:fldCharType="separate"/>
      </w:r>
      <w:r w:rsidR="00811C03" w:rsidRPr="008A564C">
        <w:rPr>
          <w:rStyle w:val="Hyperkobling"/>
          <w:rFonts w:ascii="Arial" w:hAnsi="Arial" w:cs="Arial"/>
          <w:b/>
          <w:bCs/>
          <w:sz w:val="24"/>
          <w:szCs w:val="24"/>
          <w:u w:val="none"/>
        </w:rPr>
        <w:t>https://globalenergymonitor.org/projects/global-coal-plant-tracker/tracker/</w:t>
      </w:r>
      <w:r w:rsidRPr="008A564C">
        <w:rPr>
          <w:rStyle w:val="Hyperkobling"/>
          <w:rFonts w:ascii="Arial" w:hAnsi="Arial" w:cs="Arial"/>
          <w:b/>
          <w:bCs/>
          <w:sz w:val="24"/>
          <w:szCs w:val="24"/>
          <w:u w:val="none"/>
        </w:rPr>
        <w:fldChar w:fldCharType="end"/>
      </w:r>
    </w:p>
    <w:p w14:paraId="67B92F0C" w14:textId="77777777" w:rsidR="00092188" w:rsidRDefault="00092188" w:rsidP="0060265C">
      <w:pPr>
        <w:rPr>
          <w:rFonts w:ascii="Arial" w:hAnsi="Arial" w:cs="Arial"/>
          <w:b/>
          <w:bCs/>
          <w:sz w:val="24"/>
          <w:szCs w:val="24"/>
        </w:rPr>
      </w:pPr>
    </w:p>
    <w:tbl>
      <w:tblPr>
        <w:tblStyle w:val="Tabellrutenett"/>
        <w:tblW w:w="11624" w:type="dxa"/>
        <w:tblInd w:w="-1281" w:type="dxa"/>
        <w:tblLook w:val="04A0" w:firstRow="1" w:lastRow="0" w:firstColumn="1" w:lastColumn="0" w:noHBand="0" w:noVBand="1"/>
      </w:tblPr>
      <w:tblGrid>
        <w:gridCol w:w="11676"/>
      </w:tblGrid>
      <w:tr w:rsidR="00A84646" w14:paraId="714ACBEC" w14:textId="77777777" w:rsidTr="00A84646">
        <w:tc>
          <w:tcPr>
            <w:tcW w:w="11624" w:type="dxa"/>
          </w:tcPr>
          <w:p w14:paraId="6EF2BD08" w14:textId="79555AC7" w:rsidR="00A84646" w:rsidRDefault="00A84646" w:rsidP="0060265C">
            <w:pPr>
              <w:rPr>
                <w:rFonts w:ascii="Arial" w:hAnsi="Arial" w:cs="Arial"/>
                <w:b/>
                <w:bCs/>
                <w:sz w:val="24"/>
                <w:szCs w:val="24"/>
              </w:rPr>
            </w:pPr>
            <w:r w:rsidRPr="00A84646">
              <w:rPr>
                <w:rFonts w:ascii="Arial" w:hAnsi="Arial" w:cs="Arial"/>
                <w:b/>
                <w:bCs/>
                <w:noProof/>
                <w:sz w:val="24"/>
                <w:szCs w:val="24"/>
              </w:rPr>
              <w:lastRenderedPageBreak/>
              <w:drawing>
                <wp:inline distT="0" distB="0" distL="0" distR="0" wp14:anchorId="5A887A61" wp14:editId="2E1CF31A">
                  <wp:extent cx="7277100" cy="3897645"/>
                  <wp:effectExtent l="0" t="0" r="0" b="7620"/>
                  <wp:docPr id="11436390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3908" name=""/>
                          <pic:cNvPicPr/>
                        </pic:nvPicPr>
                        <pic:blipFill>
                          <a:blip r:embed="rId11"/>
                          <a:stretch>
                            <a:fillRect/>
                          </a:stretch>
                        </pic:blipFill>
                        <pic:spPr>
                          <a:xfrm>
                            <a:off x="0" y="0"/>
                            <a:ext cx="7308048" cy="3914221"/>
                          </a:xfrm>
                          <a:prstGeom prst="rect">
                            <a:avLst/>
                          </a:prstGeom>
                        </pic:spPr>
                      </pic:pic>
                    </a:graphicData>
                  </a:graphic>
                </wp:inline>
              </w:drawing>
            </w:r>
          </w:p>
        </w:tc>
      </w:tr>
    </w:tbl>
    <w:p w14:paraId="4D07DE43" w14:textId="1E09649D" w:rsidR="00A84646" w:rsidRDefault="00A84646" w:rsidP="00A84646">
      <w:pPr>
        <w:rPr>
          <w:rFonts w:ascii="Arial" w:hAnsi="Arial" w:cs="Arial"/>
          <w:b/>
          <w:bCs/>
          <w:sz w:val="24"/>
          <w:szCs w:val="24"/>
        </w:rPr>
      </w:pPr>
      <w:r>
        <w:rPr>
          <w:rFonts w:ascii="Arial" w:hAnsi="Arial" w:cs="Arial"/>
          <w:b/>
          <w:bCs/>
          <w:sz w:val="24"/>
          <w:szCs w:val="24"/>
        </w:rPr>
        <w:t xml:space="preserve">Kullkraftverk i Verden. </w:t>
      </w:r>
      <w:r w:rsidRPr="00C946B3">
        <w:rPr>
          <w:rFonts w:ascii="Arial" w:hAnsi="Arial" w:cs="Arial"/>
          <w:b/>
          <w:bCs/>
          <w:sz w:val="24"/>
          <w:szCs w:val="24"/>
        </w:rPr>
        <w:t>Fargeforklaring:</w:t>
      </w:r>
      <w:r>
        <w:rPr>
          <w:rFonts w:ascii="Arial" w:hAnsi="Arial" w:cs="Arial"/>
          <w:b/>
          <w:bCs/>
          <w:color w:val="FF0000"/>
          <w:sz w:val="24"/>
          <w:szCs w:val="24"/>
        </w:rPr>
        <w:t xml:space="preserve"> </w:t>
      </w:r>
      <w:r w:rsidRPr="00B4073D">
        <w:rPr>
          <w:rFonts w:ascii="Arial" w:hAnsi="Arial" w:cs="Arial"/>
          <w:b/>
          <w:bCs/>
          <w:color w:val="FF0000"/>
          <w:sz w:val="24"/>
          <w:szCs w:val="24"/>
        </w:rPr>
        <w:t>I drift</w:t>
      </w:r>
      <w:r>
        <w:rPr>
          <w:rFonts w:ascii="Arial" w:hAnsi="Arial" w:cs="Arial"/>
          <w:b/>
          <w:bCs/>
          <w:color w:val="FF0000"/>
          <w:sz w:val="24"/>
          <w:szCs w:val="24"/>
        </w:rPr>
        <w:t xml:space="preserve"> (6580)</w:t>
      </w:r>
      <w:r>
        <w:rPr>
          <w:rFonts w:ascii="Arial" w:hAnsi="Arial" w:cs="Arial"/>
          <w:b/>
          <w:bCs/>
          <w:sz w:val="24"/>
          <w:szCs w:val="24"/>
        </w:rPr>
        <w:t xml:space="preserve">, </w:t>
      </w:r>
      <w:r w:rsidRPr="00B4073D">
        <w:rPr>
          <w:rFonts w:ascii="Arial" w:hAnsi="Arial" w:cs="Arial"/>
          <w:b/>
          <w:bCs/>
          <w:color w:val="808080" w:themeColor="background1" w:themeShade="80"/>
          <w:sz w:val="24"/>
          <w:szCs w:val="24"/>
        </w:rPr>
        <w:t>nedlagt/kansellert</w:t>
      </w:r>
      <w:r>
        <w:rPr>
          <w:rFonts w:ascii="Arial" w:hAnsi="Arial" w:cs="Arial"/>
          <w:b/>
          <w:bCs/>
          <w:color w:val="808080" w:themeColor="background1" w:themeShade="80"/>
          <w:sz w:val="24"/>
          <w:szCs w:val="24"/>
        </w:rPr>
        <w:t xml:space="preserve"> (6265)</w:t>
      </w:r>
      <w:r>
        <w:rPr>
          <w:rFonts w:ascii="Arial" w:hAnsi="Arial" w:cs="Arial"/>
          <w:b/>
          <w:bCs/>
          <w:sz w:val="24"/>
          <w:szCs w:val="24"/>
        </w:rPr>
        <w:t xml:space="preserve">, </w:t>
      </w:r>
      <w:r w:rsidRPr="00B4073D">
        <w:rPr>
          <w:rFonts w:ascii="Arial" w:hAnsi="Arial" w:cs="Arial"/>
          <w:b/>
          <w:bCs/>
          <w:color w:val="00B050"/>
          <w:sz w:val="24"/>
          <w:szCs w:val="24"/>
        </w:rPr>
        <w:t>planlegges</w:t>
      </w:r>
      <w:r>
        <w:rPr>
          <w:rFonts w:ascii="Arial" w:hAnsi="Arial" w:cs="Arial"/>
          <w:b/>
          <w:bCs/>
          <w:color w:val="00B050"/>
          <w:sz w:val="24"/>
          <w:szCs w:val="24"/>
        </w:rPr>
        <w:t xml:space="preserve"> (678)</w:t>
      </w:r>
      <w:r w:rsidRPr="00B4073D">
        <w:rPr>
          <w:rFonts w:ascii="Arial" w:hAnsi="Arial" w:cs="Arial"/>
          <w:b/>
          <w:bCs/>
          <w:color w:val="00B050"/>
          <w:sz w:val="24"/>
          <w:szCs w:val="24"/>
        </w:rPr>
        <w:t xml:space="preserve"> </w:t>
      </w:r>
      <w:r>
        <w:rPr>
          <w:rFonts w:ascii="Arial" w:hAnsi="Arial" w:cs="Arial"/>
          <w:b/>
          <w:bCs/>
          <w:sz w:val="24"/>
          <w:szCs w:val="24"/>
        </w:rPr>
        <w:t xml:space="preserve">og </w:t>
      </w:r>
      <w:r w:rsidRPr="00B4073D">
        <w:rPr>
          <w:rFonts w:ascii="Arial" w:hAnsi="Arial" w:cs="Arial"/>
          <w:b/>
          <w:bCs/>
          <w:color w:val="0070C0"/>
          <w:sz w:val="24"/>
          <w:szCs w:val="24"/>
        </w:rPr>
        <w:t>under</w:t>
      </w:r>
      <w:r>
        <w:rPr>
          <w:rFonts w:ascii="Arial" w:hAnsi="Arial" w:cs="Arial"/>
          <w:b/>
          <w:bCs/>
          <w:color w:val="0070C0"/>
          <w:sz w:val="24"/>
          <w:szCs w:val="24"/>
        </w:rPr>
        <w:t xml:space="preserve"> </w:t>
      </w:r>
      <w:r w:rsidRPr="00B4073D">
        <w:rPr>
          <w:rFonts w:ascii="Arial" w:hAnsi="Arial" w:cs="Arial"/>
          <w:b/>
          <w:bCs/>
          <w:color w:val="0070C0"/>
          <w:sz w:val="24"/>
          <w:szCs w:val="24"/>
        </w:rPr>
        <w:t>bygning</w:t>
      </w:r>
      <w:r>
        <w:rPr>
          <w:rFonts w:ascii="Arial" w:hAnsi="Arial" w:cs="Arial"/>
          <w:b/>
          <w:bCs/>
          <w:color w:val="0070C0"/>
          <w:sz w:val="24"/>
          <w:szCs w:val="24"/>
        </w:rPr>
        <w:t xml:space="preserve"> (381)</w:t>
      </w:r>
      <w:r>
        <w:rPr>
          <w:rFonts w:ascii="Arial" w:hAnsi="Arial" w:cs="Arial"/>
          <w:b/>
          <w:bCs/>
          <w:sz w:val="24"/>
          <w:szCs w:val="24"/>
        </w:rPr>
        <w:t>.</w:t>
      </w:r>
    </w:p>
    <w:p w14:paraId="480F21DE" w14:textId="77777777" w:rsidR="00A84646" w:rsidRDefault="00A84646" w:rsidP="0060265C">
      <w:pPr>
        <w:rPr>
          <w:rFonts w:ascii="Arial" w:hAnsi="Arial" w:cs="Arial"/>
          <w:b/>
          <w:bCs/>
          <w:sz w:val="24"/>
          <w:szCs w:val="24"/>
        </w:rPr>
      </w:pPr>
    </w:p>
    <w:p w14:paraId="19A59306" w14:textId="77777777" w:rsidR="0078294D" w:rsidRDefault="0078294D" w:rsidP="0060265C">
      <w:pPr>
        <w:rPr>
          <w:rFonts w:ascii="Arial" w:hAnsi="Arial" w:cs="Arial"/>
          <w:b/>
          <w:bCs/>
          <w:sz w:val="24"/>
          <w:szCs w:val="24"/>
        </w:rPr>
      </w:pPr>
    </w:p>
    <w:tbl>
      <w:tblPr>
        <w:tblStyle w:val="Tabellrutenett"/>
        <w:tblW w:w="11676" w:type="dxa"/>
        <w:tblInd w:w="-1281" w:type="dxa"/>
        <w:tblLook w:val="04A0" w:firstRow="1" w:lastRow="0" w:firstColumn="1" w:lastColumn="0" w:noHBand="0" w:noVBand="1"/>
      </w:tblPr>
      <w:tblGrid>
        <w:gridCol w:w="11676"/>
      </w:tblGrid>
      <w:tr w:rsidR="0078294D" w14:paraId="1F90D556" w14:textId="77777777" w:rsidTr="00A84646">
        <w:tc>
          <w:tcPr>
            <w:tcW w:w="11676" w:type="dxa"/>
          </w:tcPr>
          <w:p w14:paraId="05B583E0" w14:textId="6BBF6D65" w:rsidR="0078294D" w:rsidRDefault="0078294D" w:rsidP="0060265C">
            <w:pPr>
              <w:rPr>
                <w:rFonts w:ascii="Arial" w:hAnsi="Arial" w:cs="Arial"/>
                <w:b/>
                <w:bCs/>
                <w:sz w:val="24"/>
                <w:szCs w:val="24"/>
              </w:rPr>
            </w:pPr>
            <w:r>
              <w:rPr>
                <w:rFonts w:ascii="Arial" w:hAnsi="Arial" w:cs="Arial"/>
                <w:b/>
                <w:bCs/>
                <w:noProof/>
                <w:sz w:val="24"/>
                <w:szCs w:val="24"/>
              </w:rPr>
              <w:lastRenderedPageBreak/>
              <w:drawing>
                <wp:inline distT="0" distB="0" distL="0" distR="0" wp14:anchorId="193A5A14" wp14:editId="52B6F5ED">
                  <wp:extent cx="7269496" cy="4064000"/>
                  <wp:effectExtent l="0" t="0" r="7620" b="0"/>
                  <wp:docPr id="43637932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29160" cy="4097355"/>
                          </a:xfrm>
                          <a:prstGeom prst="rect">
                            <a:avLst/>
                          </a:prstGeom>
                          <a:noFill/>
                        </pic:spPr>
                      </pic:pic>
                    </a:graphicData>
                  </a:graphic>
                </wp:inline>
              </w:drawing>
            </w:r>
          </w:p>
        </w:tc>
      </w:tr>
    </w:tbl>
    <w:p w14:paraId="5842C73F" w14:textId="61688AF7" w:rsidR="00092188" w:rsidRDefault="0078294D" w:rsidP="0060265C">
      <w:pPr>
        <w:rPr>
          <w:rFonts w:ascii="Arial" w:hAnsi="Arial" w:cs="Arial"/>
          <w:b/>
          <w:bCs/>
          <w:sz w:val="24"/>
          <w:szCs w:val="24"/>
        </w:rPr>
      </w:pPr>
      <w:r>
        <w:rPr>
          <w:rFonts w:ascii="Arial" w:hAnsi="Arial" w:cs="Arial"/>
          <w:b/>
          <w:bCs/>
          <w:sz w:val="24"/>
          <w:szCs w:val="24"/>
        </w:rPr>
        <w:t xml:space="preserve">Kullkraftverk i Kina. </w:t>
      </w:r>
      <w:r w:rsidR="00C946B3" w:rsidRPr="00C946B3">
        <w:rPr>
          <w:rFonts w:ascii="Arial" w:hAnsi="Arial" w:cs="Arial"/>
          <w:b/>
          <w:bCs/>
          <w:sz w:val="24"/>
          <w:szCs w:val="24"/>
        </w:rPr>
        <w:t>Fargeforklaring:</w:t>
      </w:r>
      <w:r w:rsidR="00C946B3">
        <w:rPr>
          <w:rFonts w:ascii="Arial" w:hAnsi="Arial" w:cs="Arial"/>
          <w:b/>
          <w:bCs/>
          <w:color w:val="FF0000"/>
          <w:sz w:val="24"/>
          <w:szCs w:val="24"/>
        </w:rPr>
        <w:t xml:space="preserve"> </w:t>
      </w:r>
      <w:r w:rsidR="00B4073D" w:rsidRPr="00B4073D">
        <w:rPr>
          <w:rFonts w:ascii="Arial" w:hAnsi="Arial" w:cs="Arial"/>
          <w:b/>
          <w:bCs/>
          <w:color w:val="FF0000"/>
          <w:sz w:val="24"/>
          <w:szCs w:val="24"/>
        </w:rPr>
        <w:t>I drift</w:t>
      </w:r>
      <w:r w:rsidR="006D0E85">
        <w:rPr>
          <w:rFonts w:ascii="Arial" w:hAnsi="Arial" w:cs="Arial"/>
          <w:b/>
          <w:bCs/>
          <w:color w:val="FF0000"/>
          <w:sz w:val="24"/>
          <w:szCs w:val="24"/>
        </w:rPr>
        <w:t xml:space="preserve"> (3146)</w:t>
      </w:r>
      <w:r w:rsidR="00B4073D">
        <w:rPr>
          <w:rFonts w:ascii="Arial" w:hAnsi="Arial" w:cs="Arial"/>
          <w:b/>
          <w:bCs/>
          <w:sz w:val="24"/>
          <w:szCs w:val="24"/>
        </w:rPr>
        <w:t xml:space="preserve">, </w:t>
      </w:r>
      <w:r w:rsidR="00B4073D" w:rsidRPr="00B4073D">
        <w:rPr>
          <w:rFonts w:ascii="Arial" w:hAnsi="Arial" w:cs="Arial"/>
          <w:b/>
          <w:bCs/>
          <w:color w:val="808080" w:themeColor="background1" w:themeShade="80"/>
          <w:sz w:val="24"/>
          <w:szCs w:val="24"/>
        </w:rPr>
        <w:t>nedlagt/kansellert</w:t>
      </w:r>
      <w:r w:rsidR="006D0E85">
        <w:rPr>
          <w:rFonts w:ascii="Arial" w:hAnsi="Arial" w:cs="Arial"/>
          <w:b/>
          <w:bCs/>
          <w:color w:val="808080" w:themeColor="background1" w:themeShade="80"/>
          <w:sz w:val="24"/>
          <w:szCs w:val="24"/>
        </w:rPr>
        <w:t xml:space="preserve"> (2257)</w:t>
      </w:r>
      <w:r w:rsidR="00B4073D">
        <w:rPr>
          <w:rFonts w:ascii="Arial" w:hAnsi="Arial" w:cs="Arial"/>
          <w:b/>
          <w:bCs/>
          <w:sz w:val="24"/>
          <w:szCs w:val="24"/>
        </w:rPr>
        <w:t xml:space="preserve">, </w:t>
      </w:r>
      <w:r w:rsidR="00B4073D" w:rsidRPr="00B4073D">
        <w:rPr>
          <w:rFonts w:ascii="Arial" w:hAnsi="Arial" w:cs="Arial"/>
          <w:b/>
          <w:bCs/>
          <w:color w:val="00B050"/>
          <w:sz w:val="24"/>
          <w:szCs w:val="24"/>
        </w:rPr>
        <w:t>planlegges</w:t>
      </w:r>
      <w:r w:rsidR="006D0E85">
        <w:rPr>
          <w:rFonts w:ascii="Arial" w:hAnsi="Arial" w:cs="Arial"/>
          <w:b/>
          <w:bCs/>
          <w:color w:val="00B050"/>
          <w:sz w:val="24"/>
          <w:szCs w:val="24"/>
        </w:rPr>
        <w:t xml:space="preserve"> (330)</w:t>
      </w:r>
      <w:r w:rsidR="00B4073D" w:rsidRPr="00B4073D">
        <w:rPr>
          <w:rFonts w:ascii="Arial" w:hAnsi="Arial" w:cs="Arial"/>
          <w:b/>
          <w:bCs/>
          <w:color w:val="00B050"/>
          <w:sz w:val="24"/>
          <w:szCs w:val="24"/>
        </w:rPr>
        <w:t xml:space="preserve"> </w:t>
      </w:r>
      <w:r w:rsidR="00B4073D">
        <w:rPr>
          <w:rFonts w:ascii="Arial" w:hAnsi="Arial" w:cs="Arial"/>
          <w:b/>
          <w:bCs/>
          <w:sz w:val="24"/>
          <w:szCs w:val="24"/>
        </w:rPr>
        <w:t xml:space="preserve">og </w:t>
      </w:r>
      <w:r w:rsidR="00B4073D" w:rsidRPr="00B4073D">
        <w:rPr>
          <w:rFonts w:ascii="Arial" w:hAnsi="Arial" w:cs="Arial"/>
          <w:b/>
          <w:bCs/>
          <w:color w:val="0070C0"/>
          <w:sz w:val="24"/>
          <w:szCs w:val="24"/>
        </w:rPr>
        <w:t>under</w:t>
      </w:r>
      <w:r w:rsidR="00393E06">
        <w:rPr>
          <w:rFonts w:ascii="Arial" w:hAnsi="Arial" w:cs="Arial"/>
          <w:b/>
          <w:bCs/>
          <w:color w:val="0070C0"/>
          <w:sz w:val="24"/>
          <w:szCs w:val="24"/>
        </w:rPr>
        <w:t xml:space="preserve"> </w:t>
      </w:r>
      <w:r w:rsidR="00B4073D" w:rsidRPr="00B4073D">
        <w:rPr>
          <w:rFonts w:ascii="Arial" w:hAnsi="Arial" w:cs="Arial"/>
          <w:b/>
          <w:bCs/>
          <w:color w:val="0070C0"/>
          <w:sz w:val="24"/>
          <w:szCs w:val="24"/>
        </w:rPr>
        <w:t>bygning</w:t>
      </w:r>
      <w:r w:rsidR="006D0E85">
        <w:rPr>
          <w:rFonts w:ascii="Arial" w:hAnsi="Arial" w:cs="Arial"/>
          <w:b/>
          <w:bCs/>
          <w:color w:val="0070C0"/>
          <w:sz w:val="24"/>
          <w:szCs w:val="24"/>
        </w:rPr>
        <w:t xml:space="preserve"> (244)</w:t>
      </w:r>
      <w:r w:rsidR="00B4073D">
        <w:rPr>
          <w:rFonts w:ascii="Arial" w:hAnsi="Arial" w:cs="Arial"/>
          <w:b/>
          <w:bCs/>
          <w:sz w:val="24"/>
          <w:szCs w:val="24"/>
        </w:rPr>
        <w:t>.</w:t>
      </w:r>
    </w:p>
    <w:p w14:paraId="628C8E0C" w14:textId="11D7DE75" w:rsidR="00092188" w:rsidRDefault="00092188" w:rsidP="0060265C">
      <w:pPr>
        <w:rPr>
          <w:rFonts w:ascii="Arial" w:hAnsi="Arial" w:cs="Arial"/>
          <w:b/>
          <w:bCs/>
          <w:sz w:val="24"/>
          <w:szCs w:val="24"/>
        </w:rPr>
      </w:pPr>
    </w:p>
    <w:p w14:paraId="71D98D0A" w14:textId="77777777" w:rsidR="00A42A60" w:rsidRDefault="00A42A60" w:rsidP="0060265C">
      <w:pPr>
        <w:rPr>
          <w:rFonts w:ascii="Arial" w:hAnsi="Arial" w:cs="Arial"/>
          <w:b/>
          <w:bCs/>
          <w:sz w:val="24"/>
          <w:szCs w:val="24"/>
        </w:rPr>
      </w:pPr>
    </w:p>
    <w:p w14:paraId="48289307" w14:textId="2D546A41" w:rsidR="00A42A60" w:rsidRDefault="00A42A60" w:rsidP="0060265C">
      <w:pPr>
        <w:rPr>
          <w:rFonts w:ascii="Arial" w:hAnsi="Arial" w:cs="Arial"/>
          <w:b/>
          <w:bCs/>
          <w:sz w:val="24"/>
          <w:szCs w:val="24"/>
          <w:u w:val="single"/>
        </w:rPr>
      </w:pPr>
      <w:bookmarkStart w:id="1" w:name="_Hlk168597515"/>
      <w:r w:rsidRPr="007B18B3">
        <w:rPr>
          <w:rFonts w:ascii="Arial" w:hAnsi="Arial" w:cs="Arial"/>
          <w:b/>
          <w:bCs/>
          <w:sz w:val="24"/>
          <w:szCs w:val="24"/>
          <w:u w:val="single"/>
        </w:rPr>
        <w:t xml:space="preserve">Global </w:t>
      </w:r>
      <w:r w:rsidR="00244B7D" w:rsidRPr="007B18B3">
        <w:rPr>
          <w:rFonts w:ascii="Arial" w:hAnsi="Arial" w:cs="Arial"/>
          <w:b/>
          <w:bCs/>
          <w:sz w:val="24"/>
          <w:szCs w:val="24"/>
          <w:u w:val="single"/>
        </w:rPr>
        <w:t>k</w:t>
      </w:r>
      <w:r w:rsidRPr="007B18B3">
        <w:rPr>
          <w:rFonts w:ascii="Arial" w:hAnsi="Arial" w:cs="Arial"/>
          <w:b/>
          <w:bCs/>
          <w:sz w:val="24"/>
          <w:szCs w:val="24"/>
          <w:u w:val="single"/>
        </w:rPr>
        <w:t>jernekraft</w:t>
      </w:r>
      <w:r w:rsidR="007B18B3" w:rsidRPr="007B18B3">
        <w:rPr>
          <w:rFonts w:ascii="Arial" w:hAnsi="Arial" w:cs="Arial"/>
          <w:b/>
          <w:bCs/>
          <w:sz w:val="24"/>
          <w:szCs w:val="24"/>
          <w:u w:val="single"/>
        </w:rPr>
        <w:t>oversikt</w:t>
      </w:r>
      <w:r w:rsidR="00244B7D" w:rsidRPr="007B18B3">
        <w:rPr>
          <w:rFonts w:ascii="Arial" w:hAnsi="Arial" w:cs="Arial"/>
          <w:b/>
          <w:bCs/>
          <w:sz w:val="24"/>
          <w:szCs w:val="24"/>
          <w:u w:val="single"/>
        </w:rPr>
        <w:t xml:space="preserve"> (The Global Nuclear Power Tracker)</w:t>
      </w:r>
    </w:p>
    <w:bookmarkEnd w:id="1"/>
    <w:p w14:paraId="7AC7565F" w14:textId="09234AE1" w:rsidR="00F950D1" w:rsidRDefault="00F950D1" w:rsidP="0060265C">
      <w:pPr>
        <w:rPr>
          <w:rFonts w:ascii="Arial" w:hAnsi="Arial" w:cs="Arial"/>
          <w:b/>
          <w:bCs/>
          <w:sz w:val="24"/>
          <w:szCs w:val="24"/>
          <w:u w:val="single"/>
        </w:rPr>
      </w:pPr>
      <w:r w:rsidRPr="00F950D1">
        <w:rPr>
          <w:rFonts w:ascii="Arial" w:hAnsi="Arial" w:cs="Arial"/>
          <w:b/>
          <w:bCs/>
          <w:noProof/>
          <w:sz w:val="24"/>
          <w:szCs w:val="24"/>
          <w:u w:val="single"/>
        </w:rPr>
        <w:drawing>
          <wp:inline distT="0" distB="0" distL="0" distR="0" wp14:anchorId="29FC5CF3" wp14:editId="50F3711D">
            <wp:extent cx="3620770" cy="1484707"/>
            <wp:effectExtent l="0" t="0" r="0" b="1270"/>
            <wp:docPr id="427675938" name="Bilde 1" descr="Et bilde som inneholder fugl, tegning,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5938" name="Bilde 1" descr="Et bilde som inneholder fugl, tegning, kunst"/>
                    <pic:cNvPicPr/>
                  </pic:nvPicPr>
                  <pic:blipFill>
                    <a:blip r:embed="rId13"/>
                    <a:stretch>
                      <a:fillRect/>
                    </a:stretch>
                  </pic:blipFill>
                  <pic:spPr>
                    <a:xfrm>
                      <a:off x="0" y="0"/>
                      <a:ext cx="3647675" cy="1495740"/>
                    </a:xfrm>
                    <a:prstGeom prst="rect">
                      <a:avLst/>
                    </a:prstGeom>
                  </pic:spPr>
                </pic:pic>
              </a:graphicData>
            </a:graphic>
          </wp:inline>
        </w:drawing>
      </w:r>
    </w:p>
    <w:p w14:paraId="1687F55A" w14:textId="77777777" w:rsidR="00F950D1" w:rsidRDefault="00F950D1" w:rsidP="0060265C">
      <w:pPr>
        <w:rPr>
          <w:rFonts w:ascii="Arial" w:hAnsi="Arial" w:cs="Arial"/>
          <w:b/>
          <w:bCs/>
          <w:sz w:val="24"/>
          <w:szCs w:val="24"/>
          <w:u w:val="single"/>
        </w:rPr>
      </w:pPr>
    </w:p>
    <w:p w14:paraId="58BA8E21" w14:textId="061D0CFA" w:rsidR="00DB0E6C" w:rsidRPr="00DB0E6C" w:rsidRDefault="00DB0E6C" w:rsidP="00DB0E6C">
      <w:pPr>
        <w:rPr>
          <w:rFonts w:ascii="Arial" w:hAnsi="Arial" w:cs="Arial"/>
          <w:b/>
          <w:bCs/>
          <w:sz w:val="24"/>
          <w:szCs w:val="24"/>
        </w:rPr>
      </w:pPr>
      <w:r w:rsidRPr="00DB0E6C">
        <w:rPr>
          <w:rFonts w:ascii="Arial" w:hAnsi="Arial" w:cs="Arial"/>
          <w:b/>
          <w:bCs/>
          <w:sz w:val="24"/>
          <w:szCs w:val="24"/>
        </w:rPr>
        <w:t>Global Kjernekraftoversikt” (GNPT) er en omfattende samling av data om kjernekraftanlegg over hele verden. GNPT inneholder detaljer om hver enkelt kjernekraftenhet, uavhengig av dens kapasitet og nåværende status. Dette inkluderer enheter som er i drift, under planlegging, under bygging, kansellert, og de som er tatt ut av drift.</w:t>
      </w:r>
    </w:p>
    <w:p w14:paraId="6E455A77" w14:textId="23877DD5" w:rsidR="00DB0E6C" w:rsidRPr="00DB0E6C" w:rsidRDefault="00DB0E6C" w:rsidP="00DB0E6C">
      <w:pPr>
        <w:rPr>
          <w:rFonts w:ascii="Arial" w:hAnsi="Arial" w:cs="Arial"/>
          <w:b/>
          <w:bCs/>
          <w:sz w:val="24"/>
          <w:szCs w:val="24"/>
        </w:rPr>
      </w:pPr>
      <w:r w:rsidRPr="00DB0E6C">
        <w:rPr>
          <w:rFonts w:ascii="Arial" w:hAnsi="Arial" w:cs="Arial"/>
          <w:b/>
          <w:bCs/>
          <w:sz w:val="24"/>
          <w:szCs w:val="24"/>
        </w:rPr>
        <w:t xml:space="preserve">Et kjernekraftverk kan være sammensatt av en enkelt enhet eller flere enheter. Disse enhetene kan være bygget samtidig eller i forskjellige tidsperioder. GNPT </w:t>
      </w:r>
      <w:r w:rsidRPr="00DB0E6C">
        <w:rPr>
          <w:rFonts w:ascii="Arial" w:hAnsi="Arial" w:cs="Arial"/>
          <w:b/>
          <w:bCs/>
          <w:sz w:val="24"/>
          <w:szCs w:val="24"/>
        </w:rPr>
        <w:lastRenderedPageBreak/>
        <w:t>holder oversikt over kjernekraftverk av forskjellige teknologityper, inkludert trykkvannsreaktorer, kokevannsreaktorer, og hurtige formeringsreaktorer.</w:t>
      </w:r>
    </w:p>
    <w:p w14:paraId="75AC8901" w14:textId="77777777" w:rsidR="00DB0E6C" w:rsidRPr="00DB0E6C" w:rsidRDefault="00DB0E6C" w:rsidP="00DB0E6C">
      <w:pPr>
        <w:rPr>
          <w:rFonts w:ascii="Arial" w:hAnsi="Arial" w:cs="Arial"/>
          <w:b/>
          <w:bCs/>
          <w:sz w:val="24"/>
          <w:szCs w:val="24"/>
        </w:rPr>
      </w:pPr>
      <w:r w:rsidRPr="00DB0E6C">
        <w:rPr>
          <w:rFonts w:ascii="Arial" w:hAnsi="Arial" w:cs="Arial"/>
          <w:b/>
          <w:bCs/>
          <w:sz w:val="24"/>
          <w:szCs w:val="24"/>
        </w:rPr>
        <w:t>Hver kjernekraftenhet som er inkludert i GNPT er knyttet til en egen side på GEM-wiki, hvor man kan finne mer informasjon. Den siste oppdateringen av disse dataene ble publisert i oktober 2023.</w:t>
      </w:r>
    </w:p>
    <w:p w14:paraId="61E97228" w14:textId="77777777" w:rsidR="00F950D1" w:rsidRDefault="00F950D1" w:rsidP="00AA1AE5">
      <w:pPr>
        <w:rPr>
          <w:rFonts w:ascii="Arial" w:hAnsi="Arial" w:cs="Arial"/>
          <w:b/>
          <w:bCs/>
          <w:sz w:val="24"/>
          <w:szCs w:val="24"/>
        </w:rPr>
      </w:pPr>
    </w:p>
    <w:p w14:paraId="09ADCC2E" w14:textId="5826CEB3" w:rsidR="00F950D1" w:rsidRDefault="00F950D1" w:rsidP="00AA1AE5">
      <w:pPr>
        <w:rPr>
          <w:rFonts w:ascii="Arial" w:hAnsi="Arial" w:cs="Arial"/>
          <w:b/>
          <w:bCs/>
          <w:sz w:val="24"/>
          <w:szCs w:val="24"/>
          <w:u w:val="single"/>
        </w:rPr>
      </w:pPr>
      <w:bookmarkStart w:id="2" w:name="_Hlk168598162"/>
      <w:r w:rsidRPr="00F950D1">
        <w:rPr>
          <w:rFonts w:ascii="Arial" w:hAnsi="Arial" w:cs="Arial"/>
          <w:b/>
          <w:bCs/>
          <w:sz w:val="24"/>
          <w:szCs w:val="24"/>
          <w:u w:val="single"/>
        </w:rPr>
        <w:t>Interaktivt kart</w:t>
      </w:r>
    </w:p>
    <w:bookmarkEnd w:id="2"/>
    <w:p w14:paraId="1FF554A8" w14:textId="5F050D74" w:rsidR="00E21389" w:rsidRDefault="00000000" w:rsidP="00AA1AE5">
      <w:pPr>
        <w:rPr>
          <w:rFonts w:ascii="Arial" w:hAnsi="Arial" w:cs="Arial"/>
          <w:b/>
          <w:bCs/>
          <w:sz w:val="24"/>
          <w:szCs w:val="24"/>
        </w:rPr>
      </w:pPr>
      <w:r>
        <w:fldChar w:fldCharType="begin"/>
      </w:r>
      <w:r>
        <w:instrText>HYPERLINK "https://globalenergymonitor.org/projects/global-nuclear-power-tracker/tracker-map/"</w:instrText>
      </w:r>
      <w:r>
        <w:fldChar w:fldCharType="separate"/>
      </w:r>
      <w:r w:rsidR="008A564C" w:rsidRPr="008A564C">
        <w:rPr>
          <w:rStyle w:val="Hyperkobling"/>
          <w:rFonts w:ascii="Arial" w:hAnsi="Arial" w:cs="Arial"/>
          <w:b/>
          <w:bCs/>
          <w:sz w:val="24"/>
          <w:szCs w:val="24"/>
          <w:u w:val="none"/>
        </w:rPr>
        <w:t>https://globalenergymonitor.org/projects/global-nuclear-power-tracker/tracker-map/</w:t>
      </w:r>
      <w:r>
        <w:rPr>
          <w:rStyle w:val="Hyperkobling"/>
          <w:rFonts w:ascii="Arial" w:hAnsi="Arial" w:cs="Arial"/>
          <w:b/>
          <w:bCs/>
          <w:sz w:val="24"/>
          <w:szCs w:val="24"/>
          <w:u w:val="none"/>
        </w:rPr>
        <w:fldChar w:fldCharType="end"/>
      </w:r>
    </w:p>
    <w:p w14:paraId="488A042B" w14:textId="77777777" w:rsidR="002A6976" w:rsidRDefault="002A6976" w:rsidP="00D8405B">
      <w:pPr>
        <w:rPr>
          <w:rFonts w:ascii="Arial" w:hAnsi="Arial" w:cs="Arial"/>
          <w:b/>
          <w:bCs/>
          <w:sz w:val="24"/>
          <w:szCs w:val="24"/>
        </w:rPr>
      </w:pPr>
      <w:bookmarkStart w:id="3" w:name="_Hlk168592723"/>
    </w:p>
    <w:tbl>
      <w:tblPr>
        <w:tblStyle w:val="Tabellrutenett"/>
        <w:tblW w:w="11624" w:type="dxa"/>
        <w:tblInd w:w="-1281" w:type="dxa"/>
        <w:tblLook w:val="04A0" w:firstRow="1" w:lastRow="0" w:firstColumn="1" w:lastColumn="0" w:noHBand="0" w:noVBand="1"/>
      </w:tblPr>
      <w:tblGrid>
        <w:gridCol w:w="11646"/>
      </w:tblGrid>
      <w:tr w:rsidR="002A6976" w14:paraId="779F1E73" w14:textId="77777777" w:rsidTr="002A6976">
        <w:tc>
          <w:tcPr>
            <w:tcW w:w="11624" w:type="dxa"/>
          </w:tcPr>
          <w:p w14:paraId="1AE25337" w14:textId="34F075D6" w:rsidR="002A6976" w:rsidRDefault="002A6976" w:rsidP="00D8405B">
            <w:pPr>
              <w:rPr>
                <w:rFonts w:ascii="Arial" w:hAnsi="Arial" w:cs="Arial"/>
                <w:b/>
                <w:bCs/>
                <w:sz w:val="24"/>
                <w:szCs w:val="24"/>
              </w:rPr>
            </w:pPr>
            <w:r w:rsidRPr="002A6976">
              <w:rPr>
                <w:rFonts w:ascii="Arial" w:hAnsi="Arial" w:cs="Arial"/>
                <w:b/>
                <w:bCs/>
                <w:noProof/>
                <w:sz w:val="24"/>
                <w:szCs w:val="24"/>
              </w:rPr>
              <w:drawing>
                <wp:inline distT="0" distB="0" distL="0" distR="0" wp14:anchorId="07E573B4" wp14:editId="17B0E6C0">
                  <wp:extent cx="7251571" cy="4089400"/>
                  <wp:effectExtent l="0" t="0" r="6985" b="6350"/>
                  <wp:docPr id="97216793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67936" name=""/>
                          <pic:cNvPicPr/>
                        </pic:nvPicPr>
                        <pic:blipFill>
                          <a:blip r:embed="rId14"/>
                          <a:stretch>
                            <a:fillRect/>
                          </a:stretch>
                        </pic:blipFill>
                        <pic:spPr>
                          <a:xfrm>
                            <a:off x="0" y="0"/>
                            <a:ext cx="7265981" cy="4097526"/>
                          </a:xfrm>
                          <a:prstGeom prst="rect">
                            <a:avLst/>
                          </a:prstGeom>
                        </pic:spPr>
                      </pic:pic>
                    </a:graphicData>
                  </a:graphic>
                </wp:inline>
              </w:drawing>
            </w:r>
          </w:p>
        </w:tc>
      </w:tr>
    </w:tbl>
    <w:p w14:paraId="21F0948C" w14:textId="71CED21D" w:rsidR="00D8405B" w:rsidRDefault="00DA78A5" w:rsidP="00D8405B">
      <w:pPr>
        <w:rPr>
          <w:rFonts w:ascii="Arial" w:hAnsi="Arial" w:cs="Arial"/>
          <w:b/>
          <w:bCs/>
          <w:sz w:val="24"/>
          <w:szCs w:val="24"/>
        </w:rPr>
      </w:pPr>
      <w:r>
        <w:rPr>
          <w:rFonts w:ascii="Arial" w:hAnsi="Arial" w:cs="Arial"/>
          <w:b/>
          <w:bCs/>
          <w:sz w:val="24"/>
          <w:szCs w:val="24"/>
        </w:rPr>
        <w:t xml:space="preserve">Kjernekraftverk i verden. </w:t>
      </w:r>
      <w:r w:rsidR="00D8405B" w:rsidRPr="00C946B3">
        <w:rPr>
          <w:rFonts w:ascii="Arial" w:hAnsi="Arial" w:cs="Arial"/>
          <w:b/>
          <w:bCs/>
          <w:sz w:val="24"/>
          <w:szCs w:val="24"/>
        </w:rPr>
        <w:t>Fargeforklaring:</w:t>
      </w:r>
      <w:r w:rsidR="00D8405B">
        <w:rPr>
          <w:rFonts w:ascii="Arial" w:hAnsi="Arial" w:cs="Arial"/>
          <w:b/>
          <w:bCs/>
          <w:color w:val="FF0000"/>
          <w:sz w:val="24"/>
          <w:szCs w:val="24"/>
        </w:rPr>
        <w:t xml:space="preserve"> </w:t>
      </w:r>
      <w:r w:rsidR="00D8405B" w:rsidRPr="00D8405B">
        <w:rPr>
          <w:rFonts w:ascii="Arial" w:hAnsi="Arial" w:cs="Arial"/>
          <w:b/>
          <w:bCs/>
          <w:color w:val="00B050"/>
          <w:sz w:val="24"/>
          <w:szCs w:val="24"/>
        </w:rPr>
        <w:t>I drift</w:t>
      </w:r>
      <w:r>
        <w:rPr>
          <w:rFonts w:ascii="Arial" w:hAnsi="Arial" w:cs="Arial"/>
          <w:b/>
          <w:bCs/>
          <w:color w:val="00B050"/>
          <w:sz w:val="24"/>
          <w:szCs w:val="24"/>
        </w:rPr>
        <w:t xml:space="preserve"> (410)</w:t>
      </w:r>
      <w:r w:rsidR="00D8405B">
        <w:rPr>
          <w:rFonts w:ascii="Arial" w:hAnsi="Arial" w:cs="Arial"/>
          <w:b/>
          <w:bCs/>
          <w:sz w:val="24"/>
          <w:szCs w:val="24"/>
        </w:rPr>
        <w:t xml:space="preserve">, </w:t>
      </w:r>
      <w:r w:rsidRPr="00DA78A5">
        <w:rPr>
          <w:rFonts w:ascii="Arial" w:hAnsi="Arial" w:cs="Arial"/>
          <w:b/>
          <w:bCs/>
          <w:color w:val="FF0000"/>
          <w:sz w:val="24"/>
          <w:szCs w:val="24"/>
        </w:rPr>
        <w:t>forprosjekt (95)</w:t>
      </w:r>
      <w:r>
        <w:rPr>
          <w:rFonts w:ascii="Arial" w:hAnsi="Arial" w:cs="Arial"/>
          <w:b/>
          <w:bCs/>
          <w:sz w:val="24"/>
          <w:szCs w:val="24"/>
        </w:rPr>
        <w:t xml:space="preserve">, </w:t>
      </w:r>
      <w:r w:rsidR="00D8405B" w:rsidRPr="00D8405B">
        <w:rPr>
          <w:rFonts w:ascii="Arial" w:hAnsi="Arial" w:cs="Arial"/>
          <w:b/>
          <w:bCs/>
          <w:color w:val="0070C0"/>
          <w:sz w:val="24"/>
          <w:szCs w:val="24"/>
        </w:rPr>
        <w:t>nedlagt</w:t>
      </w:r>
      <w:r>
        <w:rPr>
          <w:rFonts w:ascii="Arial" w:hAnsi="Arial" w:cs="Arial"/>
          <w:b/>
          <w:bCs/>
          <w:color w:val="0070C0"/>
          <w:sz w:val="24"/>
          <w:szCs w:val="24"/>
        </w:rPr>
        <w:t xml:space="preserve"> (248), </w:t>
      </w:r>
      <w:r w:rsidR="00D8405B" w:rsidRPr="00DA78A5">
        <w:rPr>
          <w:rFonts w:ascii="Arial" w:hAnsi="Arial" w:cs="Arial"/>
          <w:b/>
          <w:bCs/>
          <w:color w:val="808080" w:themeColor="background1" w:themeShade="80"/>
          <w:sz w:val="24"/>
          <w:szCs w:val="24"/>
        </w:rPr>
        <w:t>kansellert</w:t>
      </w:r>
      <w:r w:rsidRPr="00DA78A5">
        <w:rPr>
          <w:rFonts w:ascii="Arial" w:hAnsi="Arial" w:cs="Arial"/>
          <w:b/>
          <w:bCs/>
          <w:color w:val="808080" w:themeColor="background1" w:themeShade="80"/>
          <w:sz w:val="24"/>
          <w:szCs w:val="24"/>
        </w:rPr>
        <w:t xml:space="preserve"> (480)</w:t>
      </w:r>
      <w:r w:rsidR="00D8405B">
        <w:rPr>
          <w:rFonts w:ascii="Arial" w:hAnsi="Arial" w:cs="Arial"/>
          <w:b/>
          <w:bCs/>
          <w:sz w:val="24"/>
          <w:szCs w:val="24"/>
        </w:rPr>
        <w:t xml:space="preserve">, </w:t>
      </w:r>
      <w:r w:rsidR="00D8405B" w:rsidRPr="00D8405B">
        <w:rPr>
          <w:rFonts w:ascii="Arial" w:hAnsi="Arial" w:cs="Arial"/>
          <w:b/>
          <w:bCs/>
          <w:color w:val="FF9900"/>
          <w:sz w:val="24"/>
          <w:szCs w:val="24"/>
        </w:rPr>
        <w:t>planlegges</w:t>
      </w:r>
      <w:r w:rsidR="00C00594">
        <w:rPr>
          <w:rFonts w:ascii="Arial" w:hAnsi="Arial" w:cs="Arial"/>
          <w:b/>
          <w:bCs/>
          <w:color w:val="FF9900"/>
          <w:sz w:val="24"/>
          <w:szCs w:val="24"/>
        </w:rPr>
        <w:t xml:space="preserve"> (140), </w:t>
      </w:r>
      <w:r w:rsidR="00C00594" w:rsidRPr="006C156A">
        <w:rPr>
          <w:rFonts w:ascii="Arial" w:hAnsi="Arial" w:cs="Arial"/>
          <w:b/>
          <w:bCs/>
          <w:color w:val="FFFF00"/>
          <w:sz w:val="24"/>
          <w:szCs w:val="24"/>
          <w:highlight w:val="black"/>
        </w:rPr>
        <w:t>skrinlagt (15)</w:t>
      </w:r>
      <w:r w:rsidR="00D8405B" w:rsidRPr="00B4073D">
        <w:rPr>
          <w:rFonts w:ascii="Arial" w:hAnsi="Arial" w:cs="Arial"/>
          <w:b/>
          <w:bCs/>
          <w:color w:val="00B050"/>
          <w:sz w:val="24"/>
          <w:szCs w:val="24"/>
        </w:rPr>
        <w:t xml:space="preserve"> </w:t>
      </w:r>
      <w:r w:rsidR="00D8405B">
        <w:rPr>
          <w:rFonts w:ascii="Arial" w:hAnsi="Arial" w:cs="Arial"/>
          <w:b/>
          <w:bCs/>
          <w:sz w:val="24"/>
          <w:szCs w:val="24"/>
        </w:rPr>
        <w:t xml:space="preserve">og </w:t>
      </w:r>
      <w:r w:rsidR="00D8405B" w:rsidRPr="00D8405B">
        <w:rPr>
          <w:rFonts w:ascii="Arial" w:hAnsi="Arial" w:cs="Arial"/>
          <w:b/>
          <w:bCs/>
          <w:color w:val="996600"/>
          <w:sz w:val="24"/>
          <w:szCs w:val="24"/>
        </w:rPr>
        <w:t>under bygning</w:t>
      </w:r>
      <w:r w:rsidR="00C00594">
        <w:rPr>
          <w:rFonts w:ascii="Arial" w:hAnsi="Arial" w:cs="Arial"/>
          <w:b/>
          <w:bCs/>
          <w:color w:val="996600"/>
          <w:sz w:val="24"/>
          <w:szCs w:val="24"/>
        </w:rPr>
        <w:t xml:space="preserve"> (70)</w:t>
      </w:r>
      <w:r w:rsidR="00D8405B">
        <w:rPr>
          <w:rFonts w:ascii="Arial" w:hAnsi="Arial" w:cs="Arial"/>
          <w:b/>
          <w:bCs/>
          <w:sz w:val="24"/>
          <w:szCs w:val="24"/>
        </w:rPr>
        <w:t>.</w:t>
      </w:r>
    </w:p>
    <w:bookmarkEnd w:id="3"/>
    <w:p w14:paraId="78C8A34F" w14:textId="77777777" w:rsidR="00E21389" w:rsidRDefault="00E21389" w:rsidP="00AA1AE5">
      <w:pPr>
        <w:rPr>
          <w:rFonts w:ascii="Arial" w:hAnsi="Arial" w:cs="Arial"/>
          <w:b/>
          <w:bCs/>
          <w:sz w:val="24"/>
          <w:szCs w:val="24"/>
        </w:rPr>
      </w:pPr>
    </w:p>
    <w:p w14:paraId="362E8A85" w14:textId="2CE2ED44" w:rsidR="0014312C" w:rsidRPr="0014312C" w:rsidRDefault="0014312C" w:rsidP="001B02E4">
      <w:pPr>
        <w:rPr>
          <w:rFonts w:ascii="Arial" w:hAnsi="Arial" w:cs="Arial"/>
          <w:b/>
          <w:bCs/>
          <w:color w:val="0070C0"/>
          <w:sz w:val="24"/>
          <w:szCs w:val="24"/>
        </w:rPr>
      </w:pPr>
      <w:r w:rsidRPr="0014312C">
        <w:rPr>
          <w:rFonts w:ascii="Arial" w:hAnsi="Arial" w:cs="Arial"/>
          <w:b/>
          <w:bCs/>
          <w:color w:val="0070C0"/>
          <w:sz w:val="24"/>
          <w:szCs w:val="24"/>
        </w:rPr>
        <w:t>Planlegging handler om å sette opp en detaljert plan for hvordan prosjektet skal utføres. På den annen side, er et forprosjekt en tidlig fase i prosjektet som hjelper til med å vurdere om prosjektet er gjennomførbart og lønnsomt før det igangsettes.</w:t>
      </w:r>
      <w:r w:rsidR="001B02E4" w:rsidRPr="001B02E4">
        <w:t xml:space="preserve"> </w:t>
      </w:r>
      <w:r w:rsidR="001B02E4" w:rsidRPr="001B02E4">
        <w:rPr>
          <w:rFonts w:ascii="Arial" w:hAnsi="Arial" w:cs="Arial"/>
          <w:b/>
          <w:bCs/>
          <w:color w:val="0070C0"/>
          <w:sz w:val="24"/>
          <w:szCs w:val="24"/>
        </w:rPr>
        <w:t>Når et prosjekt er kansellert, betyr det at prosjektet er stoppet eller avsluttet før det har nådd sine opprinnelige mål.</w:t>
      </w:r>
      <w:r w:rsidR="001B02E4">
        <w:rPr>
          <w:rFonts w:ascii="Arial" w:hAnsi="Arial" w:cs="Arial"/>
          <w:b/>
          <w:bCs/>
          <w:color w:val="0070C0"/>
          <w:sz w:val="24"/>
          <w:szCs w:val="24"/>
        </w:rPr>
        <w:t xml:space="preserve"> Mens</w:t>
      </w:r>
      <w:r w:rsidR="001B02E4" w:rsidRPr="001B02E4">
        <w:rPr>
          <w:rFonts w:ascii="Arial" w:hAnsi="Arial" w:cs="Arial"/>
          <w:b/>
          <w:bCs/>
          <w:color w:val="0070C0"/>
          <w:sz w:val="24"/>
          <w:szCs w:val="24"/>
        </w:rPr>
        <w:t xml:space="preserve"> et prosjekt er skrinlagt, betyr det at prosjektet er satt på vent eller utsatt på ubestemt tid. Det kan være mulig at prosjektet gjenopptas i fremtiden, men det er ingen garanti for dette.</w:t>
      </w:r>
    </w:p>
    <w:tbl>
      <w:tblPr>
        <w:tblStyle w:val="Tabellrutenett"/>
        <w:tblW w:w="0" w:type="auto"/>
        <w:tblLook w:val="04A0" w:firstRow="1" w:lastRow="0" w:firstColumn="1" w:lastColumn="0" w:noHBand="0" w:noVBand="1"/>
      </w:tblPr>
      <w:tblGrid>
        <w:gridCol w:w="9062"/>
      </w:tblGrid>
      <w:tr w:rsidR="0054136E" w14:paraId="1E5971A2" w14:textId="77777777" w:rsidTr="0054136E">
        <w:tc>
          <w:tcPr>
            <w:tcW w:w="9062" w:type="dxa"/>
          </w:tcPr>
          <w:p w14:paraId="5EAFEE65" w14:textId="02D7FEBE" w:rsidR="0054136E" w:rsidRDefault="0054136E" w:rsidP="00AA1AE5">
            <w:pPr>
              <w:rPr>
                <w:rFonts w:ascii="Arial" w:hAnsi="Arial" w:cs="Arial"/>
                <w:b/>
                <w:bCs/>
                <w:sz w:val="24"/>
                <w:szCs w:val="24"/>
              </w:rPr>
            </w:pPr>
            <w:r w:rsidRPr="0054136E">
              <w:rPr>
                <w:rFonts w:ascii="Arial" w:hAnsi="Arial" w:cs="Arial"/>
                <w:b/>
                <w:bCs/>
                <w:noProof/>
                <w:sz w:val="24"/>
                <w:szCs w:val="24"/>
              </w:rPr>
              <w:lastRenderedPageBreak/>
              <w:drawing>
                <wp:inline distT="0" distB="0" distL="0" distR="0" wp14:anchorId="33547F8A" wp14:editId="4BAD93AC">
                  <wp:extent cx="5760720" cy="4010660"/>
                  <wp:effectExtent l="0" t="0" r="0" b="8890"/>
                  <wp:docPr id="2412912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91222" name=""/>
                          <pic:cNvPicPr/>
                        </pic:nvPicPr>
                        <pic:blipFill>
                          <a:blip r:embed="rId15"/>
                          <a:stretch>
                            <a:fillRect/>
                          </a:stretch>
                        </pic:blipFill>
                        <pic:spPr>
                          <a:xfrm>
                            <a:off x="0" y="0"/>
                            <a:ext cx="5760720" cy="4010660"/>
                          </a:xfrm>
                          <a:prstGeom prst="rect">
                            <a:avLst/>
                          </a:prstGeom>
                        </pic:spPr>
                      </pic:pic>
                    </a:graphicData>
                  </a:graphic>
                </wp:inline>
              </w:drawing>
            </w:r>
          </w:p>
        </w:tc>
      </w:tr>
    </w:tbl>
    <w:p w14:paraId="73789DB5" w14:textId="73C89FE8" w:rsidR="002823AB" w:rsidRPr="002823AB" w:rsidRDefault="00000000" w:rsidP="002823AB">
      <w:pPr>
        <w:rPr>
          <w:rFonts w:ascii="Arial" w:hAnsi="Arial" w:cs="Arial"/>
          <w:b/>
          <w:bCs/>
          <w:sz w:val="24"/>
          <w:szCs w:val="24"/>
          <w:lang w:eastAsia="nb-NO"/>
        </w:rPr>
      </w:pPr>
      <w:hyperlink r:id="rId16" w:tgtFrame="_blank" w:history="1">
        <w:r w:rsidR="002823AB" w:rsidRPr="002823AB">
          <w:rPr>
            <w:rStyle w:val="Hyperkobling"/>
            <w:rFonts w:ascii="Arial" w:hAnsi="Arial" w:cs="Arial"/>
            <w:b/>
            <w:bCs/>
            <w:color w:val="0070C0"/>
            <w:sz w:val="24"/>
            <w:szCs w:val="24"/>
            <w:u w:val="none"/>
            <w:lang w:eastAsia="nb-NO"/>
          </w:rPr>
          <w:t>Tyskland</w:t>
        </w:r>
        <w:r w:rsidR="002823AB" w:rsidRPr="002823AB">
          <w:rPr>
            <w:rStyle w:val="Hyperkobling"/>
            <w:rFonts w:ascii="Arial" w:hAnsi="Arial" w:cs="Arial"/>
            <w:b/>
            <w:bCs/>
            <w:color w:val="auto"/>
            <w:sz w:val="24"/>
            <w:szCs w:val="24"/>
            <w:u w:val="none"/>
            <w:lang w:eastAsia="nb-NO"/>
          </w:rPr>
          <w:t>: Tyskland var tidligere en betydelig produsent av kjernekraft, men har nå faset ut alle sine kjernereaktorer</w:t>
        </w:r>
      </w:hyperlink>
      <w:r w:rsidR="002823AB" w:rsidRPr="002823AB">
        <w:rPr>
          <w:rFonts w:ascii="Arial" w:hAnsi="Arial" w:cs="Arial"/>
          <w:b/>
          <w:bCs/>
          <w:sz w:val="24"/>
          <w:szCs w:val="24"/>
          <w:lang w:eastAsia="nb-NO"/>
        </w:rPr>
        <w:t>. </w:t>
      </w:r>
      <w:hyperlink r:id="rId17" w:tgtFrame="_blank" w:history="1">
        <w:r w:rsidR="002823AB" w:rsidRPr="002823AB">
          <w:rPr>
            <w:rStyle w:val="Hyperkobling"/>
            <w:rFonts w:ascii="Arial" w:hAnsi="Arial" w:cs="Arial"/>
            <w:b/>
            <w:bCs/>
            <w:color w:val="auto"/>
            <w:sz w:val="24"/>
            <w:szCs w:val="24"/>
            <w:u w:val="none"/>
            <w:lang w:eastAsia="nb-NO"/>
          </w:rPr>
          <w:t>Inntil 2011 hadde landet 17 kjernereaktorer i drift som bidro med rundt 25 prosent av landets kraftproduksjon</w:t>
        </w:r>
      </w:hyperlink>
      <w:r w:rsidR="002823AB" w:rsidRPr="002823AB">
        <w:rPr>
          <w:rFonts w:ascii="Arial" w:hAnsi="Arial" w:cs="Arial"/>
          <w:b/>
          <w:bCs/>
          <w:sz w:val="24"/>
          <w:szCs w:val="24"/>
          <w:lang w:eastAsia="nb-NO"/>
        </w:rPr>
        <w:t>. De tre siste kjernekraftverkene ble stengt ned 15. </w:t>
      </w:r>
      <w:hyperlink r:id="rId18" w:history="1">
        <w:r w:rsidR="002823AB" w:rsidRPr="002823AB">
          <w:rPr>
            <w:rStyle w:val="Hyperkobling"/>
            <w:rFonts w:ascii="Arial" w:hAnsi="Arial" w:cs="Arial"/>
            <w:b/>
            <w:bCs/>
            <w:color w:val="auto"/>
            <w:sz w:val="24"/>
            <w:szCs w:val="24"/>
            <w:u w:val="none"/>
            <w:lang w:eastAsia="nb-NO"/>
          </w:rPr>
          <w:t>april 2023</w:t>
        </w:r>
      </w:hyperlink>
      <w:r w:rsidR="002823AB" w:rsidRPr="002823AB">
        <w:rPr>
          <w:rFonts w:ascii="Arial" w:hAnsi="Arial" w:cs="Arial"/>
          <w:b/>
          <w:bCs/>
          <w:sz w:val="24"/>
          <w:szCs w:val="24"/>
          <w:lang w:eastAsia="nb-NO"/>
        </w:rPr>
        <w:t>.</w:t>
      </w:r>
    </w:p>
    <w:p w14:paraId="75471758" w14:textId="544F11D0" w:rsidR="002823AB" w:rsidRPr="002823AB" w:rsidRDefault="00000000" w:rsidP="002823AB">
      <w:pPr>
        <w:rPr>
          <w:rFonts w:ascii="Arial" w:hAnsi="Arial" w:cs="Arial"/>
          <w:b/>
          <w:bCs/>
          <w:sz w:val="24"/>
          <w:szCs w:val="24"/>
          <w:lang w:eastAsia="nb-NO"/>
        </w:rPr>
      </w:pPr>
      <w:hyperlink r:id="rId19" w:tgtFrame="_blank" w:history="1">
        <w:r w:rsidR="002823AB" w:rsidRPr="002823AB">
          <w:rPr>
            <w:rStyle w:val="Hyperkobling"/>
            <w:rFonts w:ascii="Arial" w:hAnsi="Arial" w:cs="Arial"/>
            <w:b/>
            <w:bCs/>
            <w:color w:val="00B050"/>
            <w:sz w:val="24"/>
            <w:szCs w:val="24"/>
            <w:u w:val="none"/>
            <w:lang w:eastAsia="nb-NO"/>
          </w:rPr>
          <w:t>Frankrike</w:t>
        </w:r>
        <w:r w:rsidR="002823AB" w:rsidRPr="002823AB">
          <w:rPr>
            <w:rStyle w:val="Hyperkobling"/>
            <w:rFonts w:ascii="Arial" w:hAnsi="Arial" w:cs="Arial"/>
            <w:b/>
            <w:bCs/>
            <w:color w:val="auto"/>
            <w:sz w:val="24"/>
            <w:szCs w:val="24"/>
            <w:u w:val="none"/>
            <w:lang w:eastAsia="nb-NO"/>
          </w:rPr>
          <w:t>: Frankrike er verdens nest største produsent av kjernekraft, etter USA, og har verdens høyeste andel av kjernekraft i sin elektrisitetsforsyning</w:t>
        </w:r>
      </w:hyperlink>
      <w:r w:rsidR="002823AB" w:rsidRPr="002823AB">
        <w:rPr>
          <w:rFonts w:ascii="Arial" w:hAnsi="Arial" w:cs="Arial"/>
          <w:b/>
          <w:bCs/>
          <w:sz w:val="24"/>
          <w:szCs w:val="24"/>
          <w:lang w:eastAsia="nb-NO"/>
        </w:rPr>
        <w:t>. </w:t>
      </w:r>
      <w:hyperlink r:id="rId20" w:history="1">
        <w:r w:rsidR="002823AB" w:rsidRPr="002823AB">
          <w:rPr>
            <w:rStyle w:val="Hyperkobling"/>
            <w:rFonts w:ascii="Arial" w:hAnsi="Arial" w:cs="Arial"/>
            <w:b/>
            <w:bCs/>
            <w:color w:val="auto"/>
            <w:sz w:val="24"/>
            <w:szCs w:val="24"/>
            <w:u w:val="none"/>
            <w:lang w:eastAsia="nb-NO"/>
          </w:rPr>
          <w:t>Landet har 56 kjernereaktorer i drift med en samlet kapasitet på mer enn 61 GW</w:t>
        </w:r>
      </w:hyperlink>
      <w:r w:rsidR="002823AB" w:rsidRPr="002823AB">
        <w:rPr>
          <w:rFonts w:ascii="Arial" w:hAnsi="Arial" w:cs="Arial"/>
          <w:b/>
          <w:bCs/>
          <w:sz w:val="24"/>
          <w:szCs w:val="24"/>
          <w:lang w:eastAsia="nb-NO"/>
        </w:rPr>
        <w:t>. </w:t>
      </w:r>
      <w:hyperlink r:id="rId21" w:tgtFrame="_blank" w:history="1">
        <w:r w:rsidR="002823AB" w:rsidRPr="002823AB">
          <w:rPr>
            <w:rStyle w:val="Hyperkobling"/>
            <w:rFonts w:ascii="Arial" w:hAnsi="Arial" w:cs="Arial"/>
            <w:b/>
            <w:bCs/>
            <w:color w:val="auto"/>
            <w:sz w:val="24"/>
            <w:szCs w:val="24"/>
            <w:u w:val="none"/>
            <w:lang w:eastAsia="nb-NO"/>
          </w:rPr>
          <w:t>Det er også planer om å bygge nye atomkraftverk som skal være i drift en gang mellom 2035 og 2037</w:t>
        </w:r>
      </w:hyperlink>
      <w:r w:rsidR="002823AB" w:rsidRPr="002823AB">
        <w:rPr>
          <w:rFonts w:ascii="Arial" w:hAnsi="Arial" w:cs="Arial"/>
          <w:b/>
          <w:bCs/>
          <w:sz w:val="24"/>
          <w:szCs w:val="24"/>
          <w:lang w:eastAsia="nb-NO"/>
        </w:rPr>
        <w:t>.</w:t>
      </w:r>
    </w:p>
    <w:p w14:paraId="5C5114C9" w14:textId="7405B8AF" w:rsidR="008A564C" w:rsidRDefault="00000000" w:rsidP="00AA1AE5">
      <w:pPr>
        <w:rPr>
          <w:rFonts w:ascii="Arial" w:hAnsi="Arial" w:cs="Arial"/>
          <w:b/>
          <w:bCs/>
          <w:sz w:val="24"/>
          <w:szCs w:val="24"/>
          <w:lang w:eastAsia="nb-NO"/>
        </w:rPr>
      </w:pPr>
      <w:hyperlink r:id="rId22" w:tgtFrame="_blank" w:history="1">
        <w:r w:rsidR="002823AB" w:rsidRPr="002823AB">
          <w:rPr>
            <w:rStyle w:val="Hyperkobling"/>
            <w:rFonts w:ascii="Arial" w:hAnsi="Arial" w:cs="Arial"/>
            <w:b/>
            <w:bCs/>
            <w:color w:val="FF9900"/>
            <w:sz w:val="24"/>
            <w:szCs w:val="24"/>
            <w:u w:val="none"/>
            <w:lang w:eastAsia="nb-NO"/>
          </w:rPr>
          <w:t>Polen</w:t>
        </w:r>
        <w:r w:rsidR="002823AB" w:rsidRPr="002823AB">
          <w:rPr>
            <w:rStyle w:val="Hyperkobling"/>
            <w:rFonts w:ascii="Arial" w:hAnsi="Arial" w:cs="Arial"/>
            <w:b/>
            <w:bCs/>
            <w:color w:val="auto"/>
            <w:sz w:val="24"/>
            <w:szCs w:val="24"/>
            <w:u w:val="none"/>
            <w:lang w:eastAsia="nb-NO"/>
          </w:rPr>
          <w:t>: Polen har ingen kjernekraftverk i drift, men for å redusere sin avhengighet av egenprodusert kull og importert naturgass har landet lagt frem planer om å ta kjernekraft i bruk fra 2033</w:t>
        </w:r>
      </w:hyperlink>
      <w:r w:rsidR="002823AB" w:rsidRPr="002823AB">
        <w:rPr>
          <w:rFonts w:ascii="Arial" w:hAnsi="Arial" w:cs="Arial"/>
          <w:b/>
          <w:bCs/>
          <w:sz w:val="24"/>
          <w:szCs w:val="24"/>
          <w:lang w:eastAsia="nb-NO"/>
        </w:rPr>
        <w:t>. </w:t>
      </w:r>
      <w:hyperlink r:id="rId23" w:tgtFrame="_blank" w:history="1">
        <w:r w:rsidR="002823AB" w:rsidRPr="002823AB">
          <w:rPr>
            <w:rStyle w:val="Hyperkobling"/>
            <w:rFonts w:ascii="Arial" w:hAnsi="Arial" w:cs="Arial"/>
            <w:b/>
            <w:bCs/>
            <w:color w:val="auto"/>
            <w:sz w:val="24"/>
            <w:szCs w:val="24"/>
            <w:u w:val="none"/>
            <w:lang w:eastAsia="nb-NO"/>
          </w:rPr>
          <w:t xml:space="preserve">Det statseide selskapet </w:t>
        </w:r>
        <w:proofErr w:type="spellStart"/>
        <w:r w:rsidR="002823AB" w:rsidRPr="002823AB">
          <w:rPr>
            <w:rStyle w:val="Hyperkobling"/>
            <w:rFonts w:ascii="Arial" w:hAnsi="Arial" w:cs="Arial"/>
            <w:b/>
            <w:bCs/>
            <w:color w:val="auto"/>
            <w:sz w:val="24"/>
            <w:szCs w:val="24"/>
            <w:u w:val="none"/>
            <w:lang w:eastAsia="nb-NO"/>
          </w:rPr>
          <w:t>Polskie</w:t>
        </w:r>
        <w:proofErr w:type="spellEnd"/>
        <w:r w:rsidR="002823AB" w:rsidRPr="002823AB">
          <w:rPr>
            <w:rStyle w:val="Hyperkobling"/>
            <w:rFonts w:ascii="Arial" w:hAnsi="Arial" w:cs="Arial"/>
            <w:b/>
            <w:bCs/>
            <w:color w:val="auto"/>
            <w:sz w:val="24"/>
            <w:szCs w:val="24"/>
            <w:u w:val="none"/>
            <w:lang w:eastAsia="nb-NO"/>
          </w:rPr>
          <w:t xml:space="preserve"> </w:t>
        </w:r>
        <w:proofErr w:type="spellStart"/>
        <w:r w:rsidR="002823AB" w:rsidRPr="002823AB">
          <w:rPr>
            <w:rStyle w:val="Hyperkobling"/>
            <w:rFonts w:ascii="Arial" w:hAnsi="Arial" w:cs="Arial"/>
            <w:b/>
            <w:bCs/>
            <w:color w:val="auto"/>
            <w:sz w:val="24"/>
            <w:szCs w:val="24"/>
            <w:u w:val="none"/>
            <w:lang w:eastAsia="nb-NO"/>
          </w:rPr>
          <w:t>Elektrownie</w:t>
        </w:r>
        <w:proofErr w:type="spellEnd"/>
        <w:r w:rsidR="002823AB" w:rsidRPr="002823AB">
          <w:rPr>
            <w:rStyle w:val="Hyperkobling"/>
            <w:rFonts w:ascii="Arial" w:hAnsi="Arial" w:cs="Arial"/>
            <w:b/>
            <w:bCs/>
            <w:color w:val="auto"/>
            <w:sz w:val="24"/>
            <w:szCs w:val="24"/>
            <w:u w:val="none"/>
            <w:lang w:eastAsia="nb-NO"/>
          </w:rPr>
          <w:t xml:space="preserve"> </w:t>
        </w:r>
        <w:proofErr w:type="spellStart"/>
        <w:r w:rsidR="002823AB" w:rsidRPr="002823AB">
          <w:rPr>
            <w:rStyle w:val="Hyperkobling"/>
            <w:rFonts w:ascii="Arial" w:hAnsi="Arial" w:cs="Arial"/>
            <w:b/>
            <w:bCs/>
            <w:color w:val="auto"/>
            <w:sz w:val="24"/>
            <w:szCs w:val="24"/>
            <w:u w:val="none"/>
            <w:lang w:eastAsia="nb-NO"/>
          </w:rPr>
          <w:t>Jądrowe</w:t>
        </w:r>
        <w:proofErr w:type="spellEnd"/>
        <w:r w:rsidR="002823AB" w:rsidRPr="002823AB">
          <w:rPr>
            <w:rStyle w:val="Hyperkobling"/>
            <w:rFonts w:ascii="Arial" w:hAnsi="Arial" w:cs="Arial"/>
            <w:b/>
            <w:bCs/>
            <w:color w:val="auto"/>
            <w:sz w:val="24"/>
            <w:szCs w:val="24"/>
            <w:u w:val="none"/>
            <w:lang w:eastAsia="nb-NO"/>
          </w:rPr>
          <w:t xml:space="preserve"> vil bygge landets første kjernekraftverk som skal ligge i Pommern, nær Gdansk</w:t>
        </w:r>
      </w:hyperlink>
      <w:r w:rsidR="002823AB" w:rsidRPr="002823AB">
        <w:rPr>
          <w:rFonts w:ascii="Arial" w:hAnsi="Arial" w:cs="Arial"/>
          <w:b/>
          <w:bCs/>
          <w:sz w:val="24"/>
          <w:szCs w:val="24"/>
          <w:lang w:eastAsia="nb-NO"/>
        </w:rPr>
        <w:t>. </w:t>
      </w:r>
      <w:hyperlink r:id="rId24" w:tgtFrame="_blank" w:history="1">
        <w:r w:rsidR="002823AB" w:rsidRPr="002823AB">
          <w:rPr>
            <w:rStyle w:val="Hyperkobling"/>
            <w:rFonts w:ascii="Arial" w:hAnsi="Arial" w:cs="Arial"/>
            <w:b/>
            <w:bCs/>
            <w:color w:val="auto"/>
            <w:sz w:val="24"/>
            <w:szCs w:val="24"/>
            <w:u w:val="none"/>
            <w:lang w:eastAsia="nb-NO"/>
          </w:rPr>
          <w:t>Etter planen skal anlegget i drift allerede i 2033</w:t>
        </w:r>
      </w:hyperlink>
      <w:r w:rsidR="002823AB" w:rsidRPr="002823AB">
        <w:rPr>
          <w:rFonts w:ascii="Arial" w:hAnsi="Arial" w:cs="Arial"/>
          <w:b/>
          <w:bCs/>
          <w:sz w:val="24"/>
          <w:szCs w:val="24"/>
          <w:lang w:eastAsia="nb-NO"/>
        </w:rPr>
        <w:t>.</w:t>
      </w:r>
    </w:p>
    <w:p w14:paraId="5837FF61" w14:textId="77777777" w:rsidR="0079007B" w:rsidRDefault="0079007B" w:rsidP="00AA1AE5">
      <w:pPr>
        <w:rPr>
          <w:rFonts w:ascii="Arial" w:hAnsi="Arial" w:cs="Arial"/>
          <w:b/>
          <w:bCs/>
          <w:sz w:val="24"/>
          <w:szCs w:val="24"/>
          <w:lang w:eastAsia="nb-NO"/>
        </w:rPr>
      </w:pPr>
    </w:p>
    <w:p w14:paraId="615C3A05" w14:textId="77777777" w:rsidR="0079007B" w:rsidRDefault="0079007B" w:rsidP="00AA1AE5">
      <w:pPr>
        <w:rPr>
          <w:rFonts w:ascii="Arial" w:hAnsi="Arial" w:cs="Arial"/>
          <w:b/>
          <w:bCs/>
          <w:sz w:val="24"/>
          <w:szCs w:val="24"/>
          <w:lang w:eastAsia="nb-NO"/>
        </w:rPr>
      </w:pPr>
    </w:p>
    <w:p w14:paraId="5F82959A" w14:textId="77777777" w:rsidR="001D1431" w:rsidRDefault="001D1431" w:rsidP="00AA1AE5">
      <w:pPr>
        <w:rPr>
          <w:rFonts w:ascii="Arial" w:hAnsi="Arial" w:cs="Arial"/>
          <w:b/>
          <w:bCs/>
          <w:sz w:val="24"/>
          <w:szCs w:val="24"/>
          <w:lang w:eastAsia="nb-NO"/>
        </w:rPr>
      </w:pPr>
    </w:p>
    <w:p w14:paraId="7F835058" w14:textId="77777777" w:rsidR="00815F6B" w:rsidRDefault="00815F6B" w:rsidP="00AA1AE5">
      <w:pPr>
        <w:rPr>
          <w:rFonts w:ascii="Arial" w:hAnsi="Arial" w:cs="Arial"/>
          <w:b/>
          <w:bCs/>
          <w:sz w:val="24"/>
          <w:szCs w:val="24"/>
          <w:lang w:eastAsia="nb-NO"/>
        </w:rPr>
      </w:pPr>
    </w:p>
    <w:p w14:paraId="17A14125" w14:textId="77777777" w:rsidR="00815F6B" w:rsidRDefault="00815F6B" w:rsidP="00AA1AE5">
      <w:pPr>
        <w:rPr>
          <w:rFonts w:ascii="Arial" w:hAnsi="Arial" w:cs="Arial"/>
          <w:b/>
          <w:bCs/>
          <w:sz w:val="24"/>
          <w:szCs w:val="24"/>
          <w:lang w:eastAsia="nb-NO"/>
        </w:rPr>
      </w:pPr>
    </w:p>
    <w:p w14:paraId="52072F69" w14:textId="77777777" w:rsidR="00815F6B" w:rsidRDefault="00815F6B" w:rsidP="00AA1AE5">
      <w:pPr>
        <w:rPr>
          <w:rFonts w:ascii="Arial" w:hAnsi="Arial" w:cs="Arial"/>
          <w:b/>
          <w:bCs/>
          <w:sz w:val="24"/>
          <w:szCs w:val="24"/>
          <w:lang w:eastAsia="nb-NO"/>
        </w:rPr>
      </w:pPr>
    </w:p>
    <w:p w14:paraId="0FFFC0CF" w14:textId="21C160BE" w:rsidR="00331BA0" w:rsidRPr="00331BA0" w:rsidRDefault="00331BA0" w:rsidP="00AA1AE5">
      <w:pPr>
        <w:rPr>
          <w:rFonts w:ascii="Arial" w:hAnsi="Arial" w:cs="Arial"/>
          <w:b/>
          <w:bCs/>
          <w:sz w:val="24"/>
          <w:szCs w:val="24"/>
          <w:u w:val="single"/>
        </w:rPr>
      </w:pPr>
      <w:bookmarkStart w:id="4" w:name="_Hlk168653864"/>
      <w:r w:rsidRPr="007B18B3">
        <w:rPr>
          <w:rFonts w:ascii="Arial" w:hAnsi="Arial" w:cs="Arial"/>
          <w:b/>
          <w:bCs/>
          <w:sz w:val="24"/>
          <w:szCs w:val="24"/>
          <w:u w:val="single"/>
        </w:rPr>
        <w:lastRenderedPageBreak/>
        <w:t xml:space="preserve">Global </w:t>
      </w:r>
      <w:r>
        <w:rPr>
          <w:rFonts w:ascii="Arial" w:hAnsi="Arial" w:cs="Arial"/>
          <w:b/>
          <w:bCs/>
          <w:sz w:val="24"/>
          <w:szCs w:val="24"/>
          <w:u w:val="single"/>
        </w:rPr>
        <w:t>vind</w:t>
      </w:r>
      <w:r w:rsidRPr="007B18B3">
        <w:rPr>
          <w:rFonts w:ascii="Arial" w:hAnsi="Arial" w:cs="Arial"/>
          <w:b/>
          <w:bCs/>
          <w:sz w:val="24"/>
          <w:szCs w:val="24"/>
          <w:u w:val="single"/>
        </w:rPr>
        <w:t xml:space="preserve">kraftoversikt (The Global </w:t>
      </w:r>
      <w:r>
        <w:rPr>
          <w:rFonts w:ascii="Arial" w:hAnsi="Arial" w:cs="Arial"/>
          <w:b/>
          <w:bCs/>
          <w:sz w:val="24"/>
          <w:szCs w:val="24"/>
          <w:u w:val="single"/>
        </w:rPr>
        <w:t>Wind</w:t>
      </w:r>
      <w:r w:rsidRPr="007B18B3">
        <w:rPr>
          <w:rFonts w:ascii="Arial" w:hAnsi="Arial" w:cs="Arial"/>
          <w:b/>
          <w:bCs/>
          <w:sz w:val="24"/>
          <w:szCs w:val="24"/>
          <w:u w:val="single"/>
        </w:rPr>
        <w:t xml:space="preserve"> Power Tracker)</w:t>
      </w:r>
    </w:p>
    <w:bookmarkEnd w:id="4"/>
    <w:p w14:paraId="7631B3FB" w14:textId="15CEE7BD" w:rsidR="00331BA0" w:rsidRDefault="00331BA0" w:rsidP="00AA1AE5">
      <w:pPr>
        <w:rPr>
          <w:rFonts w:ascii="Arial" w:hAnsi="Arial" w:cs="Arial"/>
          <w:b/>
          <w:bCs/>
          <w:sz w:val="24"/>
          <w:szCs w:val="24"/>
          <w:lang w:eastAsia="nb-NO"/>
        </w:rPr>
      </w:pPr>
      <w:r w:rsidRPr="00331BA0">
        <w:rPr>
          <w:rFonts w:ascii="Arial" w:hAnsi="Arial" w:cs="Arial"/>
          <w:b/>
          <w:bCs/>
          <w:noProof/>
          <w:sz w:val="24"/>
          <w:szCs w:val="24"/>
          <w:lang w:eastAsia="nb-NO"/>
        </w:rPr>
        <w:drawing>
          <wp:inline distT="0" distB="0" distL="0" distR="0" wp14:anchorId="3D9D0631" wp14:editId="3C8D2BBE">
            <wp:extent cx="3708400" cy="1481398"/>
            <wp:effectExtent l="0" t="0" r="6350" b="5080"/>
            <wp:docPr id="381952851" name="Bilde 1" descr="Et bilde som inneholder vindmølle, himmel, utendørs, land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52851" name="Bilde 1" descr="Et bilde som inneholder vindmølle, himmel, utendørs, landskap"/>
                    <pic:cNvPicPr/>
                  </pic:nvPicPr>
                  <pic:blipFill>
                    <a:blip r:embed="rId25"/>
                    <a:stretch>
                      <a:fillRect/>
                    </a:stretch>
                  </pic:blipFill>
                  <pic:spPr>
                    <a:xfrm>
                      <a:off x="0" y="0"/>
                      <a:ext cx="3734547" cy="1491843"/>
                    </a:xfrm>
                    <a:prstGeom prst="rect">
                      <a:avLst/>
                    </a:prstGeom>
                  </pic:spPr>
                </pic:pic>
              </a:graphicData>
            </a:graphic>
          </wp:inline>
        </w:drawing>
      </w:r>
    </w:p>
    <w:p w14:paraId="188734F8" w14:textId="77777777" w:rsidR="00A13C55" w:rsidRDefault="00A13C55" w:rsidP="00AA1AE5">
      <w:pPr>
        <w:rPr>
          <w:rFonts w:ascii="Arial" w:hAnsi="Arial" w:cs="Arial"/>
          <w:b/>
          <w:bCs/>
          <w:sz w:val="24"/>
          <w:szCs w:val="24"/>
          <w:lang w:eastAsia="nb-NO"/>
        </w:rPr>
      </w:pPr>
    </w:p>
    <w:p w14:paraId="333DF6A3" w14:textId="3535E33B" w:rsidR="00A13C55" w:rsidRPr="00A13C55" w:rsidRDefault="00A13C55" w:rsidP="00A13C55">
      <w:pPr>
        <w:rPr>
          <w:rFonts w:ascii="Arial" w:hAnsi="Arial" w:cs="Arial"/>
          <w:b/>
          <w:bCs/>
          <w:sz w:val="24"/>
          <w:szCs w:val="24"/>
          <w:lang w:eastAsia="nb-NO"/>
        </w:rPr>
      </w:pPr>
      <w:r w:rsidRPr="00A13C55">
        <w:rPr>
          <w:rFonts w:ascii="Arial" w:hAnsi="Arial" w:cs="Arial"/>
          <w:b/>
          <w:bCs/>
          <w:sz w:val="24"/>
          <w:szCs w:val="24"/>
          <w:lang w:eastAsia="nb-NO"/>
        </w:rPr>
        <w:t xml:space="preserve">Global Wind Power Tracker (GWPT) er et omfattende datasett som kartlegger vindkraftanlegg i stor skala over hele verden, både på land og til havs. Dette inkluderer forskjellige stadier av vindparker med en kapasitet på 10 </w:t>
      </w:r>
      <w:proofErr w:type="spellStart"/>
      <w:r w:rsidRPr="00A13C55">
        <w:rPr>
          <w:rFonts w:ascii="Arial" w:hAnsi="Arial" w:cs="Arial"/>
          <w:b/>
          <w:bCs/>
          <w:sz w:val="24"/>
          <w:szCs w:val="24"/>
          <w:lang w:eastAsia="nb-NO"/>
        </w:rPr>
        <w:t>megawatt</w:t>
      </w:r>
      <w:proofErr w:type="spellEnd"/>
      <w:r w:rsidRPr="00A13C55">
        <w:rPr>
          <w:rFonts w:ascii="Arial" w:hAnsi="Arial" w:cs="Arial"/>
          <w:b/>
          <w:bCs/>
          <w:sz w:val="24"/>
          <w:szCs w:val="24"/>
          <w:lang w:eastAsia="nb-NO"/>
        </w:rPr>
        <w:t xml:space="preserve"> (MW) eller mer.</w:t>
      </w:r>
    </w:p>
    <w:p w14:paraId="0217B667" w14:textId="1CB6FB22" w:rsidR="00A13C55" w:rsidRPr="00A13C55" w:rsidRDefault="00A13C55" w:rsidP="00A13C55">
      <w:pPr>
        <w:rPr>
          <w:rFonts w:ascii="Arial" w:hAnsi="Arial" w:cs="Arial"/>
          <w:b/>
          <w:bCs/>
          <w:sz w:val="24"/>
          <w:szCs w:val="24"/>
          <w:lang w:eastAsia="nb-NO"/>
        </w:rPr>
      </w:pPr>
      <w:r w:rsidRPr="00A13C55">
        <w:rPr>
          <w:rFonts w:ascii="Arial" w:hAnsi="Arial" w:cs="Arial"/>
          <w:b/>
          <w:bCs/>
          <w:sz w:val="24"/>
          <w:szCs w:val="24"/>
          <w:lang w:eastAsia="nb-NO"/>
        </w:rPr>
        <w:t xml:space="preserve">En fase i et vindkraftprosjekt er vanligvis definert som en samling av en eller flere vindturbiner som er installert under samme tillatelse, har samme kraftkjøpsavtale, og som typisk settes i drift samtidig. GWPT katalogiserer hver fase av vindparken ved denne kapasitetsgrensen, uavhengig av status. Dette inkluderer faser som er </w:t>
      </w:r>
      <w:bookmarkStart w:id="5" w:name="_Hlk168674006"/>
      <w:r w:rsidRPr="00A13C55">
        <w:rPr>
          <w:rFonts w:ascii="Arial" w:hAnsi="Arial" w:cs="Arial"/>
          <w:b/>
          <w:bCs/>
          <w:sz w:val="24"/>
          <w:szCs w:val="24"/>
          <w:lang w:eastAsia="nb-NO"/>
        </w:rPr>
        <w:t>i drift, annonsert, i forprosjektstudiet, under konstruksjon, skrinlagt, kansellert</w:t>
      </w:r>
      <w:r>
        <w:rPr>
          <w:rFonts w:ascii="Arial" w:hAnsi="Arial" w:cs="Arial"/>
          <w:b/>
          <w:bCs/>
          <w:sz w:val="24"/>
          <w:szCs w:val="24"/>
          <w:lang w:eastAsia="nb-NO"/>
        </w:rPr>
        <w:t xml:space="preserve"> og</w:t>
      </w:r>
      <w:r w:rsidRPr="00A13C55">
        <w:rPr>
          <w:rFonts w:ascii="Arial" w:hAnsi="Arial" w:cs="Arial"/>
          <w:b/>
          <w:bCs/>
          <w:sz w:val="24"/>
          <w:szCs w:val="24"/>
          <w:lang w:eastAsia="nb-NO"/>
        </w:rPr>
        <w:t xml:space="preserve"> nedlagt.</w:t>
      </w:r>
    </w:p>
    <w:bookmarkEnd w:id="5"/>
    <w:p w14:paraId="0FDDCBA7" w14:textId="62BD4563" w:rsidR="00A13C55" w:rsidRDefault="00A13C55" w:rsidP="00A13C55">
      <w:pPr>
        <w:rPr>
          <w:rFonts w:ascii="Arial" w:hAnsi="Arial" w:cs="Arial"/>
          <w:b/>
          <w:bCs/>
          <w:sz w:val="24"/>
          <w:szCs w:val="24"/>
          <w:lang w:eastAsia="nb-NO"/>
        </w:rPr>
      </w:pPr>
      <w:r w:rsidRPr="00A13C55">
        <w:rPr>
          <w:rFonts w:ascii="Arial" w:hAnsi="Arial" w:cs="Arial"/>
          <w:b/>
          <w:bCs/>
          <w:sz w:val="24"/>
          <w:szCs w:val="24"/>
          <w:lang w:eastAsia="nb-NO"/>
        </w:rPr>
        <w:t>Hver vindpark som er inkludert i oversikten er knyttet til en wiki-side på GEM-wikien. Den mest nylige oppdateringen av disse dataene ble publisert i juni 2024.</w:t>
      </w:r>
    </w:p>
    <w:p w14:paraId="1E8FE683" w14:textId="77777777" w:rsidR="00A13C55" w:rsidRDefault="00A13C55" w:rsidP="00A13C55">
      <w:pPr>
        <w:rPr>
          <w:rFonts w:ascii="Arial" w:hAnsi="Arial" w:cs="Arial"/>
          <w:b/>
          <w:bCs/>
          <w:sz w:val="24"/>
          <w:szCs w:val="24"/>
          <w:lang w:eastAsia="nb-NO"/>
        </w:rPr>
      </w:pPr>
    </w:p>
    <w:p w14:paraId="1724FE1D" w14:textId="77777777" w:rsidR="00A13C55" w:rsidRDefault="00A13C55" w:rsidP="00A13C55">
      <w:pPr>
        <w:rPr>
          <w:rFonts w:ascii="Arial" w:hAnsi="Arial" w:cs="Arial"/>
          <w:b/>
          <w:bCs/>
          <w:sz w:val="24"/>
          <w:szCs w:val="24"/>
          <w:u w:val="single"/>
        </w:rPr>
      </w:pPr>
      <w:bookmarkStart w:id="6" w:name="_Hlk168654076"/>
      <w:r w:rsidRPr="00F950D1">
        <w:rPr>
          <w:rFonts w:ascii="Arial" w:hAnsi="Arial" w:cs="Arial"/>
          <w:b/>
          <w:bCs/>
          <w:sz w:val="24"/>
          <w:szCs w:val="24"/>
          <w:u w:val="single"/>
        </w:rPr>
        <w:t>Interaktivt kart</w:t>
      </w:r>
    </w:p>
    <w:bookmarkEnd w:id="6"/>
    <w:p w14:paraId="0A9A600F" w14:textId="78B2B412" w:rsidR="00331BA0" w:rsidRDefault="00000000" w:rsidP="00AA1AE5">
      <w:pPr>
        <w:rPr>
          <w:rFonts w:ascii="Arial" w:hAnsi="Arial" w:cs="Arial"/>
          <w:b/>
          <w:bCs/>
          <w:sz w:val="24"/>
          <w:szCs w:val="24"/>
          <w:lang w:eastAsia="nb-NO"/>
        </w:rPr>
      </w:pPr>
      <w:r>
        <w:fldChar w:fldCharType="begin"/>
      </w:r>
      <w:r>
        <w:instrText>HYPERLINK "https://globalenergymonitor.org/projects/global-wind-power-tracker/tracker-map/"</w:instrText>
      </w:r>
      <w:r>
        <w:fldChar w:fldCharType="separate"/>
      </w:r>
      <w:r w:rsidR="00A13C55" w:rsidRPr="00A6414C">
        <w:rPr>
          <w:rStyle w:val="Hyperkobling"/>
          <w:rFonts w:ascii="Arial" w:hAnsi="Arial" w:cs="Arial"/>
          <w:b/>
          <w:bCs/>
          <w:sz w:val="24"/>
          <w:szCs w:val="24"/>
          <w:lang w:eastAsia="nb-NO"/>
        </w:rPr>
        <w:t>https://globalenergymonitor.org/projects/global-wind-power-tracker/tracker-map/</w:t>
      </w:r>
      <w:r>
        <w:rPr>
          <w:rStyle w:val="Hyperkobling"/>
          <w:rFonts w:ascii="Arial" w:hAnsi="Arial" w:cs="Arial"/>
          <w:b/>
          <w:bCs/>
          <w:sz w:val="24"/>
          <w:szCs w:val="24"/>
          <w:lang w:eastAsia="nb-NO"/>
        </w:rPr>
        <w:fldChar w:fldCharType="end"/>
      </w:r>
    </w:p>
    <w:tbl>
      <w:tblPr>
        <w:tblStyle w:val="Tabellrutenett"/>
        <w:tblW w:w="11648" w:type="dxa"/>
        <w:tblInd w:w="-1281" w:type="dxa"/>
        <w:tblLook w:val="04A0" w:firstRow="1" w:lastRow="0" w:firstColumn="1" w:lastColumn="0" w:noHBand="0" w:noVBand="1"/>
      </w:tblPr>
      <w:tblGrid>
        <w:gridCol w:w="11681"/>
      </w:tblGrid>
      <w:tr w:rsidR="00DC5C3E" w14:paraId="3C97DA48" w14:textId="77777777" w:rsidTr="00FD46FB">
        <w:tc>
          <w:tcPr>
            <w:tcW w:w="11648" w:type="dxa"/>
          </w:tcPr>
          <w:p w14:paraId="322B2785" w14:textId="27FA6840" w:rsidR="00FD46FB" w:rsidRDefault="00DC5C3E" w:rsidP="00AA1AE5">
            <w:pPr>
              <w:rPr>
                <w:rFonts w:ascii="Arial" w:hAnsi="Arial" w:cs="Arial"/>
                <w:b/>
                <w:bCs/>
                <w:sz w:val="24"/>
                <w:szCs w:val="24"/>
                <w:lang w:eastAsia="nb-NO"/>
              </w:rPr>
            </w:pPr>
            <w:r>
              <w:rPr>
                <w:rFonts w:ascii="Arial" w:hAnsi="Arial" w:cs="Arial"/>
                <w:b/>
                <w:bCs/>
                <w:noProof/>
                <w:sz w:val="24"/>
                <w:szCs w:val="24"/>
                <w:lang w:eastAsia="nb-NO"/>
              </w:rPr>
              <w:lastRenderedPageBreak/>
              <w:drawing>
                <wp:inline distT="0" distB="0" distL="0" distR="0" wp14:anchorId="0AE6EC5F" wp14:editId="74836D36">
                  <wp:extent cx="7280275" cy="3753801"/>
                  <wp:effectExtent l="0" t="0" r="0" b="0"/>
                  <wp:docPr id="12988144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28016" cy="3778417"/>
                          </a:xfrm>
                          <a:prstGeom prst="rect">
                            <a:avLst/>
                          </a:prstGeom>
                          <a:noFill/>
                        </pic:spPr>
                      </pic:pic>
                    </a:graphicData>
                  </a:graphic>
                </wp:inline>
              </w:drawing>
            </w:r>
          </w:p>
        </w:tc>
      </w:tr>
    </w:tbl>
    <w:p w14:paraId="62069C93" w14:textId="39E20F99" w:rsidR="006D43BF" w:rsidRDefault="005E2025" w:rsidP="00AA1AE5">
      <w:pPr>
        <w:rPr>
          <w:rFonts w:ascii="Arial" w:hAnsi="Arial" w:cs="Arial"/>
          <w:b/>
          <w:bCs/>
          <w:sz w:val="24"/>
          <w:szCs w:val="24"/>
          <w:lang w:eastAsia="nb-NO"/>
        </w:rPr>
      </w:pPr>
      <w:bookmarkStart w:id="7" w:name="_Hlk168594206"/>
      <w:r>
        <w:rPr>
          <w:rFonts w:ascii="Arial" w:hAnsi="Arial" w:cs="Arial"/>
          <w:b/>
          <w:bCs/>
          <w:sz w:val="24"/>
          <w:szCs w:val="24"/>
          <w:lang w:eastAsia="nb-NO"/>
        </w:rPr>
        <w:t xml:space="preserve">Vindkraftanlegg i verden. </w:t>
      </w:r>
      <w:r w:rsidR="00FD46FB" w:rsidRPr="0079007B">
        <w:rPr>
          <w:rFonts w:ascii="Arial" w:hAnsi="Arial" w:cs="Arial"/>
          <w:b/>
          <w:bCs/>
          <w:sz w:val="24"/>
          <w:szCs w:val="24"/>
          <w:lang w:eastAsia="nb-NO"/>
        </w:rPr>
        <w:t>Fargeforklaring</w:t>
      </w:r>
      <w:r w:rsidR="00FD46FB">
        <w:rPr>
          <w:rFonts w:ascii="Arial" w:hAnsi="Arial" w:cs="Arial"/>
          <w:b/>
          <w:bCs/>
          <w:sz w:val="24"/>
          <w:szCs w:val="24"/>
          <w:lang w:eastAsia="nb-NO"/>
        </w:rPr>
        <w:t xml:space="preserve"> (antall anlegg)</w:t>
      </w:r>
      <w:r w:rsidR="00FD46FB" w:rsidRPr="0079007B">
        <w:rPr>
          <w:rFonts w:ascii="Arial" w:hAnsi="Arial" w:cs="Arial"/>
          <w:b/>
          <w:bCs/>
          <w:sz w:val="24"/>
          <w:szCs w:val="24"/>
          <w:lang w:eastAsia="nb-NO"/>
        </w:rPr>
        <w:t xml:space="preserve">: </w:t>
      </w:r>
      <w:r w:rsidR="00FD46FB" w:rsidRPr="0079007B">
        <w:rPr>
          <w:rFonts w:ascii="Arial" w:hAnsi="Arial" w:cs="Arial"/>
          <w:b/>
          <w:bCs/>
          <w:color w:val="00B050"/>
          <w:sz w:val="24"/>
          <w:szCs w:val="24"/>
          <w:lang w:eastAsia="nb-NO"/>
        </w:rPr>
        <w:t>I drift</w:t>
      </w:r>
      <w:r w:rsidR="00FD46FB">
        <w:rPr>
          <w:rFonts w:ascii="Arial" w:hAnsi="Arial" w:cs="Arial"/>
          <w:b/>
          <w:bCs/>
          <w:color w:val="00B050"/>
          <w:sz w:val="24"/>
          <w:szCs w:val="24"/>
          <w:lang w:eastAsia="nb-NO"/>
        </w:rPr>
        <w:t xml:space="preserve"> (17292)</w:t>
      </w:r>
      <w:r w:rsidR="00FD46FB" w:rsidRPr="0079007B">
        <w:rPr>
          <w:rFonts w:ascii="Arial" w:hAnsi="Arial" w:cs="Arial"/>
          <w:b/>
          <w:bCs/>
          <w:sz w:val="24"/>
          <w:szCs w:val="24"/>
          <w:lang w:eastAsia="nb-NO"/>
        </w:rPr>
        <w:t xml:space="preserve">, </w:t>
      </w:r>
      <w:r w:rsidR="00FD46FB" w:rsidRPr="0079007B">
        <w:rPr>
          <w:rFonts w:ascii="Arial" w:hAnsi="Arial" w:cs="Arial"/>
          <w:b/>
          <w:bCs/>
          <w:color w:val="808080" w:themeColor="background1" w:themeShade="80"/>
          <w:sz w:val="24"/>
          <w:szCs w:val="24"/>
          <w:lang w:eastAsia="nb-NO"/>
        </w:rPr>
        <w:t>nedlagt/kansellert (2380)</w:t>
      </w:r>
      <w:r w:rsidR="00FD46FB" w:rsidRPr="0079007B">
        <w:rPr>
          <w:rFonts w:ascii="Arial" w:hAnsi="Arial" w:cs="Arial"/>
          <w:b/>
          <w:bCs/>
          <w:sz w:val="24"/>
          <w:szCs w:val="24"/>
          <w:lang w:eastAsia="nb-NO"/>
        </w:rPr>
        <w:t xml:space="preserve">, </w:t>
      </w:r>
      <w:r w:rsidR="00FD46FB" w:rsidRPr="0077026B">
        <w:rPr>
          <w:rFonts w:ascii="Arial" w:hAnsi="Arial" w:cs="Arial"/>
          <w:b/>
          <w:bCs/>
          <w:color w:val="0070C0"/>
          <w:sz w:val="24"/>
          <w:szCs w:val="24"/>
          <w:lang w:eastAsia="nb-NO"/>
        </w:rPr>
        <w:t>skrinlagt (1358)</w:t>
      </w:r>
      <w:r w:rsidR="00FD46FB">
        <w:rPr>
          <w:rFonts w:ascii="Arial" w:hAnsi="Arial" w:cs="Arial"/>
          <w:b/>
          <w:bCs/>
          <w:sz w:val="24"/>
          <w:szCs w:val="24"/>
          <w:lang w:eastAsia="nb-NO"/>
        </w:rPr>
        <w:t xml:space="preserve">, </w:t>
      </w:r>
      <w:r w:rsidR="00FD46FB" w:rsidRPr="0079007B">
        <w:rPr>
          <w:rFonts w:ascii="Arial" w:hAnsi="Arial" w:cs="Arial"/>
          <w:b/>
          <w:bCs/>
          <w:color w:val="FF0000"/>
          <w:sz w:val="24"/>
          <w:szCs w:val="24"/>
          <w:lang w:eastAsia="nb-NO"/>
        </w:rPr>
        <w:t>planlegges</w:t>
      </w:r>
      <w:r w:rsidR="00FD46FB">
        <w:rPr>
          <w:rFonts w:ascii="Arial" w:hAnsi="Arial" w:cs="Arial"/>
          <w:b/>
          <w:bCs/>
          <w:color w:val="FF0000"/>
          <w:sz w:val="24"/>
          <w:szCs w:val="24"/>
          <w:lang w:eastAsia="nb-NO"/>
        </w:rPr>
        <w:t xml:space="preserve"> (1687)</w:t>
      </w:r>
      <w:r w:rsidR="00DC5C3E">
        <w:rPr>
          <w:rFonts w:ascii="Arial" w:hAnsi="Arial" w:cs="Arial"/>
          <w:b/>
          <w:bCs/>
          <w:color w:val="FF0000"/>
          <w:sz w:val="24"/>
          <w:szCs w:val="24"/>
          <w:lang w:eastAsia="nb-NO"/>
        </w:rPr>
        <w:t xml:space="preserve">, </w:t>
      </w:r>
      <w:r w:rsidR="00DC5C3E" w:rsidRPr="00DC5C3E">
        <w:rPr>
          <w:rFonts w:ascii="Arial" w:hAnsi="Arial" w:cs="Arial"/>
          <w:b/>
          <w:bCs/>
          <w:color w:val="FF9900"/>
          <w:sz w:val="24"/>
          <w:szCs w:val="24"/>
          <w:lang w:eastAsia="nb-NO"/>
        </w:rPr>
        <w:t>forprosjekt (5570)</w:t>
      </w:r>
      <w:r w:rsidR="00FD46FB" w:rsidRPr="0079007B">
        <w:rPr>
          <w:rFonts w:ascii="Arial" w:hAnsi="Arial" w:cs="Arial"/>
          <w:b/>
          <w:bCs/>
          <w:sz w:val="24"/>
          <w:szCs w:val="24"/>
          <w:lang w:eastAsia="nb-NO"/>
        </w:rPr>
        <w:t xml:space="preserve"> og </w:t>
      </w:r>
      <w:r w:rsidR="00FD46FB" w:rsidRPr="00A258EA">
        <w:rPr>
          <w:rFonts w:ascii="Arial" w:hAnsi="Arial" w:cs="Arial"/>
          <w:b/>
          <w:bCs/>
          <w:color w:val="FFFF00"/>
          <w:sz w:val="24"/>
          <w:szCs w:val="24"/>
          <w:highlight w:val="black"/>
          <w:lang w:eastAsia="nb-NO"/>
        </w:rPr>
        <w:t>under bygning (1617).</w:t>
      </w:r>
    </w:p>
    <w:tbl>
      <w:tblPr>
        <w:tblStyle w:val="Tabellrutenett"/>
        <w:tblW w:w="11624" w:type="dxa"/>
        <w:tblInd w:w="-1281" w:type="dxa"/>
        <w:tblLook w:val="04A0" w:firstRow="1" w:lastRow="0" w:firstColumn="1" w:lastColumn="0" w:noHBand="0" w:noVBand="1"/>
      </w:tblPr>
      <w:tblGrid>
        <w:gridCol w:w="11626"/>
      </w:tblGrid>
      <w:tr w:rsidR="005E2025" w14:paraId="2D7C0CE7" w14:textId="77777777" w:rsidTr="00815F6B">
        <w:tc>
          <w:tcPr>
            <w:tcW w:w="11624" w:type="dxa"/>
          </w:tcPr>
          <w:bookmarkEnd w:id="7"/>
          <w:p w14:paraId="2CB4C1D0" w14:textId="55FBDF35" w:rsidR="005E2025" w:rsidRDefault="00027A5C" w:rsidP="00AA1AE5">
            <w:pPr>
              <w:rPr>
                <w:rFonts w:ascii="Arial" w:hAnsi="Arial" w:cs="Arial"/>
                <w:b/>
                <w:bCs/>
                <w:sz w:val="24"/>
                <w:szCs w:val="24"/>
                <w:lang w:eastAsia="nb-NO"/>
              </w:rPr>
            </w:pPr>
            <w:r w:rsidRPr="00027A5C">
              <w:rPr>
                <w:rFonts w:ascii="Arial" w:hAnsi="Arial" w:cs="Arial"/>
                <w:b/>
                <w:bCs/>
                <w:noProof/>
                <w:sz w:val="24"/>
                <w:szCs w:val="24"/>
                <w:lang w:eastAsia="nb-NO"/>
              </w:rPr>
              <w:lastRenderedPageBreak/>
              <w:drawing>
                <wp:inline distT="0" distB="0" distL="0" distR="0" wp14:anchorId="3AAEDAC2" wp14:editId="3711CC1D">
                  <wp:extent cx="7245350" cy="5237545"/>
                  <wp:effectExtent l="0" t="0" r="0" b="1270"/>
                  <wp:docPr id="21421315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1520" name=""/>
                          <pic:cNvPicPr/>
                        </pic:nvPicPr>
                        <pic:blipFill>
                          <a:blip r:embed="rId27"/>
                          <a:stretch>
                            <a:fillRect/>
                          </a:stretch>
                        </pic:blipFill>
                        <pic:spPr>
                          <a:xfrm>
                            <a:off x="0" y="0"/>
                            <a:ext cx="7279110" cy="5261949"/>
                          </a:xfrm>
                          <a:prstGeom prst="rect">
                            <a:avLst/>
                          </a:prstGeom>
                        </pic:spPr>
                      </pic:pic>
                    </a:graphicData>
                  </a:graphic>
                </wp:inline>
              </w:drawing>
            </w:r>
          </w:p>
        </w:tc>
      </w:tr>
    </w:tbl>
    <w:p w14:paraId="1B74D023" w14:textId="78BA4030" w:rsidR="005E2025" w:rsidRDefault="005E2025" w:rsidP="005E2025">
      <w:pPr>
        <w:rPr>
          <w:rFonts w:ascii="Arial" w:hAnsi="Arial" w:cs="Arial"/>
          <w:b/>
          <w:bCs/>
          <w:sz w:val="24"/>
          <w:szCs w:val="24"/>
          <w:lang w:eastAsia="nb-NO"/>
        </w:rPr>
      </w:pPr>
      <w:bookmarkStart w:id="8" w:name="_Hlk168598880"/>
      <w:r>
        <w:rPr>
          <w:rFonts w:ascii="Arial" w:hAnsi="Arial" w:cs="Arial"/>
          <w:b/>
          <w:bCs/>
          <w:sz w:val="24"/>
          <w:szCs w:val="24"/>
          <w:lang w:eastAsia="nb-NO"/>
        </w:rPr>
        <w:t xml:space="preserve">Vindkraftanlegg i Europa. </w:t>
      </w:r>
      <w:r w:rsidRPr="0079007B">
        <w:rPr>
          <w:rFonts w:ascii="Arial" w:hAnsi="Arial" w:cs="Arial"/>
          <w:b/>
          <w:bCs/>
          <w:sz w:val="24"/>
          <w:szCs w:val="24"/>
          <w:lang w:eastAsia="nb-NO"/>
        </w:rPr>
        <w:t>Fargeforklaring</w:t>
      </w:r>
      <w:r>
        <w:rPr>
          <w:rFonts w:ascii="Arial" w:hAnsi="Arial" w:cs="Arial"/>
          <w:b/>
          <w:bCs/>
          <w:sz w:val="24"/>
          <w:szCs w:val="24"/>
          <w:lang w:eastAsia="nb-NO"/>
        </w:rPr>
        <w:t xml:space="preserve"> (antall anlegg)</w:t>
      </w:r>
      <w:r w:rsidRPr="0079007B">
        <w:rPr>
          <w:rFonts w:ascii="Arial" w:hAnsi="Arial" w:cs="Arial"/>
          <w:b/>
          <w:bCs/>
          <w:sz w:val="24"/>
          <w:szCs w:val="24"/>
          <w:lang w:eastAsia="nb-NO"/>
        </w:rPr>
        <w:t xml:space="preserve">: </w:t>
      </w:r>
      <w:r w:rsidRPr="0079007B">
        <w:rPr>
          <w:rFonts w:ascii="Arial" w:hAnsi="Arial" w:cs="Arial"/>
          <w:b/>
          <w:bCs/>
          <w:color w:val="00B050"/>
          <w:sz w:val="24"/>
          <w:szCs w:val="24"/>
          <w:lang w:eastAsia="nb-NO"/>
        </w:rPr>
        <w:t>I drift</w:t>
      </w:r>
      <w:r>
        <w:rPr>
          <w:rFonts w:ascii="Arial" w:hAnsi="Arial" w:cs="Arial"/>
          <w:b/>
          <w:bCs/>
          <w:color w:val="00B050"/>
          <w:sz w:val="24"/>
          <w:szCs w:val="24"/>
          <w:lang w:eastAsia="nb-NO"/>
        </w:rPr>
        <w:t xml:space="preserve"> (</w:t>
      </w:r>
      <w:r w:rsidR="006A2546">
        <w:rPr>
          <w:rFonts w:ascii="Arial" w:hAnsi="Arial" w:cs="Arial"/>
          <w:b/>
          <w:bCs/>
          <w:color w:val="00B050"/>
          <w:sz w:val="24"/>
          <w:szCs w:val="24"/>
          <w:lang w:eastAsia="nb-NO"/>
        </w:rPr>
        <w:t>7860</w:t>
      </w:r>
      <w:r>
        <w:rPr>
          <w:rFonts w:ascii="Arial" w:hAnsi="Arial" w:cs="Arial"/>
          <w:b/>
          <w:bCs/>
          <w:color w:val="00B050"/>
          <w:sz w:val="24"/>
          <w:szCs w:val="24"/>
          <w:lang w:eastAsia="nb-NO"/>
        </w:rPr>
        <w:t>)</w:t>
      </w:r>
      <w:r w:rsidRPr="0079007B">
        <w:rPr>
          <w:rFonts w:ascii="Arial" w:hAnsi="Arial" w:cs="Arial"/>
          <w:b/>
          <w:bCs/>
          <w:sz w:val="24"/>
          <w:szCs w:val="24"/>
          <w:lang w:eastAsia="nb-NO"/>
        </w:rPr>
        <w:t xml:space="preserve">, </w:t>
      </w:r>
      <w:r w:rsidRPr="0079007B">
        <w:rPr>
          <w:rFonts w:ascii="Arial" w:hAnsi="Arial" w:cs="Arial"/>
          <w:b/>
          <w:bCs/>
          <w:color w:val="808080" w:themeColor="background1" w:themeShade="80"/>
          <w:sz w:val="24"/>
          <w:szCs w:val="24"/>
          <w:lang w:eastAsia="nb-NO"/>
        </w:rPr>
        <w:t>nedlagt/kansellert (</w:t>
      </w:r>
      <w:r w:rsidR="006A2546">
        <w:rPr>
          <w:rFonts w:ascii="Arial" w:hAnsi="Arial" w:cs="Arial"/>
          <w:b/>
          <w:bCs/>
          <w:color w:val="808080" w:themeColor="background1" w:themeShade="80"/>
          <w:sz w:val="24"/>
          <w:szCs w:val="24"/>
          <w:lang w:eastAsia="nb-NO"/>
        </w:rPr>
        <w:t>1413</w:t>
      </w:r>
      <w:r w:rsidRPr="0079007B">
        <w:rPr>
          <w:rFonts w:ascii="Arial" w:hAnsi="Arial" w:cs="Arial"/>
          <w:b/>
          <w:bCs/>
          <w:color w:val="808080" w:themeColor="background1" w:themeShade="80"/>
          <w:sz w:val="24"/>
          <w:szCs w:val="24"/>
          <w:lang w:eastAsia="nb-NO"/>
        </w:rPr>
        <w:t>)</w:t>
      </w:r>
      <w:r w:rsidRPr="0079007B">
        <w:rPr>
          <w:rFonts w:ascii="Arial" w:hAnsi="Arial" w:cs="Arial"/>
          <w:b/>
          <w:bCs/>
          <w:sz w:val="24"/>
          <w:szCs w:val="24"/>
          <w:lang w:eastAsia="nb-NO"/>
        </w:rPr>
        <w:t xml:space="preserve">, </w:t>
      </w:r>
      <w:r w:rsidRPr="0077026B">
        <w:rPr>
          <w:rFonts w:ascii="Arial" w:hAnsi="Arial" w:cs="Arial"/>
          <w:b/>
          <w:bCs/>
          <w:color w:val="0070C0"/>
          <w:sz w:val="24"/>
          <w:szCs w:val="24"/>
          <w:lang w:eastAsia="nb-NO"/>
        </w:rPr>
        <w:t>skrinlagt (</w:t>
      </w:r>
      <w:r w:rsidR="006A2546">
        <w:rPr>
          <w:rFonts w:ascii="Arial" w:hAnsi="Arial" w:cs="Arial"/>
          <w:b/>
          <w:bCs/>
          <w:color w:val="0070C0"/>
          <w:sz w:val="24"/>
          <w:szCs w:val="24"/>
          <w:lang w:eastAsia="nb-NO"/>
        </w:rPr>
        <w:t>879</w:t>
      </w:r>
      <w:r w:rsidRPr="0077026B">
        <w:rPr>
          <w:rFonts w:ascii="Arial" w:hAnsi="Arial" w:cs="Arial"/>
          <w:b/>
          <w:bCs/>
          <w:color w:val="0070C0"/>
          <w:sz w:val="24"/>
          <w:szCs w:val="24"/>
          <w:lang w:eastAsia="nb-NO"/>
        </w:rPr>
        <w:t>)</w:t>
      </w:r>
      <w:r>
        <w:rPr>
          <w:rFonts w:ascii="Arial" w:hAnsi="Arial" w:cs="Arial"/>
          <w:b/>
          <w:bCs/>
          <w:sz w:val="24"/>
          <w:szCs w:val="24"/>
          <w:lang w:eastAsia="nb-NO"/>
        </w:rPr>
        <w:t xml:space="preserve">, </w:t>
      </w:r>
      <w:r w:rsidRPr="0079007B">
        <w:rPr>
          <w:rFonts w:ascii="Arial" w:hAnsi="Arial" w:cs="Arial"/>
          <w:b/>
          <w:bCs/>
          <w:color w:val="FF0000"/>
          <w:sz w:val="24"/>
          <w:szCs w:val="24"/>
          <w:lang w:eastAsia="nb-NO"/>
        </w:rPr>
        <w:t>planlegges</w:t>
      </w:r>
      <w:r>
        <w:rPr>
          <w:rFonts w:ascii="Arial" w:hAnsi="Arial" w:cs="Arial"/>
          <w:b/>
          <w:bCs/>
          <w:color w:val="FF0000"/>
          <w:sz w:val="24"/>
          <w:szCs w:val="24"/>
          <w:lang w:eastAsia="nb-NO"/>
        </w:rPr>
        <w:t xml:space="preserve"> (</w:t>
      </w:r>
      <w:r w:rsidR="006A2546">
        <w:rPr>
          <w:rFonts w:ascii="Arial" w:hAnsi="Arial" w:cs="Arial"/>
          <w:b/>
          <w:bCs/>
          <w:color w:val="FF0000"/>
          <w:sz w:val="24"/>
          <w:szCs w:val="24"/>
          <w:lang w:eastAsia="nb-NO"/>
        </w:rPr>
        <w:t>728</w:t>
      </w:r>
      <w:r>
        <w:rPr>
          <w:rFonts w:ascii="Arial" w:hAnsi="Arial" w:cs="Arial"/>
          <w:b/>
          <w:bCs/>
          <w:color w:val="FF0000"/>
          <w:sz w:val="24"/>
          <w:szCs w:val="24"/>
          <w:lang w:eastAsia="nb-NO"/>
        </w:rPr>
        <w:t>)</w:t>
      </w:r>
      <w:r w:rsidR="00027A5C">
        <w:rPr>
          <w:rFonts w:ascii="Arial" w:hAnsi="Arial" w:cs="Arial"/>
          <w:b/>
          <w:bCs/>
          <w:color w:val="FF0000"/>
          <w:sz w:val="24"/>
          <w:szCs w:val="24"/>
          <w:lang w:eastAsia="nb-NO"/>
        </w:rPr>
        <w:t xml:space="preserve">, </w:t>
      </w:r>
      <w:r w:rsidR="00027A5C" w:rsidRPr="00027A5C">
        <w:rPr>
          <w:rFonts w:ascii="Arial" w:hAnsi="Arial" w:cs="Arial"/>
          <w:b/>
          <w:bCs/>
          <w:color w:val="FF9900"/>
          <w:sz w:val="24"/>
          <w:szCs w:val="24"/>
          <w:lang w:eastAsia="nb-NO"/>
        </w:rPr>
        <w:t>forprosjekt (2383)</w:t>
      </w:r>
      <w:r w:rsidRPr="0079007B">
        <w:rPr>
          <w:rFonts w:ascii="Arial" w:hAnsi="Arial" w:cs="Arial"/>
          <w:b/>
          <w:bCs/>
          <w:sz w:val="24"/>
          <w:szCs w:val="24"/>
          <w:lang w:eastAsia="nb-NO"/>
        </w:rPr>
        <w:t xml:space="preserve"> og </w:t>
      </w:r>
      <w:r w:rsidRPr="004522E2">
        <w:rPr>
          <w:rFonts w:ascii="Arial" w:hAnsi="Arial" w:cs="Arial"/>
          <w:b/>
          <w:bCs/>
          <w:color w:val="FFFF00"/>
          <w:sz w:val="24"/>
          <w:szCs w:val="24"/>
          <w:highlight w:val="black"/>
          <w:lang w:eastAsia="nb-NO"/>
        </w:rPr>
        <w:t>under bygning (</w:t>
      </w:r>
      <w:r w:rsidR="006A2546" w:rsidRPr="004522E2">
        <w:rPr>
          <w:rFonts w:ascii="Arial" w:hAnsi="Arial" w:cs="Arial"/>
          <w:b/>
          <w:bCs/>
          <w:color w:val="FFFF00"/>
          <w:sz w:val="24"/>
          <w:szCs w:val="24"/>
          <w:highlight w:val="black"/>
          <w:lang w:eastAsia="nb-NO"/>
        </w:rPr>
        <w:t>272</w:t>
      </w:r>
      <w:r w:rsidRPr="004522E2">
        <w:rPr>
          <w:rFonts w:ascii="Arial" w:hAnsi="Arial" w:cs="Arial"/>
          <w:b/>
          <w:bCs/>
          <w:color w:val="FFFF00"/>
          <w:sz w:val="24"/>
          <w:szCs w:val="24"/>
          <w:highlight w:val="black"/>
          <w:lang w:eastAsia="nb-NO"/>
        </w:rPr>
        <w:t>).</w:t>
      </w:r>
    </w:p>
    <w:bookmarkEnd w:id="8"/>
    <w:p w14:paraId="6452C95A" w14:textId="45DD24F3" w:rsidR="006D43BF" w:rsidRDefault="006D43BF" w:rsidP="00AA1AE5">
      <w:pPr>
        <w:rPr>
          <w:rFonts w:ascii="Arial" w:hAnsi="Arial" w:cs="Arial"/>
          <w:b/>
          <w:bCs/>
          <w:sz w:val="24"/>
          <w:szCs w:val="24"/>
          <w:lang w:eastAsia="nb-NO"/>
        </w:rPr>
      </w:pPr>
    </w:p>
    <w:tbl>
      <w:tblPr>
        <w:tblStyle w:val="Tabellrutenett"/>
        <w:tblW w:w="11624" w:type="dxa"/>
        <w:tblInd w:w="-1281" w:type="dxa"/>
        <w:tblLook w:val="04A0" w:firstRow="1" w:lastRow="0" w:firstColumn="1" w:lastColumn="0" w:noHBand="0" w:noVBand="1"/>
      </w:tblPr>
      <w:tblGrid>
        <w:gridCol w:w="11624"/>
      </w:tblGrid>
      <w:tr w:rsidR="006B2D70" w14:paraId="4B18E616" w14:textId="77777777" w:rsidTr="00E81017">
        <w:trPr>
          <w:trHeight w:val="6150"/>
        </w:trPr>
        <w:tc>
          <w:tcPr>
            <w:tcW w:w="11624" w:type="dxa"/>
          </w:tcPr>
          <w:p w14:paraId="7759CCF6" w14:textId="28147C7F" w:rsidR="006B2D70" w:rsidRDefault="006B2D70" w:rsidP="00AA1AE5">
            <w:pPr>
              <w:rPr>
                <w:rFonts w:ascii="Arial" w:hAnsi="Arial" w:cs="Arial"/>
                <w:b/>
                <w:bCs/>
                <w:sz w:val="24"/>
                <w:szCs w:val="24"/>
                <w:lang w:eastAsia="nb-NO"/>
              </w:rPr>
            </w:pPr>
            <w:r w:rsidRPr="006B2D70">
              <w:rPr>
                <w:rFonts w:ascii="Arial" w:hAnsi="Arial" w:cs="Arial"/>
                <w:b/>
                <w:bCs/>
                <w:noProof/>
                <w:sz w:val="24"/>
                <w:szCs w:val="24"/>
                <w:lang w:eastAsia="nb-NO"/>
              </w:rPr>
              <w:lastRenderedPageBreak/>
              <w:drawing>
                <wp:inline distT="0" distB="0" distL="0" distR="0" wp14:anchorId="34F8D540" wp14:editId="7FECF379">
                  <wp:extent cx="7228083" cy="5276850"/>
                  <wp:effectExtent l="0" t="0" r="0" b="0"/>
                  <wp:docPr id="9954556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5663" name=""/>
                          <pic:cNvPicPr/>
                        </pic:nvPicPr>
                        <pic:blipFill>
                          <a:blip r:embed="rId28"/>
                          <a:stretch>
                            <a:fillRect/>
                          </a:stretch>
                        </pic:blipFill>
                        <pic:spPr>
                          <a:xfrm>
                            <a:off x="0" y="0"/>
                            <a:ext cx="7272374" cy="5309185"/>
                          </a:xfrm>
                          <a:prstGeom prst="rect">
                            <a:avLst/>
                          </a:prstGeom>
                        </pic:spPr>
                      </pic:pic>
                    </a:graphicData>
                  </a:graphic>
                </wp:inline>
              </w:drawing>
            </w:r>
          </w:p>
        </w:tc>
      </w:tr>
    </w:tbl>
    <w:p w14:paraId="57B952CD" w14:textId="047B38C8" w:rsidR="006B2D70" w:rsidRDefault="00A96F58" w:rsidP="00AA1AE5">
      <w:pPr>
        <w:rPr>
          <w:rFonts w:ascii="Arial" w:hAnsi="Arial" w:cs="Arial"/>
          <w:b/>
          <w:bCs/>
          <w:sz w:val="24"/>
          <w:szCs w:val="24"/>
          <w:lang w:eastAsia="nb-NO"/>
        </w:rPr>
      </w:pPr>
      <w:r>
        <w:rPr>
          <w:rFonts w:ascii="Arial" w:hAnsi="Arial" w:cs="Arial"/>
          <w:b/>
          <w:bCs/>
          <w:sz w:val="24"/>
          <w:szCs w:val="24"/>
          <w:lang w:eastAsia="nb-NO"/>
        </w:rPr>
        <w:t>Sol</w:t>
      </w:r>
      <w:r w:rsidR="006B2D70">
        <w:rPr>
          <w:rFonts w:ascii="Arial" w:hAnsi="Arial" w:cs="Arial"/>
          <w:b/>
          <w:bCs/>
          <w:sz w:val="24"/>
          <w:szCs w:val="24"/>
          <w:lang w:eastAsia="nb-NO"/>
        </w:rPr>
        <w:t xml:space="preserve">kraftanlegg i </w:t>
      </w:r>
      <w:r w:rsidR="00330E8B">
        <w:rPr>
          <w:rFonts w:ascii="Arial" w:hAnsi="Arial" w:cs="Arial"/>
          <w:b/>
          <w:bCs/>
          <w:sz w:val="24"/>
          <w:szCs w:val="24"/>
          <w:lang w:eastAsia="nb-NO"/>
        </w:rPr>
        <w:t>Tyskland</w:t>
      </w:r>
      <w:r w:rsidR="006B2D70">
        <w:rPr>
          <w:rFonts w:ascii="Arial" w:hAnsi="Arial" w:cs="Arial"/>
          <w:b/>
          <w:bCs/>
          <w:sz w:val="24"/>
          <w:szCs w:val="24"/>
          <w:lang w:eastAsia="nb-NO"/>
        </w:rPr>
        <w:t xml:space="preserve">. </w:t>
      </w:r>
      <w:r w:rsidR="006B2D70" w:rsidRPr="0079007B">
        <w:rPr>
          <w:rFonts w:ascii="Arial" w:hAnsi="Arial" w:cs="Arial"/>
          <w:b/>
          <w:bCs/>
          <w:sz w:val="24"/>
          <w:szCs w:val="24"/>
          <w:lang w:eastAsia="nb-NO"/>
        </w:rPr>
        <w:t>Fargeforklaring</w:t>
      </w:r>
      <w:r w:rsidR="006B2D70">
        <w:rPr>
          <w:rFonts w:ascii="Arial" w:hAnsi="Arial" w:cs="Arial"/>
          <w:b/>
          <w:bCs/>
          <w:sz w:val="24"/>
          <w:szCs w:val="24"/>
          <w:lang w:eastAsia="nb-NO"/>
        </w:rPr>
        <w:t xml:space="preserve"> (antall anlegg)</w:t>
      </w:r>
      <w:r w:rsidR="006B2D70" w:rsidRPr="0079007B">
        <w:rPr>
          <w:rFonts w:ascii="Arial" w:hAnsi="Arial" w:cs="Arial"/>
          <w:b/>
          <w:bCs/>
          <w:sz w:val="24"/>
          <w:szCs w:val="24"/>
          <w:lang w:eastAsia="nb-NO"/>
        </w:rPr>
        <w:t xml:space="preserve">: </w:t>
      </w:r>
      <w:r w:rsidR="006B2D70" w:rsidRPr="0079007B">
        <w:rPr>
          <w:rFonts w:ascii="Arial" w:hAnsi="Arial" w:cs="Arial"/>
          <w:b/>
          <w:bCs/>
          <w:color w:val="00B050"/>
          <w:sz w:val="24"/>
          <w:szCs w:val="24"/>
          <w:lang w:eastAsia="nb-NO"/>
        </w:rPr>
        <w:t>I drift</w:t>
      </w:r>
      <w:r w:rsidR="006B2D70">
        <w:rPr>
          <w:rFonts w:ascii="Arial" w:hAnsi="Arial" w:cs="Arial"/>
          <w:b/>
          <w:bCs/>
          <w:color w:val="00B050"/>
          <w:sz w:val="24"/>
          <w:szCs w:val="24"/>
          <w:lang w:eastAsia="nb-NO"/>
        </w:rPr>
        <w:t xml:space="preserve"> (2032)</w:t>
      </w:r>
      <w:r w:rsidR="006B2D70" w:rsidRPr="0079007B">
        <w:rPr>
          <w:rFonts w:ascii="Arial" w:hAnsi="Arial" w:cs="Arial"/>
          <w:b/>
          <w:bCs/>
          <w:sz w:val="24"/>
          <w:szCs w:val="24"/>
          <w:lang w:eastAsia="nb-NO"/>
        </w:rPr>
        <w:t xml:space="preserve">, </w:t>
      </w:r>
      <w:r w:rsidR="006B2D70" w:rsidRPr="0079007B">
        <w:rPr>
          <w:rFonts w:ascii="Arial" w:hAnsi="Arial" w:cs="Arial"/>
          <w:b/>
          <w:bCs/>
          <w:color w:val="808080" w:themeColor="background1" w:themeShade="80"/>
          <w:sz w:val="24"/>
          <w:szCs w:val="24"/>
          <w:lang w:eastAsia="nb-NO"/>
        </w:rPr>
        <w:t>nedlagt/kansellert (</w:t>
      </w:r>
      <w:r w:rsidR="006B2D70">
        <w:rPr>
          <w:rFonts w:ascii="Arial" w:hAnsi="Arial" w:cs="Arial"/>
          <w:b/>
          <w:bCs/>
          <w:color w:val="808080" w:themeColor="background1" w:themeShade="80"/>
          <w:sz w:val="24"/>
          <w:szCs w:val="24"/>
          <w:lang w:eastAsia="nb-NO"/>
        </w:rPr>
        <w:t>89</w:t>
      </w:r>
      <w:r w:rsidR="006B2D70" w:rsidRPr="0079007B">
        <w:rPr>
          <w:rFonts w:ascii="Arial" w:hAnsi="Arial" w:cs="Arial"/>
          <w:b/>
          <w:bCs/>
          <w:color w:val="808080" w:themeColor="background1" w:themeShade="80"/>
          <w:sz w:val="24"/>
          <w:szCs w:val="24"/>
          <w:lang w:eastAsia="nb-NO"/>
        </w:rPr>
        <w:t>)</w:t>
      </w:r>
      <w:r w:rsidR="006B2D70" w:rsidRPr="0079007B">
        <w:rPr>
          <w:rFonts w:ascii="Arial" w:hAnsi="Arial" w:cs="Arial"/>
          <w:b/>
          <w:bCs/>
          <w:sz w:val="24"/>
          <w:szCs w:val="24"/>
          <w:lang w:eastAsia="nb-NO"/>
        </w:rPr>
        <w:t xml:space="preserve">, </w:t>
      </w:r>
      <w:r w:rsidR="006B2D70" w:rsidRPr="0077026B">
        <w:rPr>
          <w:rFonts w:ascii="Arial" w:hAnsi="Arial" w:cs="Arial"/>
          <w:b/>
          <w:bCs/>
          <w:color w:val="0070C0"/>
          <w:sz w:val="24"/>
          <w:szCs w:val="24"/>
          <w:lang w:eastAsia="nb-NO"/>
        </w:rPr>
        <w:t>skrinlagt (</w:t>
      </w:r>
      <w:r w:rsidR="006B2D70">
        <w:rPr>
          <w:rFonts w:ascii="Arial" w:hAnsi="Arial" w:cs="Arial"/>
          <w:b/>
          <w:bCs/>
          <w:color w:val="0070C0"/>
          <w:sz w:val="24"/>
          <w:szCs w:val="24"/>
          <w:lang w:eastAsia="nb-NO"/>
        </w:rPr>
        <w:t>12</w:t>
      </w:r>
      <w:r w:rsidR="006B2D70" w:rsidRPr="0077026B">
        <w:rPr>
          <w:rFonts w:ascii="Arial" w:hAnsi="Arial" w:cs="Arial"/>
          <w:b/>
          <w:bCs/>
          <w:color w:val="0070C0"/>
          <w:sz w:val="24"/>
          <w:szCs w:val="24"/>
          <w:lang w:eastAsia="nb-NO"/>
        </w:rPr>
        <w:t>)</w:t>
      </w:r>
      <w:r w:rsidR="006B2D70">
        <w:rPr>
          <w:rFonts w:ascii="Arial" w:hAnsi="Arial" w:cs="Arial"/>
          <w:b/>
          <w:bCs/>
          <w:sz w:val="24"/>
          <w:szCs w:val="24"/>
          <w:lang w:eastAsia="nb-NO"/>
        </w:rPr>
        <w:t xml:space="preserve">, </w:t>
      </w:r>
      <w:r w:rsidR="006B2D70" w:rsidRPr="0079007B">
        <w:rPr>
          <w:rFonts w:ascii="Arial" w:hAnsi="Arial" w:cs="Arial"/>
          <w:b/>
          <w:bCs/>
          <w:color w:val="FF0000"/>
          <w:sz w:val="24"/>
          <w:szCs w:val="24"/>
          <w:lang w:eastAsia="nb-NO"/>
        </w:rPr>
        <w:t>planlegges</w:t>
      </w:r>
      <w:r w:rsidR="006B2D70">
        <w:rPr>
          <w:rFonts w:ascii="Arial" w:hAnsi="Arial" w:cs="Arial"/>
          <w:b/>
          <w:bCs/>
          <w:color w:val="FF0000"/>
          <w:sz w:val="24"/>
          <w:szCs w:val="24"/>
          <w:lang w:eastAsia="nb-NO"/>
        </w:rPr>
        <w:t xml:space="preserve"> (150), </w:t>
      </w:r>
      <w:r w:rsidR="006B2D70" w:rsidRPr="00027A5C">
        <w:rPr>
          <w:rFonts w:ascii="Arial" w:hAnsi="Arial" w:cs="Arial"/>
          <w:b/>
          <w:bCs/>
          <w:color w:val="FF9900"/>
          <w:sz w:val="24"/>
          <w:szCs w:val="24"/>
          <w:lang w:eastAsia="nb-NO"/>
        </w:rPr>
        <w:t>forprosjekt (</w:t>
      </w:r>
      <w:r w:rsidR="006B2D70">
        <w:rPr>
          <w:rFonts w:ascii="Arial" w:hAnsi="Arial" w:cs="Arial"/>
          <w:b/>
          <w:bCs/>
          <w:color w:val="FF9900"/>
          <w:sz w:val="24"/>
          <w:szCs w:val="24"/>
          <w:lang w:eastAsia="nb-NO"/>
        </w:rPr>
        <w:t>85</w:t>
      </w:r>
      <w:r w:rsidR="006B2D70" w:rsidRPr="00027A5C">
        <w:rPr>
          <w:rFonts w:ascii="Arial" w:hAnsi="Arial" w:cs="Arial"/>
          <w:b/>
          <w:bCs/>
          <w:color w:val="FF9900"/>
          <w:sz w:val="24"/>
          <w:szCs w:val="24"/>
          <w:lang w:eastAsia="nb-NO"/>
        </w:rPr>
        <w:t>)</w:t>
      </w:r>
      <w:r w:rsidR="006B2D70" w:rsidRPr="0079007B">
        <w:rPr>
          <w:rFonts w:ascii="Arial" w:hAnsi="Arial" w:cs="Arial"/>
          <w:b/>
          <w:bCs/>
          <w:sz w:val="24"/>
          <w:szCs w:val="24"/>
          <w:lang w:eastAsia="nb-NO"/>
        </w:rPr>
        <w:t xml:space="preserve"> og </w:t>
      </w:r>
      <w:r w:rsidR="006B2D70" w:rsidRPr="00E81017">
        <w:rPr>
          <w:rFonts w:ascii="Arial" w:hAnsi="Arial" w:cs="Arial"/>
          <w:b/>
          <w:bCs/>
          <w:color w:val="FFFF00"/>
          <w:sz w:val="24"/>
          <w:szCs w:val="24"/>
          <w:highlight w:val="black"/>
          <w:lang w:eastAsia="nb-NO"/>
        </w:rPr>
        <w:t>under bygning (12).</w:t>
      </w:r>
    </w:p>
    <w:p w14:paraId="5252CE32" w14:textId="77777777" w:rsidR="001D1431" w:rsidRPr="001D1431" w:rsidRDefault="001D1431" w:rsidP="001D1431">
      <w:pPr>
        <w:rPr>
          <w:rFonts w:ascii="Arial" w:hAnsi="Arial" w:cs="Arial"/>
          <w:b/>
          <w:bCs/>
          <w:sz w:val="24"/>
          <w:szCs w:val="24"/>
          <w:lang w:eastAsia="nb-NO"/>
        </w:rPr>
      </w:pPr>
      <w:r w:rsidRPr="001D1431">
        <w:rPr>
          <w:rFonts w:ascii="Arial" w:hAnsi="Arial" w:cs="Arial"/>
          <w:b/>
          <w:bCs/>
          <w:sz w:val="24"/>
          <w:szCs w:val="24"/>
          <w:lang w:eastAsia="nb-NO"/>
        </w:rPr>
        <w:t>Utviklingen av vindkraft i Tyskland har vært betydelig og landet er en av de ledende nasjonene i Europa når det gjelder vindkraft. Her er noen nøkkelpunkter om utviklingen:</w:t>
      </w:r>
    </w:p>
    <w:p w14:paraId="4DBD24A3" w14:textId="7F191490" w:rsidR="001D1431" w:rsidRPr="001D1431" w:rsidRDefault="00000000" w:rsidP="001D1431">
      <w:pPr>
        <w:pStyle w:val="Listeavsnitt"/>
        <w:numPr>
          <w:ilvl w:val="0"/>
          <w:numId w:val="3"/>
        </w:numPr>
        <w:rPr>
          <w:rFonts w:ascii="Arial" w:hAnsi="Arial" w:cs="Arial"/>
          <w:b/>
          <w:bCs/>
          <w:sz w:val="24"/>
          <w:szCs w:val="24"/>
          <w:lang w:eastAsia="nb-NO"/>
        </w:rPr>
      </w:pPr>
      <w:hyperlink r:id="rId29" w:tgtFrame="_blank" w:history="1">
        <w:r w:rsidR="001D1431" w:rsidRPr="001D1431">
          <w:rPr>
            <w:rStyle w:val="Hyperkobling"/>
            <w:rFonts w:ascii="Arial" w:hAnsi="Arial" w:cs="Arial"/>
            <w:b/>
            <w:bCs/>
            <w:color w:val="auto"/>
            <w:sz w:val="24"/>
            <w:szCs w:val="24"/>
            <w:u w:val="none"/>
            <w:lang w:eastAsia="nb-NO"/>
          </w:rPr>
          <w:t>I 2022 ble det installert vindturbiner som til sammen utgjorde 2,4 gigawatt (GW) ny vindkraftkapasitet i Tyskland</w:t>
        </w:r>
      </w:hyperlink>
      <w:r w:rsidR="001D1431" w:rsidRPr="001D1431">
        <w:rPr>
          <w:rFonts w:ascii="Arial" w:hAnsi="Arial" w:cs="Arial"/>
          <w:b/>
          <w:bCs/>
          <w:sz w:val="24"/>
          <w:szCs w:val="24"/>
          <w:lang w:eastAsia="nb-NO"/>
        </w:rPr>
        <w:t>.</w:t>
      </w:r>
    </w:p>
    <w:p w14:paraId="6C335E33" w14:textId="0036D5D2" w:rsidR="001D1431" w:rsidRPr="001D1431" w:rsidRDefault="00000000" w:rsidP="001D1431">
      <w:pPr>
        <w:pStyle w:val="Listeavsnitt"/>
        <w:numPr>
          <w:ilvl w:val="0"/>
          <w:numId w:val="3"/>
        </w:numPr>
        <w:rPr>
          <w:rFonts w:ascii="Arial" w:hAnsi="Arial" w:cs="Arial"/>
          <w:b/>
          <w:bCs/>
          <w:sz w:val="24"/>
          <w:szCs w:val="24"/>
          <w:lang w:eastAsia="nb-NO"/>
        </w:rPr>
      </w:pPr>
      <w:hyperlink r:id="rId30" w:tgtFrame="_blank" w:history="1">
        <w:r w:rsidR="001D1431" w:rsidRPr="001D1431">
          <w:rPr>
            <w:rStyle w:val="Hyperkobling"/>
            <w:rFonts w:ascii="Arial" w:hAnsi="Arial" w:cs="Arial"/>
            <w:b/>
            <w:bCs/>
            <w:color w:val="auto"/>
            <w:sz w:val="24"/>
            <w:szCs w:val="24"/>
            <w:u w:val="none"/>
            <w:lang w:eastAsia="nb-NO"/>
          </w:rPr>
          <w:t>De neste fem årene forventes landet å bygge ut i gjennomsnitt 4,2 GW hvert år</w:t>
        </w:r>
      </w:hyperlink>
      <w:r w:rsidR="001D1431" w:rsidRPr="001D1431">
        <w:rPr>
          <w:rFonts w:ascii="Arial" w:hAnsi="Arial" w:cs="Arial"/>
          <w:b/>
          <w:bCs/>
          <w:sz w:val="24"/>
          <w:szCs w:val="24"/>
          <w:lang w:eastAsia="nb-NO"/>
        </w:rPr>
        <w:t>. </w:t>
      </w:r>
      <w:hyperlink r:id="rId31" w:tgtFrame="_blank" w:history="1">
        <w:r w:rsidR="001D1431" w:rsidRPr="001D1431">
          <w:rPr>
            <w:rStyle w:val="Hyperkobling"/>
            <w:rFonts w:ascii="Arial" w:hAnsi="Arial" w:cs="Arial"/>
            <w:b/>
            <w:bCs/>
            <w:color w:val="auto"/>
            <w:sz w:val="24"/>
            <w:szCs w:val="24"/>
            <w:u w:val="none"/>
            <w:lang w:eastAsia="nb-NO"/>
          </w:rPr>
          <w:t>Dette betyr at mange tusen nye turbiner vil bli montert i perioden frem til og med 2027</w:t>
        </w:r>
      </w:hyperlink>
      <w:r w:rsidR="001D1431" w:rsidRPr="001D1431">
        <w:rPr>
          <w:rFonts w:ascii="Arial" w:hAnsi="Arial" w:cs="Arial"/>
          <w:b/>
          <w:bCs/>
          <w:sz w:val="24"/>
          <w:szCs w:val="24"/>
          <w:lang w:eastAsia="nb-NO"/>
        </w:rPr>
        <w:t>.</w:t>
      </w:r>
    </w:p>
    <w:p w14:paraId="09B1B454" w14:textId="7A829849" w:rsidR="001D1431" w:rsidRPr="001D1431" w:rsidRDefault="00000000" w:rsidP="001D1431">
      <w:pPr>
        <w:pStyle w:val="Listeavsnitt"/>
        <w:numPr>
          <w:ilvl w:val="0"/>
          <w:numId w:val="3"/>
        </w:numPr>
        <w:rPr>
          <w:rFonts w:ascii="Arial" w:hAnsi="Arial" w:cs="Arial"/>
          <w:b/>
          <w:bCs/>
          <w:sz w:val="24"/>
          <w:szCs w:val="24"/>
          <w:lang w:eastAsia="nb-NO"/>
        </w:rPr>
      </w:pPr>
      <w:hyperlink r:id="rId32" w:tgtFrame="_blank" w:history="1">
        <w:r w:rsidR="001D1431" w:rsidRPr="001D1431">
          <w:rPr>
            <w:rStyle w:val="Hyperkobling"/>
            <w:rFonts w:ascii="Arial" w:hAnsi="Arial" w:cs="Arial"/>
            <w:b/>
            <w:bCs/>
            <w:color w:val="auto"/>
            <w:sz w:val="24"/>
            <w:szCs w:val="24"/>
            <w:u w:val="none"/>
            <w:lang w:eastAsia="nb-NO"/>
          </w:rPr>
          <w:t>I tillegg til landbasert vindkraft, forventes det også en betydelig utbygging av havvindprosjekter på i snitt 1,3 GW per år</w:t>
        </w:r>
      </w:hyperlink>
      <w:r w:rsidR="001D1431" w:rsidRPr="001D1431">
        <w:rPr>
          <w:rFonts w:ascii="Arial" w:hAnsi="Arial" w:cs="Arial"/>
          <w:b/>
          <w:bCs/>
          <w:sz w:val="24"/>
          <w:szCs w:val="24"/>
          <w:lang w:eastAsia="nb-NO"/>
        </w:rPr>
        <w:t>.</w:t>
      </w:r>
    </w:p>
    <w:p w14:paraId="015FC047" w14:textId="7B381E72" w:rsidR="001D1431" w:rsidRPr="001D1431" w:rsidRDefault="00000000" w:rsidP="001D1431">
      <w:pPr>
        <w:pStyle w:val="Listeavsnitt"/>
        <w:numPr>
          <w:ilvl w:val="0"/>
          <w:numId w:val="3"/>
        </w:numPr>
        <w:rPr>
          <w:rFonts w:ascii="Arial" w:hAnsi="Arial" w:cs="Arial"/>
          <w:b/>
          <w:bCs/>
          <w:sz w:val="24"/>
          <w:szCs w:val="24"/>
          <w:lang w:eastAsia="nb-NO"/>
        </w:rPr>
      </w:pPr>
      <w:hyperlink r:id="rId33" w:history="1">
        <w:r w:rsidR="001D1431" w:rsidRPr="001D1431">
          <w:rPr>
            <w:rStyle w:val="Hyperkobling"/>
            <w:rFonts w:ascii="Arial" w:hAnsi="Arial" w:cs="Arial"/>
            <w:b/>
            <w:bCs/>
            <w:color w:val="auto"/>
            <w:sz w:val="24"/>
            <w:szCs w:val="24"/>
            <w:u w:val="none"/>
            <w:lang w:eastAsia="nb-NO"/>
          </w:rPr>
          <w:t>Med denne utbyggingstakten vil Tyskland beholde posisjonen som Europas største vindkraftmarked</w:t>
        </w:r>
      </w:hyperlink>
      <w:r w:rsidR="001D1431" w:rsidRPr="001D1431">
        <w:rPr>
          <w:rFonts w:ascii="Arial" w:hAnsi="Arial" w:cs="Arial"/>
          <w:b/>
          <w:bCs/>
          <w:sz w:val="24"/>
          <w:szCs w:val="24"/>
          <w:lang w:eastAsia="nb-NO"/>
        </w:rPr>
        <w:t>.</w:t>
      </w:r>
    </w:p>
    <w:p w14:paraId="51601B64" w14:textId="63A9914D" w:rsidR="001D1431" w:rsidRPr="001D1431" w:rsidRDefault="00000000" w:rsidP="001D1431">
      <w:pPr>
        <w:pStyle w:val="Listeavsnitt"/>
        <w:numPr>
          <w:ilvl w:val="0"/>
          <w:numId w:val="3"/>
        </w:numPr>
        <w:rPr>
          <w:rFonts w:ascii="Arial" w:hAnsi="Arial" w:cs="Arial"/>
          <w:b/>
          <w:bCs/>
          <w:sz w:val="24"/>
          <w:szCs w:val="24"/>
          <w:lang w:eastAsia="nb-NO"/>
        </w:rPr>
      </w:pPr>
      <w:hyperlink r:id="rId34" w:tgtFrame="_blank" w:history="1">
        <w:r w:rsidR="001D1431" w:rsidRPr="001D1431">
          <w:rPr>
            <w:rStyle w:val="Hyperkobling"/>
            <w:rFonts w:ascii="Arial" w:hAnsi="Arial" w:cs="Arial"/>
            <w:b/>
            <w:bCs/>
            <w:color w:val="auto"/>
            <w:sz w:val="24"/>
            <w:szCs w:val="24"/>
            <w:u w:val="none"/>
            <w:lang w:eastAsia="nb-NO"/>
          </w:rPr>
          <w:t>Vindkraft sto for 17 prosent av kraftproduksjonen i Europa (EU og Storbritannia) i 2022, en økning på to prosentpoeng fra året før</w:t>
        </w:r>
      </w:hyperlink>
      <w:r w:rsidR="001D1431" w:rsidRPr="001D1431">
        <w:rPr>
          <w:rFonts w:ascii="Arial" w:hAnsi="Arial" w:cs="Arial"/>
          <w:b/>
          <w:bCs/>
          <w:sz w:val="24"/>
          <w:szCs w:val="24"/>
          <w:lang w:eastAsia="nb-NO"/>
        </w:rPr>
        <w:t>.</w:t>
      </w:r>
    </w:p>
    <w:p w14:paraId="5D837FF7" w14:textId="77777777" w:rsidR="001D1431" w:rsidRDefault="001D1431" w:rsidP="00AA1AE5">
      <w:pPr>
        <w:rPr>
          <w:rFonts w:ascii="Arial" w:hAnsi="Arial" w:cs="Arial"/>
          <w:b/>
          <w:bCs/>
          <w:sz w:val="24"/>
          <w:szCs w:val="24"/>
          <w:lang w:eastAsia="nb-NO"/>
        </w:rPr>
      </w:pPr>
    </w:p>
    <w:p w14:paraId="5AAFB5E2" w14:textId="77777777" w:rsidR="00981DB2" w:rsidRDefault="00981DB2" w:rsidP="00AA1AE5">
      <w:pPr>
        <w:rPr>
          <w:rFonts w:ascii="Arial" w:hAnsi="Arial" w:cs="Arial"/>
          <w:b/>
          <w:bCs/>
          <w:sz w:val="24"/>
          <w:szCs w:val="24"/>
          <w:lang w:eastAsia="nb-NO"/>
        </w:rPr>
      </w:pPr>
    </w:p>
    <w:p w14:paraId="65BADB40" w14:textId="319FFAAE" w:rsidR="00981DB2" w:rsidRPr="00981DB2" w:rsidRDefault="00981DB2" w:rsidP="00AA1AE5">
      <w:pPr>
        <w:rPr>
          <w:rFonts w:ascii="Arial" w:hAnsi="Arial" w:cs="Arial"/>
          <w:b/>
          <w:bCs/>
          <w:sz w:val="24"/>
          <w:szCs w:val="24"/>
          <w:u w:val="single"/>
        </w:rPr>
      </w:pPr>
      <w:r w:rsidRPr="007B18B3">
        <w:rPr>
          <w:rFonts w:ascii="Arial" w:hAnsi="Arial" w:cs="Arial"/>
          <w:b/>
          <w:bCs/>
          <w:sz w:val="24"/>
          <w:szCs w:val="24"/>
          <w:u w:val="single"/>
        </w:rPr>
        <w:t xml:space="preserve">Global </w:t>
      </w:r>
      <w:r>
        <w:rPr>
          <w:rFonts w:ascii="Arial" w:hAnsi="Arial" w:cs="Arial"/>
          <w:b/>
          <w:bCs/>
          <w:sz w:val="24"/>
          <w:szCs w:val="24"/>
          <w:u w:val="single"/>
        </w:rPr>
        <w:t>sol</w:t>
      </w:r>
      <w:r w:rsidRPr="007B18B3">
        <w:rPr>
          <w:rFonts w:ascii="Arial" w:hAnsi="Arial" w:cs="Arial"/>
          <w:b/>
          <w:bCs/>
          <w:sz w:val="24"/>
          <w:szCs w:val="24"/>
          <w:u w:val="single"/>
        </w:rPr>
        <w:t xml:space="preserve">kraftoversikt (The Global </w:t>
      </w:r>
      <w:r>
        <w:rPr>
          <w:rFonts w:ascii="Arial" w:hAnsi="Arial" w:cs="Arial"/>
          <w:b/>
          <w:bCs/>
          <w:sz w:val="24"/>
          <w:szCs w:val="24"/>
          <w:u w:val="single"/>
        </w:rPr>
        <w:t>Solar</w:t>
      </w:r>
      <w:r w:rsidRPr="007B18B3">
        <w:rPr>
          <w:rFonts w:ascii="Arial" w:hAnsi="Arial" w:cs="Arial"/>
          <w:b/>
          <w:bCs/>
          <w:sz w:val="24"/>
          <w:szCs w:val="24"/>
          <w:u w:val="single"/>
        </w:rPr>
        <w:t xml:space="preserve"> Power Tracker)</w:t>
      </w:r>
    </w:p>
    <w:p w14:paraId="020E6540" w14:textId="2ADD02B3" w:rsidR="00981DB2" w:rsidRDefault="00981DB2" w:rsidP="00AA1AE5">
      <w:pPr>
        <w:rPr>
          <w:rFonts w:ascii="Arial" w:hAnsi="Arial" w:cs="Arial"/>
          <w:b/>
          <w:bCs/>
          <w:sz w:val="24"/>
          <w:szCs w:val="24"/>
          <w:lang w:eastAsia="nb-NO"/>
        </w:rPr>
      </w:pPr>
      <w:r w:rsidRPr="00981DB2">
        <w:rPr>
          <w:rFonts w:ascii="Arial" w:hAnsi="Arial" w:cs="Arial"/>
          <w:b/>
          <w:bCs/>
          <w:noProof/>
          <w:sz w:val="24"/>
          <w:szCs w:val="24"/>
          <w:lang w:eastAsia="nb-NO"/>
        </w:rPr>
        <w:drawing>
          <wp:inline distT="0" distB="0" distL="0" distR="0" wp14:anchorId="7BBD5DF2" wp14:editId="0C7B23C1">
            <wp:extent cx="3923947" cy="1631950"/>
            <wp:effectExtent l="0" t="0" r="635" b="6350"/>
            <wp:docPr id="1250577261" name="Bilde 1" descr="Et bilde som inneholder solcelle, solenergi, Solenergi, Solpan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77261" name="Bilde 1" descr="Et bilde som inneholder solcelle, solenergi, Solenergi, Solpanel&#10;&#10;Automatisk generert beskrivelse"/>
                    <pic:cNvPicPr/>
                  </pic:nvPicPr>
                  <pic:blipFill>
                    <a:blip r:embed="rId35"/>
                    <a:stretch>
                      <a:fillRect/>
                    </a:stretch>
                  </pic:blipFill>
                  <pic:spPr>
                    <a:xfrm>
                      <a:off x="0" y="0"/>
                      <a:ext cx="3949832" cy="1642715"/>
                    </a:xfrm>
                    <a:prstGeom prst="rect">
                      <a:avLst/>
                    </a:prstGeom>
                  </pic:spPr>
                </pic:pic>
              </a:graphicData>
            </a:graphic>
          </wp:inline>
        </w:drawing>
      </w:r>
    </w:p>
    <w:p w14:paraId="5FBCE00B" w14:textId="65419713" w:rsidR="0017722F" w:rsidRPr="0017722F" w:rsidRDefault="0017722F" w:rsidP="0017722F">
      <w:pPr>
        <w:rPr>
          <w:rFonts w:ascii="Arial" w:hAnsi="Arial" w:cs="Arial"/>
          <w:b/>
          <w:bCs/>
          <w:color w:val="111111"/>
          <w:sz w:val="24"/>
          <w:szCs w:val="24"/>
        </w:rPr>
      </w:pPr>
      <w:r w:rsidRPr="0017722F">
        <w:rPr>
          <w:rFonts w:ascii="Arial" w:hAnsi="Arial" w:cs="Arial"/>
          <w:b/>
          <w:bCs/>
          <w:color w:val="111111"/>
          <w:sz w:val="24"/>
          <w:szCs w:val="24"/>
        </w:rPr>
        <w:t>Global Solar Power Tracker (GSPT) er et datasett som gir en verdensomspennende oversikt over solkraft</w:t>
      </w:r>
      <w:r w:rsidR="00A96F58">
        <w:rPr>
          <w:rFonts w:ascii="Arial" w:hAnsi="Arial" w:cs="Arial"/>
          <w:b/>
          <w:bCs/>
          <w:color w:val="111111"/>
          <w:sz w:val="24"/>
          <w:szCs w:val="24"/>
        </w:rPr>
        <w:t>anlegg</w:t>
      </w:r>
      <w:r w:rsidRPr="0017722F">
        <w:rPr>
          <w:rFonts w:ascii="Arial" w:hAnsi="Arial" w:cs="Arial"/>
          <w:b/>
          <w:bCs/>
          <w:color w:val="111111"/>
          <w:sz w:val="24"/>
          <w:szCs w:val="24"/>
        </w:rPr>
        <w:t xml:space="preserve"> i stor skala. Dette inkluderer både fotovoltaiske (PV) og soltermiske anlegg. Datasettet gir informasjon om alle sol</w:t>
      </w:r>
      <w:r w:rsidR="001A2971">
        <w:rPr>
          <w:rFonts w:ascii="Arial" w:hAnsi="Arial" w:cs="Arial"/>
          <w:b/>
          <w:bCs/>
          <w:color w:val="111111"/>
          <w:sz w:val="24"/>
          <w:szCs w:val="24"/>
        </w:rPr>
        <w:t>kraft</w:t>
      </w:r>
      <w:r w:rsidR="00A96F58">
        <w:rPr>
          <w:rFonts w:ascii="Arial" w:hAnsi="Arial" w:cs="Arial"/>
          <w:b/>
          <w:bCs/>
          <w:color w:val="111111"/>
          <w:sz w:val="24"/>
          <w:szCs w:val="24"/>
        </w:rPr>
        <w:t>anlegg</w:t>
      </w:r>
      <w:r w:rsidRPr="0017722F">
        <w:rPr>
          <w:rFonts w:ascii="Arial" w:hAnsi="Arial" w:cs="Arial"/>
          <w:b/>
          <w:bCs/>
          <w:color w:val="111111"/>
          <w:sz w:val="24"/>
          <w:szCs w:val="24"/>
        </w:rPr>
        <w:t xml:space="preserve"> </w:t>
      </w:r>
      <w:r w:rsidR="003A226C">
        <w:rPr>
          <w:rFonts w:ascii="Arial" w:hAnsi="Arial" w:cs="Arial"/>
          <w:b/>
          <w:bCs/>
          <w:color w:val="111111"/>
          <w:sz w:val="24"/>
          <w:szCs w:val="24"/>
        </w:rPr>
        <w:t xml:space="preserve">i drift </w:t>
      </w:r>
      <w:r w:rsidRPr="0017722F">
        <w:rPr>
          <w:rFonts w:ascii="Arial" w:hAnsi="Arial" w:cs="Arial"/>
          <w:b/>
          <w:bCs/>
          <w:color w:val="111111"/>
          <w:sz w:val="24"/>
          <w:szCs w:val="24"/>
        </w:rPr>
        <w:t xml:space="preserve">med </w:t>
      </w:r>
      <w:r w:rsidR="003A226C">
        <w:rPr>
          <w:rFonts w:ascii="Arial" w:hAnsi="Arial" w:cs="Arial"/>
          <w:b/>
          <w:bCs/>
          <w:color w:val="111111"/>
          <w:sz w:val="24"/>
          <w:szCs w:val="24"/>
        </w:rPr>
        <w:t xml:space="preserve">en </w:t>
      </w:r>
      <w:r w:rsidRPr="0017722F">
        <w:rPr>
          <w:rFonts w:ascii="Arial" w:hAnsi="Arial" w:cs="Arial"/>
          <w:b/>
          <w:bCs/>
          <w:color w:val="111111"/>
          <w:sz w:val="24"/>
          <w:szCs w:val="24"/>
        </w:rPr>
        <w:t xml:space="preserve">kapasiteter på 1 </w:t>
      </w:r>
      <w:proofErr w:type="spellStart"/>
      <w:r w:rsidRPr="0017722F">
        <w:rPr>
          <w:rFonts w:ascii="Arial" w:hAnsi="Arial" w:cs="Arial"/>
          <w:b/>
          <w:bCs/>
          <w:color w:val="111111"/>
          <w:sz w:val="24"/>
          <w:szCs w:val="24"/>
        </w:rPr>
        <w:t>megawatt</w:t>
      </w:r>
      <w:proofErr w:type="spellEnd"/>
      <w:r w:rsidRPr="0017722F">
        <w:rPr>
          <w:rFonts w:ascii="Arial" w:hAnsi="Arial" w:cs="Arial"/>
          <w:b/>
          <w:bCs/>
          <w:color w:val="111111"/>
          <w:sz w:val="24"/>
          <w:szCs w:val="24"/>
        </w:rPr>
        <w:t xml:space="preserve"> (MW) eller mer. Det inkluderer også alle prosjekter som er annonsert, i forprosjektstudiet og under konstruksjon, med kapasiteter større enn 20 MW. I tillegg til dette, inneholder datasettet også data for anlegg som enten er skrinlagt, kansellert eller nedlagt. E</w:t>
      </w:r>
      <w:r w:rsidR="001A2971">
        <w:rPr>
          <w:rFonts w:ascii="Arial" w:hAnsi="Arial" w:cs="Arial"/>
          <w:b/>
          <w:bCs/>
          <w:color w:val="111111"/>
          <w:sz w:val="24"/>
          <w:szCs w:val="24"/>
        </w:rPr>
        <w:t>t</w:t>
      </w:r>
      <w:r w:rsidRPr="0017722F">
        <w:rPr>
          <w:rFonts w:ascii="Arial" w:hAnsi="Arial" w:cs="Arial"/>
          <w:b/>
          <w:bCs/>
          <w:color w:val="111111"/>
          <w:sz w:val="24"/>
          <w:szCs w:val="24"/>
        </w:rPr>
        <w:t xml:space="preserve"> </w:t>
      </w:r>
      <w:r w:rsidR="001A2971">
        <w:rPr>
          <w:rFonts w:ascii="Arial" w:hAnsi="Arial" w:cs="Arial"/>
          <w:b/>
          <w:bCs/>
          <w:color w:val="111111"/>
          <w:sz w:val="24"/>
          <w:szCs w:val="24"/>
        </w:rPr>
        <w:t>solkraft</w:t>
      </w:r>
      <w:r w:rsidR="00A96F58">
        <w:rPr>
          <w:rFonts w:ascii="Arial" w:hAnsi="Arial" w:cs="Arial"/>
          <w:b/>
          <w:bCs/>
          <w:color w:val="111111"/>
          <w:sz w:val="24"/>
          <w:szCs w:val="24"/>
        </w:rPr>
        <w:t>anlegg</w:t>
      </w:r>
      <w:r w:rsidRPr="0017722F">
        <w:rPr>
          <w:rFonts w:ascii="Arial" w:hAnsi="Arial" w:cs="Arial"/>
          <w:b/>
          <w:bCs/>
          <w:color w:val="111111"/>
          <w:sz w:val="24"/>
          <w:szCs w:val="24"/>
        </w:rPr>
        <w:t xml:space="preserve"> er generelt definert som en gruppe av en eller flere solenheter som er installert under en tillatelse, en strømkjøpsavtale, og som typisk kommer online samtidig. Hvert sol</w:t>
      </w:r>
      <w:r w:rsidR="001A2971">
        <w:rPr>
          <w:rFonts w:ascii="Arial" w:hAnsi="Arial" w:cs="Arial"/>
          <w:b/>
          <w:bCs/>
          <w:color w:val="111111"/>
          <w:sz w:val="24"/>
          <w:szCs w:val="24"/>
        </w:rPr>
        <w:t>kraft</w:t>
      </w:r>
      <w:r w:rsidR="00A96F58">
        <w:rPr>
          <w:rFonts w:ascii="Arial" w:hAnsi="Arial" w:cs="Arial"/>
          <w:b/>
          <w:bCs/>
          <w:color w:val="111111"/>
          <w:sz w:val="24"/>
          <w:szCs w:val="24"/>
        </w:rPr>
        <w:t>anlegg</w:t>
      </w:r>
      <w:r w:rsidRPr="0017722F">
        <w:rPr>
          <w:rFonts w:ascii="Arial" w:hAnsi="Arial" w:cs="Arial"/>
          <w:b/>
          <w:bCs/>
          <w:color w:val="111111"/>
          <w:sz w:val="24"/>
          <w:szCs w:val="24"/>
        </w:rPr>
        <w:t xml:space="preserve"> som er inkludert i databasen er knyttet til en wiki-side på GEM-wikien. Den mest nylige oppdateringen av disse dataene ble publisert i juni 2024.</w:t>
      </w:r>
    </w:p>
    <w:p w14:paraId="36A2E248" w14:textId="77777777" w:rsidR="00420132" w:rsidRPr="00420132" w:rsidRDefault="00420132" w:rsidP="00420132">
      <w:pPr>
        <w:pStyle w:val="NormalWeb"/>
        <w:shd w:val="clear" w:color="auto" w:fill="FFFFFF"/>
        <w:spacing w:before="0" w:beforeAutospacing="0" w:after="0" w:afterAutospacing="0"/>
        <w:rPr>
          <w:rFonts w:ascii="Arial" w:hAnsi="Arial" w:cs="Arial"/>
          <w:b/>
          <w:bCs/>
          <w:color w:val="0070C0"/>
        </w:rPr>
      </w:pPr>
      <w:r w:rsidRPr="00420132">
        <w:rPr>
          <w:rStyle w:val="Sterk"/>
          <w:rFonts w:ascii="Arial" w:eastAsiaTheme="majorEastAsia" w:hAnsi="Arial" w:cs="Arial"/>
          <w:color w:val="0070C0"/>
        </w:rPr>
        <w:t>Fotovoltaiske (PV) anlegg</w:t>
      </w:r>
      <w:r w:rsidRPr="00420132">
        <w:rPr>
          <w:rFonts w:ascii="Arial" w:hAnsi="Arial" w:cs="Arial"/>
          <w:color w:val="0070C0"/>
        </w:rPr>
        <w:t>:</w:t>
      </w:r>
      <w:r w:rsidRPr="00420132">
        <w:rPr>
          <w:rFonts w:ascii="Arial" w:hAnsi="Arial" w:cs="Arial"/>
          <w:b/>
          <w:bCs/>
          <w:color w:val="0070C0"/>
        </w:rPr>
        <w:t xml:space="preserve"> Dette er solenergianlegg som konverterer sollys direkte til elektrisitet ved hjelp av solceller. Solcellene er laget av materialer som kan “absorbere” sollys og frigjøre elektroner, noe som skaper en elektrisk strøm.</w:t>
      </w:r>
    </w:p>
    <w:p w14:paraId="21CFBC20" w14:textId="6A83DF5C" w:rsidR="00420132" w:rsidRPr="00420132" w:rsidRDefault="00420132" w:rsidP="00420132">
      <w:pPr>
        <w:pStyle w:val="NormalWeb"/>
        <w:shd w:val="clear" w:color="auto" w:fill="FFFFFF"/>
        <w:spacing w:before="0" w:beforeAutospacing="0" w:after="0" w:afterAutospacing="0"/>
        <w:rPr>
          <w:rFonts w:ascii="Arial" w:hAnsi="Arial" w:cs="Arial"/>
          <w:b/>
          <w:bCs/>
          <w:color w:val="0070C0"/>
        </w:rPr>
      </w:pPr>
      <w:r w:rsidRPr="00420132">
        <w:rPr>
          <w:rStyle w:val="Sterk"/>
          <w:rFonts w:ascii="Arial" w:eastAsiaTheme="majorEastAsia" w:hAnsi="Arial" w:cs="Arial"/>
          <w:color w:val="0070C0"/>
        </w:rPr>
        <w:t>Soltermiske anlegg</w:t>
      </w:r>
      <w:r w:rsidRPr="00420132">
        <w:rPr>
          <w:rFonts w:ascii="Arial" w:hAnsi="Arial" w:cs="Arial"/>
          <w:color w:val="0070C0"/>
        </w:rPr>
        <w:t>:</w:t>
      </w:r>
      <w:r w:rsidRPr="00420132">
        <w:rPr>
          <w:rFonts w:ascii="Arial" w:hAnsi="Arial" w:cs="Arial"/>
          <w:b/>
          <w:bCs/>
          <w:color w:val="0070C0"/>
        </w:rPr>
        <w:t xml:space="preserve"> Disse anleggene bruker solens varmeenergi til å produsere elektrisitet. De fokuserer sollys for å varme opp en væske. Den oppvarmede væsken brukes deretter til å produsere damp, som driver en turbin koblet til en generator. Dette frembringer elektrisitet.</w:t>
      </w:r>
    </w:p>
    <w:p w14:paraId="54A8F2E3" w14:textId="77777777" w:rsidR="0017722F" w:rsidRDefault="0017722F" w:rsidP="0017722F">
      <w:pPr>
        <w:rPr>
          <w:rFonts w:ascii="Roboto" w:hAnsi="Roboto"/>
          <w:color w:val="111111"/>
        </w:rPr>
      </w:pPr>
    </w:p>
    <w:p w14:paraId="5A99EB7C" w14:textId="04039F85" w:rsidR="00D67EE3" w:rsidRPr="00D67EE3" w:rsidRDefault="00D67EE3" w:rsidP="00AA1AE5">
      <w:pPr>
        <w:rPr>
          <w:rFonts w:ascii="Arial" w:hAnsi="Arial" w:cs="Arial"/>
          <w:b/>
          <w:bCs/>
          <w:sz w:val="24"/>
          <w:szCs w:val="24"/>
          <w:u w:val="single"/>
        </w:rPr>
      </w:pPr>
      <w:r w:rsidRPr="00F950D1">
        <w:rPr>
          <w:rFonts w:ascii="Arial" w:hAnsi="Arial" w:cs="Arial"/>
          <w:b/>
          <w:bCs/>
          <w:sz w:val="24"/>
          <w:szCs w:val="24"/>
          <w:u w:val="single"/>
        </w:rPr>
        <w:t>Interaktivt kart</w:t>
      </w:r>
    </w:p>
    <w:p w14:paraId="3BA21F7D" w14:textId="7057E201" w:rsidR="00D67EE3" w:rsidRDefault="00000000" w:rsidP="00AA1AE5">
      <w:pPr>
        <w:rPr>
          <w:rFonts w:ascii="Arial" w:hAnsi="Arial" w:cs="Arial"/>
          <w:b/>
          <w:bCs/>
          <w:sz w:val="24"/>
          <w:szCs w:val="24"/>
          <w:lang w:eastAsia="nb-NO"/>
        </w:rPr>
      </w:pPr>
      <w:hyperlink r:id="rId36" w:history="1">
        <w:r w:rsidR="00D67EE3" w:rsidRPr="008E6641">
          <w:rPr>
            <w:rStyle w:val="Hyperkobling"/>
            <w:rFonts w:ascii="Arial" w:hAnsi="Arial" w:cs="Arial"/>
            <w:b/>
            <w:bCs/>
            <w:sz w:val="24"/>
            <w:szCs w:val="24"/>
            <w:lang w:eastAsia="nb-NO"/>
          </w:rPr>
          <w:t>https://globalenergymonitor.org/projects/global-solar-power-tracker/tracker-map/</w:t>
        </w:r>
      </w:hyperlink>
    </w:p>
    <w:p w14:paraId="4B3924AC" w14:textId="77777777" w:rsidR="00D67EE3" w:rsidRDefault="00D67EE3" w:rsidP="00AA1AE5">
      <w:pPr>
        <w:rPr>
          <w:rFonts w:ascii="Arial" w:hAnsi="Arial" w:cs="Arial"/>
          <w:b/>
          <w:bCs/>
          <w:sz w:val="24"/>
          <w:szCs w:val="24"/>
          <w:lang w:eastAsia="nb-NO"/>
        </w:rPr>
      </w:pPr>
    </w:p>
    <w:tbl>
      <w:tblPr>
        <w:tblStyle w:val="Tabellrutenett"/>
        <w:tblW w:w="11630" w:type="dxa"/>
        <w:tblInd w:w="-1281" w:type="dxa"/>
        <w:tblLook w:val="04A0" w:firstRow="1" w:lastRow="0" w:firstColumn="1" w:lastColumn="0" w:noHBand="0" w:noVBand="1"/>
      </w:tblPr>
      <w:tblGrid>
        <w:gridCol w:w="11630"/>
      </w:tblGrid>
      <w:tr w:rsidR="00D67EE3" w14:paraId="6D84E3B0" w14:textId="77777777" w:rsidTr="00A96F58">
        <w:tc>
          <w:tcPr>
            <w:tcW w:w="11630" w:type="dxa"/>
          </w:tcPr>
          <w:p w14:paraId="4245095C" w14:textId="7BD93CEA" w:rsidR="00D67EE3" w:rsidRDefault="00D67EE3" w:rsidP="00AA1AE5">
            <w:pPr>
              <w:rPr>
                <w:rFonts w:ascii="Arial" w:hAnsi="Arial" w:cs="Arial"/>
                <w:b/>
                <w:bCs/>
                <w:sz w:val="24"/>
                <w:szCs w:val="24"/>
                <w:lang w:eastAsia="nb-NO"/>
              </w:rPr>
            </w:pPr>
            <w:r w:rsidRPr="00D67EE3">
              <w:rPr>
                <w:rFonts w:ascii="Arial" w:hAnsi="Arial" w:cs="Arial"/>
                <w:b/>
                <w:bCs/>
                <w:noProof/>
                <w:sz w:val="24"/>
                <w:szCs w:val="24"/>
                <w:lang w:eastAsia="nb-NO"/>
              </w:rPr>
              <w:lastRenderedPageBreak/>
              <w:drawing>
                <wp:inline distT="0" distB="0" distL="0" distR="0" wp14:anchorId="5802E334" wp14:editId="621F3DB1">
                  <wp:extent cx="7248338" cy="3638550"/>
                  <wp:effectExtent l="0" t="0" r="0" b="0"/>
                  <wp:docPr id="11593359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35964" name=""/>
                          <pic:cNvPicPr/>
                        </pic:nvPicPr>
                        <pic:blipFill>
                          <a:blip r:embed="rId37"/>
                          <a:stretch>
                            <a:fillRect/>
                          </a:stretch>
                        </pic:blipFill>
                        <pic:spPr>
                          <a:xfrm>
                            <a:off x="0" y="0"/>
                            <a:ext cx="7267724" cy="3648282"/>
                          </a:xfrm>
                          <a:prstGeom prst="rect">
                            <a:avLst/>
                          </a:prstGeom>
                        </pic:spPr>
                      </pic:pic>
                    </a:graphicData>
                  </a:graphic>
                </wp:inline>
              </w:drawing>
            </w:r>
          </w:p>
        </w:tc>
      </w:tr>
    </w:tbl>
    <w:p w14:paraId="28FACB53" w14:textId="62568E16" w:rsidR="00A96F58" w:rsidRDefault="00330E8B" w:rsidP="00A96F58">
      <w:pPr>
        <w:rPr>
          <w:rFonts w:ascii="Arial" w:hAnsi="Arial" w:cs="Arial"/>
          <w:b/>
          <w:bCs/>
          <w:sz w:val="24"/>
          <w:szCs w:val="24"/>
          <w:lang w:eastAsia="nb-NO"/>
        </w:rPr>
      </w:pPr>
      <w:bookmarkStart w:id="9" w:name="_Hlk168677076"/>
      <w:r>
        <w:rPr>
          <w:rFonts w:ascii="Arial" w:hAnsi="Arial" w:cs="Arial"/>
          <w:b/>
          <w:bCs/>
          <w:sz w:val="24"/>
          <w:szCs w:val="24"/>
          <w:lang w:eastAsia="nb-NO"/>
        </w:rPr>
        <w:t>Sol</w:t>
      </w:r>
      <w:r w:rsidR="00A96F58">
        <w:rPr>
          <w:rFonts w:ascii="Arial" w:hAnsi="Arial" w:cs="Arial"/>
          <w:b/>
          <w:bCs/>
          <w:sz w:val="24"/>
          <w:szCs w:val="24"/>
          <w:lang w:eastAsia="nb-NO"/>
        </w:rPr>
        <w:t xml:space="preserve">kraftanlegg i </w:t>
      </w:r>
      <w:r>
        <w:rPr>
          <w:rFonts w:ascii="Arial" w:hAnsi="Arial" w:cs="Arial"/>
          <w:b/>
          <w:bCs/>
          <w:sz w:val="24"/>
          <w:szCs w:val="24"/>
          <w:lang w:eastAsia="nb-NO"/>
        </w:rPr>
        <w:t>verden</w:t>
      </w:r>
      <w:r w:rsidR="00A96F58">
        <w:rPr>
          <w:rFonts w:ascii="Arial" w:hAnsi="Arial" w:cs="Arial"/>
          <w:b/>
          <w:bCs/>
          <w:sz w:val="24"/>
          <w:szCs w:val="24"/>
          <w:lang w:eastAsia="nb-NO"/>
        </w:rPr>
        <w:t xml:space="preserve">. </w:t>
      </w:r>
      <w:r w:rsidR="00A96F58" w:rsidRPr="0079007B">
        <w:rPr>
          <w:rFonts w:ascii="Arial" w:hAnsi="Arial" w:cs="Arial"/>
          <w:b/>
          <w:bCs/>
          <w:sz w:val="24"/>
          <w:szCs w:val="24"/>
          <w:lang w:eastAsia="nb-NO"/>
        </w:rPr>
        <w:t>Fargeforklaring</w:t>
      </w:r>
      <w:r w:rsidR="00A96F58">
        <w:rPr>
          <w:rFonts w:ascii="Arial" w:hAnsi="Arial" w:cs="Arial"/>
          <w:b/>
          <w:bCs/>
          <w:sz w:val="24"/>
          <w:szCs w:val="24"/>
          <w:lang w:eastAsia="nb-NO"/>
        </w:rPr>
        <w:t xml:space="preserve"> (antall anlegg)</w:t>
      </w:r>
      <w:r w:rsidR="00A96F58" w:rsidRPr="0079007B">
        <w:rPr>
          <w:rFonts w:ascii="Arial" w:hAnsi="Arial" w:cs="Arial"/>
          <w:b/>
          <w:bCs/>
          <w:sz w:val="24"/>
          <w:szCs w:val="24"/>
          <w:lang w:eastAsia="nb-NO"/>
        </w:rPr>
        <w:t xml:space="preserve">: </w:t>
      </w:r>
      <w:r w:rsidR="00A96F58" w:rsidRPr="0079007B">
        <w:rPr>
          <w:rFonts w:ascii="Arial" w:hAnsi="Arial" w:cs="Arial"/>
          <w:b/>
          <w:bCs/>
          <w:color w:val="00B050"/>
          <w:sz w:val="24"/>
          <w:szCs w:val="24"/>
          <w:lang w:eastAsia="nb-NO"/>
        </w:rPr>
        <w:t>I drift</w:t>
      </w:r>
      <w:r w:rsidR="00A96F58">
        <w:rPr>
          <w:rFonts w:ascii="Arial" w:hAnsi="Arial" w:cs="Arial"/>
          <w:b/>
          <w:bCs/>
          <w:color w:val="00B050"/>
          <w:sz w:val="24"/>
          <w:szCs w:val="24"/>
          <w:lang w:eastAsia="nb-NO"/>
        </w:rPr>
        <w:t xml:space="preserve"> (</w:t>
      </w:r>
      <w:r w:rsidR="00403CFA">
        <w:rPr>
          <w:rFonts w:ascii="Arial" w:hAnsi="Arial" w:cs="Arial"/>
          <w:b/>
          <w:bCs/>
          <w:color w:val="00B050"/>
          <w:sz w:val="24"/>
          <w:szCs w:val="24"/>
          <w:lang w:eastAsia="nb-NO"/>
        </w:rPr>
        <w:t>36469</w:t>
      </w:r>
      <w:r w:rsidR="00A96F58">
        <w:rPr>
          <w:rFonts w:ascii="Arial" w:hAnsi="Arial" w:cs="Arial"/>
          <w:b/>
          <w:bCs/>
          <w:color w:val="00B050"/>
          <w:sz w:val="24"/>
          <w:szCs w:val="24"/>
          <w:lang w:eastAsia="nb-NO"/>
        </w:rPr>
        <w:t>)</w:t>
      </w:r>
      <w:r w:rsidR="00A96F58" w:rsidRPr="0079007B">
        <w:rPr>
          <w:rFonts w:ascii="Arial" w:hAnsi="Arial" w:cs="Arial"/>
          <w:b/>
          <w:bCs/>
          <w:sz w:val="24"/>
          <w:szCs w:val="24"/>
          <w:lang w:eastAsia="nb-NO"/>
        </w:rPr>
        <w:t xml:space="preserve">, </w:t>
      </w:r>
      <w:r w:rsidR="00A96F58" w:rsidRPr="0079007B">
        <w:rPr>
          <w:rFonts w:ascii="Arial" w:hAnsi="Arial" w:cs="Arial"/>
          <w:b/>
          <w:bCs/>
          <w:color w:val="808080" w:themeColor="background1" w:themeShade="80"/>
          <w:sz w:val="24"/>
          <w:szCs w:val="24"/>
          <w:lang w:eastAsia="nb-NO"/>
        </w:rPr>
        <w:t>nedlagt/kansellert (</w:t>
      </w:r>
      <w:r w:rsidR="00403CFA">
        <w:rPr>
          <w:rFonts w:ascii="Arial" w:hAnsi="Arial" w:cs="Arial"/>
          <w:b/>
          <w:bCs/>
          <w:color w:val="808080" w:themeColor="background1" w:themeShade="80"/>
          <w:sz w:val="24"/>
          <w:szCs w:val="24"/>
          <w:lang w:eastAsia="nb-NO"/>
        </w:rPr>
        <w:t>948</w:t>
      </w:r>
      <w:r w:rsidR="00A96F58" w:rsidRPr="0079007B">
        <w:rPr>
          <w:rFonts w:ascii="Arial" w:hAnsi="Arial" w:cs="Arial"/>
          <w:b/>
          <w:bCs/>
          <w:color w:val="808080" w:themeColor="background1" w:themeShade="80"/>
          <w:sz w:val="24"/>
          <w:szCs w:val="24"/>
          <w:lang w:eastAsia="nb-NO"/>
        </w:rPr>
        <w:t>)</w:t>
      </w:r>
      <w:r w:rsidR="00A96F58" w:rsidRPr="0079007B">
        <w:rPr>
          <w:rFonts w:ascii="Arial" w:hAnsi="Arial" w:cs="Arial"/>
          <w:b/>
          <w:bCs/>
          <w:sz w:val="24"/>
          <w:szCs w:val="24"/>
          <w:lang w:eastAsia="nb-NO"/>
        </w:rPr>
        <w:t xml:space="preserve">, </w:t>
      </w:r>
      <w:r w:rsidR="00A96F58" w:rsidRPr="0077026B">
        <w:rPr>
          <w:rFonts w:ascii="Arial" w:hAnsi="Arial" w:cs="Arial"/>
          <w:b/>
          <w:bCs/>
          <w:color w:val="0070C0"/>
          <w:sz w:val="24"/>
          <w:szCs w:val="24"/>
          <w:lang w:eastAsia="nb-NO"/>
        </w:rPr>
        <w:t>skrinlagt (</w:t>
      </w:r>
      <w:r w:rsidR="00403CFA">
        <w:rPr>
          <w:rFonts w:ascii="Arial" w:hAnsi="Arial" w:cs="Arial"/>
          <w:b/>
          <w:bCs/>
          <w:color w:val="0070C0"/>
          <w:sz w:val="24"/>
          <w:szCs w:val="24"/>
          <w:lang w:eastAsia="nb-NO"/>
        </w:rPr>
        <w:t>879</w:t>
      </w:r>
      <w:r w:rsidR="00A96F58" w:rsidRPr="0077026B">
        <w:rPr>
          <w:rFonts w:ascii="Arial" w:hAnsi="Arial" w:cs="Arial"/>
          <w:b/>
          <w:bCs/>
          <w:color w:val="0070C0"/>
          <w:sz w:val="24"/>
          <w:szCs w:val="24"/>
          <w:lang w:eastAsia="nb-NO"/>
        </w:rPr>
        <w:t>)</w:t>
      </w:r>
      <w:r w:rsidR="00A96F58">
        <w:rPr>
          <w:rFonts w:ascii="Arial" w:hAnsi="Arial" w:cs="Arial"/>
          <w:b/>
          <w:bCs/>
          <w:sz w:val="24"/>
          <w:szCs w:val="24"/>
          <w:lang w:eastAsia="nb-NO"/>
        </w:rPr>
        <w:t xml:space="preserve">, </w:t>
      </w:r>
      <w:r w:rsidR="00A96F58" w:rsidRPr="0079007B">
        <w:rPr>
          <w:rFonts w:ascii="Arial" w:hAnsi="Arial" w:cs="Arial"/>
          <w:b/>
          <w:bCs/>
          <w:color w:val="FF0000"/>
          <w:sz w:val="24"/>
          <w:szCs w:val="24"/>
          <w:lang w:eastAsia="nb-NO"/>
        </w:rPr>
        <w:t>planlegges</w:t>
      </w:r>
      <w:r w:rsidR="00A96F58">
        <w:rPr>
          <w:rFonts w:ascii="Arial" w:hAnsi="Arial" w:cs="Arial"/>
          <w:b/>
          <w:bCs/>
          <w:color w:val="FF0000"/>
          <w:sz w:val="24"/>
          <w:szCs w:val="24"/>
          <w:lang w:eastAsia="nb-NO"/>
        </w:rPr>
        <w:t xml:space="preserve"> (</w:t>
      </w:r>
      <w:r w:rsidR="00403CFA">
        <w:rPr>
          <w:rFonts w:ascii="Arial" w:hAnsi="Arial" w:cs="Arial"/>
          <w:b/>
          <w:bCs/>
          <w:color w:val="FF0000"/>
          <w:sz w:val="24"/>
          <w:szCs w:val="24"/>
          <w:lang w:eastAsia="nb-NO"/>
        </w:rPr>
        <w:t>1797</w:t>
      </w:r>
      <w:r w:rsidR="00A96F58">
        <w:rPr>
          <w:rFonts w:ascii="Arial" w:hAnsi="Arial" w:cs="Arial"/>
          <w:b/>
          <w:bCs/>
          <w:color w:val="FF0000"/>
          <w:sz w:val="24"/>
          <w:szCs w:val="24"/>
          <w:lang w:eastAsia="nb-NO"/>
        </w:rPr>
        <w:t xml:space="preserve">), </w:t>
      </w:r>
      <w:r w:rsidR="00A96F58" w:rsidRPr="00027A5C">
        <w:rPr>
          <w:rFonts w:ascii="Arial" w:hAnsi="Arial" w:cs="Arial"/>
          <w:b/>
          <w:bCs/>
          <w:color w:val="FF9900"/>
          <w:sz w:val="24"/>
          <w:szCs w:val="24"/>
          <w:lang w:eastAsia="nb-NO"/>
        </w:rPr>
        <w:t>forprosjekt (</w:t>
      </w:r>
      <w:r w:rsidR="00403CFA">
        <w:rPr>
          <w:rFonts w:ascii="Arial" w:hAnsi="Arial" w:cs="Arial"/>
          <w:b/>
          <w:bCs/>
          <w:color w:val="FF9900"/>
          <w:sz w:val="24"/>
          <w:szCs w:val="24"/>
          <w:lang w:eastAsia="nb-NO"/>
        </w:rPr>
        <w:t>9450</w:t>
      </w:r>
      <w:r w:rsidR="00A96F58" w:rsidRPr="00027A5C">
        <w:rPr>
          <w:rFonts w:ascii="Arial" w:hAnsi="Arial" w:cs="Arial"/>
          <w:b/>
          <w:bCs/>
          <w:color w:val="FF9900"/>
          <w:sz w:val="24"/>
          <w:szCs w:val="24"/>
          <w:lang w:eastAsia="nb-NO"/>
        </w:rPr>
        <w:t>)</w:t>
      </w:r>
      <w:r w:rsidR="00A96F58" w:rsidRPr="0079007B">
        <w:rPr>
          <w:rFonts w:ascii="Arial" w:hAnsi="Arial" w:cs="Arial"/>
          <w:b/>
          <w:bCs/>
          <w:sz w:val="24"/>
          <w:szCs w:val="24"/>
          <w:lang w:eastAsia="nb-NO"/>
        </w:rPr>
        <w:t xml:space="preserve"> og </w:t>
      </w:r>
      <w:r w:rsidR="00A96F58" w:rsidRPr="00E81017">
        <w:rPr>
          <w:rFonts w:ascii="Arial" w:hAnsi="Arial" w:cs="Arial"/>
          <w:b/>
          <w:bCs/>
          <w:color w:val="FFFF00"/>
          <w:sz w:val="24"/>
          <w:szCs w:val="24"/>
          <w:highlight w:val="black"/>
          <w:lang w:eastAsia="nb-NO"/>
        </w:rPr>
        <w:t>under bygning (</w:t>
      </w:r>
      <w:r w:rsidR="00403CFA">
        <w:rPr>
          <w:rFonts w:ascii="Arial" w:hAnsi="Arial" w:cs="Arial"/>
          <w:b/>
          <w:bCs/>
          <w:color w:val="FFFF00"/>
          <w:sz w:val="24"/>
          <w:szCs w:val="24"/>
          <w:highlight w:val="black"/>
          <w:lang w:eastAsia="nb-NO"/>
        </w:rPr>
        <w:t>2426</w:t>
      </w:r>
      <w:r w:rsidR="00A96F58" w:rsidRPr="00E81017">
        <w:rPr>
          <w:rFonts w:ascii="Arial" w:hAnsi="Arial" w:cs="Arial"/>
          <w:b/>
          <w:bCs/>
          <w:color w:val="FFFF00"/>
          <w:sz w:val="24"/>
          <w:szCs w:val="24"/>
          <w:highlight w:val="black"/>
          <w:lang w:eastAsia="nb-NO"/>
        </w:rPr>
        <w:t>).</w:t>
      </w:r>
    </w:p>
    <w:bookmarkEnd w:id="9"/>
    <w:p w14:paraId="43882183" w14:textId="77777777" w:rsidR="00D67EE3" w:rsidRDefault="00D67EE3" w:rsidP="00AA1AE5">
      <w:pPr>
        <w:rPr>
          <w:rFonts w:ascii="Arial" w:hAnsi="Arial" w:cs="Arial"/>
          <w:b/>
          <w:bCs/>
          <w:sz w:val="24"/>
          <w:szCs w:val="24"/>
          <w:lang w:eastAsia="nb-NO"/>
        </w:rPr>
      </w:pPr>
    </w:p>
    <w:tbl>
      <w:tblPr>
        <w:tblStyle w:val="Tabellrutenett"/>
        <w:tblW w:w="11624" w:type="dxa"/>
        <w:tblInd w:w="-1281" w:type="dxa"/>
        <w:tblLook w:val="04A0" w:firstRow="1" w:lastRow="0" w:firstColumn="1" w:lastColumn="0" w:noHBand="0" w:noVBand="1"/>
      </w:tblPr>
      <w:tblGrid>
        <w:gridCol w:w="11624"/>
      </w:tblGrid>
      <w:tr w:rsidR="00526A28" w14:paraId="16D5A0E6" w14:textId="77777777" w:rsidTr="00526A28">
        <w:tc>
          <w:tcPr>
            <w:tcW w:w="11624" w:type="dxa"/>
          </w:tcPr>
          <w:p w14:paraId="6F6F2B1B" w14:textId="53841B64" w:rsidR="00526A28" w:rsidRDefault="00526A28" w:rsidP="00AA1AE5">
            <w:pPr>
              <w:rPr>
                <w:rFonts w:ascii="Arial" w:hAnsi="Arial" w:cs="Arial"/>
                <w:b/>
                <w:bCs/>
                <w:sz w:val="24"/>
                <w:szCs w:val="24"/>
                <w:lang w:eastAsia="nb-NO"/>
              </w:rPr>
            </w:pPr>
            <w:r w:rsidRPr="00526A28">
              <w:rPr>
                <w:rFonts w:ascii="Arial" w:hAnsi="Arial" w:cs="Arial"/>
                <w:b/>
                <w:bCs/>
                <w:noProof/>
                <w:sz w:val="24"/>
                <w:szCs w:val="24"/>
                <w:lang w:eastAsia="nb-NO"/>
              </w:rPr>
              <w:lastRenderedPageBreak/>
              <w:drawing>
                <wp:inline distT="0" distB="0" distL="0" distR="0" wp14:anchorId="0E1BBB46" wp14:editId="534B50BA">
                  <wp:extent cx="7239000" cy="4816424"/>
                  <wp:effectExtent l="0" t="0" r="0" b="3810"/>
                  <wp:docPr id="17761755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75537" name=""/>
                          <pic:cNvPicPr/>
                        </pic:nvPicPr>
                        <pic:blipFill>
                          <a:blip r:embed="rId38"/>
                          <a:stretch>
                            <a:fillRect/>
                          </a:stretch>
                        </pic:blipFill>
                        <pic:spPr>
                          <a:xfrm>
                            <a:off x="0" y="0"/>
                            <a:ext cx="7271885" cy="4838304"/>
                          </a:xfrm>
                          <a:prstGeom prst="rect">
                            <a:avLst/>
                          </a:prstGeom>
                        </pic:spPr>
                      </pic:pic>
                    </a:graphicData>
                  </a:graphic>
                </wp:inline>
              </w:drawing>
            </w:r>
          </w:p>
        </w:tc>
      </w:tr>
    </w:tbl>
    <w:p w14:paraId="347793C7" w14:textId="7456566F" w:rsidR="00526A28" w:rsidRDefault="00526A28" w:rsidP="00526A28">
      <w:pPr>
        <w:rPr>
          <w:rFonts w:ascii="Arial" w:hAnsi="Arial" w:cs="Arial"/>
          <w:b/>
          <w:bCs/>
          <w:sz w:val="24"/>
          <w:szCs w:val="24"/>
          <w:lang w:eastAsia="nb-NO"/>
        </w:rPr>
      </w:pPr>
      <w:r>
        <w:rPr>
          <w:rFonts w:ascii="Arial" w:hAnsi="Arial" w:cs="Arial"/>
          <w:b/>
          <w:bCs/>
          <w:sz w:val="24"/>
          <w:szCs w:val="24"/>
          <w:lang w:eastAsia="nb-NO"/>
        </w:rPr>
        <w:t xml:space="preserve">Solkraftanlegg i Europa. </w:t>
      </w:r>
      <w:r w:rsidRPr="0079007B">
        <w:rPr>
          <w:rFonts w:ascii="Arial" w:hAnsi="Arial" w:cs="Arial"/>
          <w:b/>
          <w:bCs/>
          <w:sz w:val="24"/>
          <w:szCs w:val="24"/>
          <w:lang w:eastAsia="nb-NO"/>
        </w:rPr>
        <w:t>Fargeforklaring</w:t>
      </w:r>
      <w:r>
        <w:rPr>
          <w:rFonts w:ascii="Arial" w:hAnsi="Arial" w:cs="Arial"/>
          <w:b/>
          <w:bCs/>
          <w:sz w:val="24"/>
          <w:szCs w:val="24"/>
          <w:lang w:eastAsia="nb-NO"/>
        </w:rPr>
        <w:t xml:space="preserve"> (antall anlegg)</w:t>
      </w:r>
      <w:r w:rsidRPr="0079007B">
        <w:rPr>
          <w:rFonts w:ascii="Arial" w:hAnsi="Arial" w:cs="Arial"/>
          <w:b/>
          <w:bCs/>
          <w:sz w:val="24"/>
          <w:szCs w:val="24"/>
          <w:lang w:eastAsia="nb-NO"/>
        </w:rPr>
        <w:t xml:space="preserve">: </w:t>
      </w:r>
      <w:r w:rsidRPr="0079007B">
        <w:rPr>
          <w:rFonts w:ascii="Arial" w:hAnsi="Arial" w:cs="Arial"/>
          <w:b/>
          <w:bCs/>
          <w:color w:val="00B050"/>
          <w:sz w:val="24"/>
          <w:szCs w:val="24"/>
          <w:lang w:eastAsia="nb-NO"/>
        </w:rPr>
        <w:t>I drift</w:t>
      </w:r>
      <w:r>
        <w:rPr>
          <w:rFonts w:ascii="Arial" w:hAnsi="Arial" w:cs="Arial"/>
          <w:b/>
          <w:bCs/>
          <w:color w:val="00B050"/>
          <w:sz w:val="24"/>
          <w:szCs w:val="24"/>
          <w:lang w:eastAsia="nb-NO"/>
        </w:rPr>
        <w:t xml:space="preserve"> (</w:t>
      </w:r>
      <w:r w:rsidR="000D3FCE">
        <w:rPr>
          <w:rFonts w:ascii="Arial" w:hAnsi="Arial" w:cs="Arial"/>
          <w:b/>
          <w:bCs/>
          <w:color w:val="00B050"/>
          <w:sz w:val="24"/>
          <w:szCs w:val="24"/>
          <w:lang w:eastAsia="nb-NO"/>
        </w:rPr>
        <w:t>15655</w:t>
      </w:r>
      <w:r>
        <w:rPr>
          <w:rFonts w:ascii="Arial" w:hAnsi="Arial" w:cs="Arial"/>
          <w:b/>
          <w:bCs/>
          <w:color w:val="00B050"/>
          <w:sz w:val="24"/>
          <w:szCs w:val="24"/>
          <w:lang w:eastAsia="nb-NO"/>
        </w:rPr>
        <w:t>)</w:t>
      </w:r>
      <w:r w:rsidRPr="0079007B">
        <w:rPr>
          <w:rFonts w:ascii="Arial" w:hAnsi="Arial" w:cs="Arial"/>
          <w:b/>
          <w:bCs/>
          <w:sz w:val="24"/>
          <w:szCs w:val="24"/>
          <w:lang w:eastAsia="nb-NO"/>
        </w:rPr>
        <w:t xml:space="preserve">, </w:t>
      </w:r>
      <w:r w:rsidRPr="0079007B">
        <w:rPr>
          <w:rFonts w:ascii="Arial" w:hAnsi="Arial" w:cs="Arial"/>
          <w:b/>
          <w:bCs/>
          <w:color w:val="808080" w:themeColor="background1" w:themeShade="80"/>
          <w:sz w:val="24"/>
          <w:szCs w:val="24"/>
          <w:lang w:eastAsia="nb-NO"/>
        </w:rPr>
        <w:t>nedlagt/kansellert (</w:t>
      </w:r>
      <w:r w:rsidR="000D3FCE">
        <w:rPr>
          <w:rFonts w:ascii="Arial" w:hAnsi="Arial" w:cs="Arial"/>
          <w:b/>
          <w:bCs/>
          <w:color w:val="808080" w:themeColor="background1" w:themeShade="80"/>
          <w:sz w:val="24"/>
          <w:szCs w:val="24"/>
          <w:lang w:eastAsia="nb-NO"/>
        </w:rPr>
        <w:t>232</w:t>
      </w:r>
      <w:r w:rsidRPr="0079007B">
        <w:rPr>
          <w:rFonts w:ascii="Arial" w:hAnsi="Arial" w:cs="Arial"/>
          <w:b/>
          <w:bCs/>
          <w:color w:val="808080" w:themeColor="background1" w:themeShade="80"/>
          <w:sz w:val="24"/>
          <w:szCs w:val="24"/>
          <w:lang w:eastAsia="nb-NO"/>
        </w:rPr>
        <w:t>)</w:t>
      </w:r>
      <w:r w:rsidRPr="0079007B">
        <w:rPr>
          <w:rFonts w:ascii="Arial" w:hAnsi="Arial" w:cs="Arial"/>
          <w:b/>
          <w:bCs/>
          <w:sz w:val="24"/>
          <w:szCs w:val="24"/>
          <w:lang w:eastAsia="nb-NO"/>
        </w:rPr>
        <w:t xml:space="preserve">, </w:t>
      </w:r>
      <w:r w:rsidRPr="0077026B">
        <w:rPr>
          <w:rFonts w:ascii="Arial" w:hAnsi="Arial" w:cs="Arial"/>
          <w:b/>
          <w:bCs/>
          <w:color w:val="0070C0"/>
          <w:sz w:val="24"/>
          <w:szCs w:val="24"/>
          <w:lang w:eastAsia="nb-NO"/>
        </w:rPr>
        <w:t>skrinlagt (</w:t>
      </w:r>
      <w:r w:rsidR="000D3FCE">
        <w:rPr>
          <w:rFonts w:ascii="Arial" w:hAnsi="Arial" w:cs="Arial"/>
          <w:b/>
          <w:bCs/>
          <w:color w:val="0070C0"/>
          <w:sz w:val="24"/>
          <w:szCs w:val="24"/>
          <w:lang w:eastAsia="nb-NO"/>
        </w:rPr>
        <w:t>254</w:t>
      </w:r>
      <w:r w:rsidRPr="0077026B">
        <w:rPr>
          <w:rFonts w:ascii="Arial" w:hAnsi="Arial" w:cs="Arial"/>
          <w:b/>
          <w:bCs/>
          <w:color w:val="0070C0"/>
          <w:sz w:val="24"/>
          <w:szCs w:val="24"/>
          <w:lang w:eastAsia="nb-NO"/>
        </w:rPr>
        <w:t>)</w:t>
      </w:r>
      <w:r>
        <w:rPr>
          <w:rFonts w:ascii="Arial" w:hAnsi="Arial" w:cs="Arial"/>
          <w:b/>
          <w:bCs/>
          <w:sz w:val="24"/>
          <w:szCs w:val="24"/>
          <w:lang w:eastAsia="nb-NO"/>
        </w:rPr>
        <w:t xml:space="preserve">, </w:t>
      </w:r>
      <w:r w:rsidRPr="0079007B">
        <w:rPr>
          <w:rFonts w:ascii="Arial" w:hAnsi="Arial" w:cs="Arial"/>
          <w:b/>
          <w:bCs/>
          <w:color w:val="FF0000"/>
          <w:sz w:val="24"/>
          <w:szCs w:val="24"/>
          <w:lang w:eastAsia="nb-NO"/>
        </w:rPr>
        <w:t>planlegges</w:t>
      </w:r>
      <w:r>
        <w:rPr>
          <w:rFonts w:ascii="Arial" w:hAnsi="Arial" w:cs="Arial"/>
          <w:b/>
          <w:bCs/>
          <w:color w:val="FF0000"/>
          <w:sz w:val="24"/>
          <w:szCs w:val="24"/>
          <w:lang w:eastAsia="nb-NO"/>
        </w:rPr>
        <w:t xml:space="preserve"> (</w:t>
      </w:r>
      <w:r w:rsidR="000D3FCE">
        <w:rPr>
          <w:rFonts w:ascii="Arial" w:hAnsi="Arial" w:cs="Arial"/>
          <w:b/>
          <w:bCs/>
          <w:color w:val="FF0000"/>
          <w:sz w:val="24"/>
          <w:szCs w:val="24"/>
          <w:lang w:eastAsia="nb-NO"/>
        </w:rPr>
        <w:t>422</w:t>
      </w:r>
      <w:r>
        <w:rPr>
          <w:rFonts w:ascii="Arial" w:hAnsi="Arial" w:cs="Arial"/>
          <w:b/>
          <w:bCs/>
          <w:color w:val="FF0000"/>
          <w:sz w:val="24"/>
          <w:szCs w:val="24"/>
          <w:lang w:eastAsia="nb-NO"/>
        </w:rPr>
        <w:t xml:space="preserve">), </w:t>
      </w:r>
      <w:r w:rsidRPr="00027A5C">
        <w:rPr>
          <w:rFonts w:ascii="Arial" w:hAnsi="Arial" w:cs="Arial"/>
          <w:b/>
          <w:bCs/>
          <w:color w:val="FF9900"/>
          <w:sz w:val="24"/>
          <w:szCs w:val="24"/>
          <w:lang w:eastAsia="nb-NO"/>
        </w:rPr>
        <w:t>forprosjekt (</w:t>
      </w:r>
      <w:r w:rsidR="000D3FCE">
        <w:rPr>
          <w:rFonts w:ascii="Arial" w:hAnsi="Arial" w:cs="Arial"/>
          <w:b/>
          <w:bCs/>
          <w:color w:val="FF9900"/>
          <w:sz w:val="24"/>
          <w:szCs w:val="24"/>
          <w:lang w:eastAsia="nb-NO"/>
        </w:rPr>
        <w:t>3469</w:t>
      </w:r>
      <w:r w:rsidRPr="00027A5C">
        <w:rPr>
          <w:rFonts w:ascii="Arial" w:hAnsi="Arial" w:cs="Arial"/>
          <w:b/>
          <w:bCs/>
          <w:color w:val="FF9900"/>
          <w:sz w:val="24"/>
          <w:szCs w:val="24"/>
          <w:lang w:eastAsia="nb-NO"/>
        </w:rPr>
        <w:t>)</w:t>
      </w:r>
      <w:r w:rsidRPr="0079007B">
        <w:rPr>
          <w:rFonts w:ascii="Arial" w:hAnsi="Arial" w:cs="Arial"/>
          <w:b/>
          <w:bCs/>
          <w:sz w:val="24"/>
          <w:szCs w:val="24"/>
          <w:lang w:eastAsia="nb-NO"/>
        </w:rPr>
        <w:t xml:space="preserve"> og </w:t>
      </w:r>
      <w:r w:rsidRPr="00E81017">
        <w:rPr>
          <w:rFonts w:ascii="Arial" w:hAnsi="Arial" w:cs="Arial"/>
          <w:b/>
          <w:bCs/>
          <w:color w:val="FFFF00"/>
          <w:sz w:val="24"/>
          <w:szCs w:val="24"/>
          <w:highlight w:val="black"/>
          <w:lang w:eastAsia="nb-NO"/>
        </w:rPr>
        <w:t>under bygning (</w:t>
      </w:r>
      <w:r w:rsidR="000D3FCE">
        <w:rPr>
          <w:rFonts w:ascii="Arial" w:hAnsi="Arial" w:cs="Arial"/>
          <w:b/>
          <w:bCs/>
          <w:color w:val="FFFF00"/>
          <w:sz w:val="24"/>
          <w:szCs w:val="24"/>
          <w:highlight w:val="black"/>
          <w:lang w:eastAsia="nb-NO"/>
        </w:rPr>
        <w:t>408</w:t>
      </w:r>
      <w:r w:rsidRPr="00E81017">
        <w:rPr>
          <w:rFonts w:ascii="Arial" w:hAnsi="Arial" w:cs="Arial"/>
          <w:b/>
          <w:bCs/>
          <w:color w:val="FFFF00"/>
          <w:sz w:val="24"/>
          <w:szCs w:val="24"/>
          <w:highlight w:val="black"/>
          <w:lang w:eastAsia="nb-NO"/>
        </w:rPr>
        <w:t>).</w:t>
      </w:r>
    </w:p>
    <w:p w14:paraId="13B7A377" w14:textId="77777777" w:rsidR="00526A28" w:rsidRDefault="00526A28" w:rsidP="00AA1AE5">
      <w:pPr>
        <w:rPr>
          <w:rFonts w:ascii="Arial" w:hAnsi="Arial" w:cs="Arial"/>
          <w:b/>
          <w:bCs/>
          <w:sz w:val="24"/>
          <w:szCs w:val="24"/>
          <w:lang w:eastAsia="nb-NO"/>
        </w:rPr>
      </w:pPr>
    </w:p>
    <w:p w14:paraId="01F431FE" w14:textId="77777777" w:rsidR="00526A28" w:rsidRDefault="00526A28" w:rsidP="00AA1AE5">
      <w:pPr>
        <w:rPr>
          <w:rFonts w:ascii="Arial" w:hAnsi="Arial" w:cs="Arial"/>
          <w:b/>
          <w:bCs/>
          <w:sz w:val="24"/>
          <w:szCs w:val="24"/>
          <w:lang w:eastAsia="nb-NO"/>
        </w:rPr>
      </w:pPr>
    </w:p>
    <w:tbl>
      <w:tblPr>
        <w:tblStyle w:val="Tabellrutenett"/>
        <w:tblW w:w="11646" w:type="dxa"/>
        <w:tblInd w:w="-1281" w:type="dxa"/>
        <w:tblLook w:val="04A0" w:firstRow="1" w:lastRow="0" w:firstColumn="1" w:lastColumn="0" w:noHBand="0" w:noVBand="1"/>
      </w:tblPr>
      <w:tblGrid>
        <w:gridCol w:w="11646"/>
      </w:tblGrid>
      <w:tr w:rsidR="00526A28" w14:paraId="121A1ED5" w14:textId="77777777" w:rsidTr="0082746E">
        <w:trPr>
          <w:trHeight w:val="5510"/>
        </w:trPr>
        <w:tc>
          <w:tcPr>
            <w:tcW w:w="11646" w:type="dxa"/>
          </w:tcPr>
          <w:p w14:paraId="74378C9B" w14:textId="2CF2ABF8" w:rsidR="00526A28" w:rsidRDefault="00625113" w:rsidP="00AA1AE5">
            <w:pPr>
              <w:rPr>
                <w:rFonts w:ascii="Arial" w:hAnsi="Arial" w:cs="Arial"/>
                <w:b/>
                <w:bCs/>
                <w:sz w:val="24"/>
                <w:szCs w:val="24"/>
                <w:lang w:eastAsia="nb-NO"/>
              </w:rPr>
            </w:pPr>
            <w:r w:rsidRPr="00625113">
              <w:rPr>
                <w:rFonts w:ascii="Arial" w:hAnsi="Arial" w:cs="Arial"/>
                <w:b/>
                <w:bCs/>
                <w:noProof/>
                <w:sz w:val="24"/>
                <w:szCs w:val="24"/>
                <w:lang w:eastAsia="nb-NO"/>
              </w:rPr>
              <w:lastRenderedPageBreak/>
              <w:drawing>
                <wp:inline distT="0" distB="0" distL="0" distR="0" wp14:anchorId="74BC0615" wp14:editId="66E24A9E">
                  <wp:extent cx="7248653" cy="4699000"/>
                  <wp:effectExtent l="0" t="0" r="9525" b="6350"/>
                  <wp:docPr id="180119092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0925" name=""/>
                          <pic:cNvPicPr/>
                        </pic:nvPicPr>
                        <pic:blipFill>
                          <a:blip r:embed="rId39"/>
                          <a:stretch>
                            <a:fillRect/>
                          </a:stretch>
                        </pic:blipFill>
                        <pic:spPr>
                          <a:xfrm>
                            <a:off x="0" y="0"/>
                            <a:ext cx="7285923" cy="4723160"/>
                          </a:xfrm>
                          <a:prstGeom prst="rect">
                            <a:avLst/>
                          </a:prstGeom>
                        </pic:spPr>
                      </pic:pic>
                    </a:graphicData>
                  </a:graphic>
                </wp:inline>
              </w:drawing>
            </w:r>
          </w:p>
        </w:tc>
      </w:tr>
    </w:tbl>
    <w:p w14:paraId="2F1C789B" w14:textId="0D0687AE" w:rsidR="0082746E" w:rsidRDefault="0082746E" w:rsidP="0082746E">
      <w:pPr>
        <w:rPr>
          <w:rFonts w:ascii="Arial" w:hAnsi="Arial" w:cs="Arial"/>
          <w:b/>
          <w:bCs/>
          <w:sz w:val="24"/>
          <w:szCs w:val="24"/>
          <w:lang w:eastAsia="nb-NO"/>
        </w:rPr>
      </w:pPr>
      <w:r>
        <w:rPr>
          <w:rFonts w:ascii="Arial" w:hAnsi="Arial" w:cs="Arial"/>
          <w:b/>
          <w:bCs/>
          <w:sz w:val="24"/>
          <w:szCs w:val="24"/>
          <w:lang w:eastAsia="nb-NO"/>
        </w:rPr>
        <w:t xml:space="preserve">Solkraftanlegg i </w:t>
      </w:r>
      <w:r w:rsidR="00917ADC">
        <w:rPr>
          <w:rFonts w:ascii="Arial" w:hAnsi="Arial" w:cs="Arial"/>
          <w:b/>
          <w:bCs/>
          <w:sz w:val="24"/>
          <w:szCs w:val="24"/>
          <w:lang w:eastAsia="nb-NO"/>
        </w:rPr>
        <w:t>Spania</w:t>
      </w:r>
      <w:r>
        <w:rPr>
          <w:rFonts w:ascii="Arial" w:hAnsi="Arial" w:cs="Arial"/>
          <w:b/>
          <w:bCs/>
          <w:sz w:val="24"/>
          <w:szCs w:val="24"/>
          <w:lang w:eastAsia="nb-NO"/>
        </w:rPr>
        <w:t xml:space="preserve">. </w:t>
      </w:r>
      <w:r w:rsidRPr="0079007B">
        <w:rPr>
          <w:rFonts w:ascii="Arial" w:hAnsi="Arial" w:cs="Arial"/>
          <w:b/>
          <w:bCs/>
          <w:sz w:val="24"/>
          <w:szCs w:val="24"/>
          <w:lang w:eastAsia="nb-NO"/>
        </w:rPr>
        <w:t>Fargeforklaring</w:t>
      </w:r>
      <w:r>
        <w:rPr>
          <w:rFonts w:ascii="Arial" w:hAnsi="Arial" w:cs="Arial"/>
          <w:b/>
          <w:bCs/>
          <w:sz w:val="24"/>
          <w:szCs w:val="24"/>
          <w:lang w:eastAsia="nb-NO"/>
        </w:rPr>
        <w:t xml:space="preserve"> (antall anlegg)</w:t>
      </w:r>
      <w:r w:rsidRPr="0079007B">
        <w:rPr>
          <w:rFonts w:ascii="Arial" w:hAnsi="Arial" w:cs="Arial"/>
          <w:b/>
          <w:bCs/>
          <w:sz w:val="24"/>
          <w:szCs w:val="24"/>
          <w:lang w:eastAsia="nb-NO"/>
        </w:rPr>
        <w:t xml:space="preserve">: </w:t>
      </w:r>
      <w:r w:rsidRPr="0079007B">
        <w:rPr>
          <w:rFonts w:ascii="Arial" w:hAnsi="Arial" w:cs="Arial"/>
          <w:b/>
          <w:bCs/>
          <w:color w:val="00B050"/>
          <w:sz w:val="24"/>
          <w:szCs w:val="24"/>
          <w:lang w:eastAsia="nb-NO"/>
        </w:rPr>
        <w:t>I drift</w:t>
      </w:r>
      <w:r>
        <w:rPr>
          <w:rFonts w:ascii="Arial" w:hAnsi="Arial" w:cs="Arial"/>
          <w:b/>
          <w:bCs/>
          <w:color w:val="00B050"/>
          <w:sz w:val="24"/>
          <w:szCs w:val="24"/>
          <w:lang w:eastAsia="nb-NO"/>
        </w:rPr>
        <w:t xml:space="preserve"> (1869)</w:t>
      </w:r>
      <w:r w:rsidRPr="0079007B">
        <w:rPr>
          <w:rFonts w:ascii="Arial" w:hAnsi="Arial" w:cs="Arial"/>
          <w:b/>
          <w:bCs/>
          <w:sz w:val="24"/>
          <w:szCs w:val="24"/>
          <w:lang w:eastAsia="nb-NO"/>
        </w:rPr>
        <w:t xml:space="preserve">, </w:t>
      </w:r>
      <w:r w:rsidRPr="0079007B">
        <w:rPr>
          <w:rFonts w:ascii="Arial" w:hAnsi="Arial" w:cs="Arial"/>
          <w:b/>
          <w:bCs/>
          <w:color w:val="808080" w:themeColor="background1" w:themeShade="80"/>
          <w:sz w:val="24"/>
          <w:szCs w:val="24"/>
          <w:lang w:eastAsia="nb-NO"/>
        </w:rPr>
        <w:t>nedlagt/kansellert (</w:t>
      </w:r>
      <w:r>
        <w:rPr>
          <w:rFonts w:ascii="Arial" w:hAnsi="Arial" w:cs="Arial"/>
          <w:b/>
          <w:bCs/>
          <w:color w:val="808080" w:themeColor="background1" w:themeShade="80"/>
          <w:sz w:val="24"/>
          <w:szCs w:val="24"/>
          <w:lang w:eastAsia="nb-NO"/>
        </w:rPr>
        <w:t>24</w:t>
      </w:r>
      <w:r w:rsidRPr="0079007B">
        <w:rPr>
          <w:rFonts w:ascii="Arial" w:hAnsi="Arial" w:cs="Arial"/>
          <w:b/>
          <w:bCs/>
          <w:color w:val="808080" w:themeColor="background1" w:themeShade="80"/>
          <w:sz w:val="24"/>
          <w:szCs w:val="24"/>
          <w:lang w:eastAsia="nb-NO"/>
        </w:rPr>
        <w:t>)</w:t>
      </w:r>
      <w:r w:rsidRPr="0079007B">
        <w:rPr>
          <w:rFonts w:ascii="Arial" w:hAnsi="Arial" w:cs="Arial"/>
          <w:b/>
          <w:bCs/>
          <w:sz w:val="24"/>
          <w:szCs w:val="24"/>
          <w:lang w:eastAsia="nb-NO"/>
        </w:rPr>
        <w:t xml:space="preserve">, </w:t>
      </w:r>
      <w:r w:rsidRPr="0077026B">
        <w:rPr>
          <w:rFonts w:ascii="Arial" w:hAnsi="Arial" w:cs="Arial"/>
          <w:b/>
          <w:bCs/>
          <w:color w:val="0070C0"/>
          <w:sz w:val="24"/>
          <w:szCs w:val="24"/>
          <w:lang w:eastAsia="nb-NO"/>
        </w:rPr>
        <w:t>skrinlagt (</w:t>
      </w:r>
      <w:r>
        <w:rPr>
          <w:rFonts w:ascii="Arial" w:hAnsi="Arial" w:cs="Arial"/>
          <w:b/>
          <w:bCs/>
          <w:color w:val="0070C0"/>
          <w:sz w:val="24"/>
          <w:szCs w:val="24"/>
          <w:lang w:eastAsia="nb-NO"/>
        </w:rPr>
        <w:t>39</w:t>
      </w:r>
      <w:r w:rsidRPr="0077026B">
        <w:rPr>
          <w:rFonts w:ascii="Arial" w:hAnsi="Arial" w:cs="Arial"/>
          <w:b/>
          <w:bCs/>
          <w:color w:val="0070C0"/>
          <w:sz w:val="24"/>
          <w:szCs w:val="24"/>
          <w:lang w:eastAsia="nb-NO"/>
        </w:rPr>
        <w:t>)</w:t>
      </w:r>
      <w:r>
        <w:rPr>
          <w:rFonts w:ascii="Arial" w:hAnsi="Arial" w:cs="Arial"/>
          <w:b/>
          <w:bCs/>
          <w:sz w:val="24"/>
          <w:szCs w:val="24"/>
          <w:lang w:eastAsia="nb-NO"/>
        </w:rPr>
        <w:t xml:space="preserve">, </w:t>
      </w:r>
      <w:r w:rsidRPr="0079007B">
        <w:rPr>
          <w:rFonts w:ascii="Arial" w:hAnsi="Arial" w:cs="Arial"/>
          <w:b/>
          <w:bCs/>
          <w:color w:val="FF0000"/>
          <w:sz w:val="24"/>
          <w:szCs w:val="24"/>
          <w:lang w:eastAsia="nb-NO"/>
        </w:rPr>
        <w:t>planlegges</w:t>
      </w:r>
      <w:r>
        <w:rPr>
          <w:rFonts w:ascii="Arial" w:hAnsi="Arial" w:cs="Arial"/>
          <w:b/>
          <w:bCs/>
          <w:color w:val="FF0000"/>
          <w:sz w:val="24"/>
          <w:szCs w:val="24"/>
          <w:lang w:eastAsia="nb-NO"/>
        </w:rPr>
        <w:t xml:space="preserve"> (93), </w:t>
      </w:r>
      <w:r w:rsidRPr="00027A5C">
        <w:rPr>
          <w:rFonts w:ascii="Arial" w:hAnsi="Arial" w:cs="Arial"/>
          <w:b/>
          <w:bCs/>
          <w:color w:val="FF9900"/>
          <w:sz w:val="24"/>
          <w:szCs w:val="24"/>
          <w:lang w:eastAsia="nb-NO"/>
        </w:rPr>
        <w:t>forprosjekt (</w:t>
      </w:r>
      <w:r>
        <w:rPr>
          <w:rFonts w:ascii="Arial" w:hAnsi="Arial" w:cs="Arial"/>
          <w:b/>
          <w:bCs/>
          <w:color w:val="FF9900"/>
          <w:sz w:val="24"/>
          <w:szCs w:val="24"/>
          <w:lang w:eastAsia="nb-NO"/>
        </w:rPr>
        <w:t>913</w:t>
      </w:r>
      <w:r w:rsidRPr="00027A5C">
        <w:rPr>
          <w:rFonts w:ascii="Arial" w:hAnsi="Arial" w:cs="Arial"/>
          <w:b/>
          <w:bCs/>
          <w:color w:val="FF9900"/>
          <w:sz w:val="24"/>
          <w:szCs w:val="24"/>
          <w:lang w:eastAsia="nb-NO"/>
        </w:rPr>
        <w:t>)</w:t>
      </w:r>
      <w:r w:rsidRPr="0079007B">
        <w:rPr>
          <w:rFonts w:ascii="Arial" w:hAnsi="Arial" w:cs="Arial"/>
          <w:b/>
          <w:bCs/>
          <w:sz w:val="24"/>
          <w:szCs w:val="24"/>
          <w:lang w:eastAsia="nb-NO"/>
        </w:rPr>
        <w:t xml:space="preserve"> og </w:t>
      </w:r>
      <w:r w:rsidRPr="00E81017">
        <w:rPr>
          <w:rFonts w:ascii="Arial" w:hAnsi="Arial" w:cs="Arial"/>
          <w:b/>
          <w:bCs/>
          <w:color w:val="FFFF00"/>
          <w:sz w:val="24"/>
          <w:szCs w:val="24"/>
          <w:highlight w:val="black"/>
          <w:lang w:eastAsia="nb-NO"/>
        </w:rPr>
        <w:t>under bygning (</w:t>
      </w:r>
      <w:r>
        <w:rPr>
          <w:rFonts w:ascii="Arial" w:hAnsi="Arial" w:cs="Arial"/>
          <w:b/>
          <w:bCs/>
          <w:color w:val="FFFF00"/>
          <w:sz w:val="24"/>
          <w:szCs w:val="24"/>
          <w:highlight w:val="black"/>
          <w:lang w:eastAsia="nb-NO"/>
        </w:rPr>
        <w:t>104</w:t>
      </w:r>
      <w:r w:rsidRPr="00E81017">
        <w:rPr>
          <w:rFonts w:ascii="Arial" w:hAnsi="Arial" w:cs="Arial"/>
          <w:b/>
          <w:bCs/>
          <w:color w:val="FFFF00"/>
          <w:sz w:val="24"/>
          <w:szCs w:val="24"/>
          <w:highlight w:val="black"/>
          <w:lang w:eastAsia="nb-NO"/>
        </w:rPr>
        <w:t>).</w:t>
      </w:r>
    </w:p>
    <w:p w14:paraId="67A18E55" w14:textId="77777777" w:rsidR="00526A28" w:rsidRDefault="00526A28" w:rsidP="00AA1AE5">
      <w:pPr>
        <w:rPr>
          <w:rFonts w:ascii="Arial" w:hAnsi="Arial" w:cs="Arial"/>
          <w:b/>
          <w:bCs/>
          <w:sz w:val="24"/>
          <w:szCs w:val="24"/>
          <w:lang w:eastAsia="nb-NO"/>
        </w:rPr>
      </w:pPr>
    </w:p>
    <w:p w14:paraId="70CA449D" w14:textId="77777777" w:rsidR="007736E7" w:rsidRPr="007736E7" w:rsidRDefault="007736E7" w:rsidP="007736E7">
      <w:pPr>
        <w:pStyle w:val="NormalWeb"/>
        <w:shd w:val="clear" w:color="auto" w:fill="FFFFFF"/>
        <w:spacing w:before="0" w:beforeAutospacing="0" w:after="0" w:afterAutospacing="0"/>
        <w:rPr>
          <w:rFonts w:ascii="Arial" w:hAnsi="Arial" w:cs="Arial"/>
          <w:b/>
          <w:bCs/>
          <w:color w:val="111111"/>
        </w:rPr>
      </w:pPr>
      <w:r w:rsidRPr="007736E7">
        <w:rPr>
          <w:rFonts w:ascii="Arial" w:hAnsi="Arial" w:cs="Arial"/>
          <w:b/>
          <w:bCs/>
          <w:color w:val="111111"/>
        </w:rPr>
        <w:t>Spania er en global leder innen solenergi, med en rik historie og et omfattende nettverk av solkraftanlegg. Disse anleggene inkluderer både fotovoltaiske (PV) og soltermiske installasjoner.</w:t>
      </w:r>
    </w:p>
    <w:p w14:paraId="1AB72835" w14:textId="369C4692" w:rsidR="007736E7" w:rsidRPr="007736E7" w:rsidRDefault="007736E7" w:rsidP="007736E7">
      <w:pPr>
        <w:pStyle w:val="NormalWeb"/>
        <w:shd w:val="clear" w:color="auto" w:fill="FFFFFF"/>
        <w:spacing w:before="180" w:beforeAutospacing="0" w:after="0" w:afterAutospacing="0"/>
        <w:rPr>
          <w:rFonts w:ascii="Arial" w:hAnsi="Arial" w:cs="Arial"/>
          <w:b/>
          <w:bCs/>
          <w:color w:val="111111"/>
        </w:rPr>
      </w:pPr>
      <w:r w:rsidRPr="007736E7">
        <w:rPr>
          <w:rFonts w:ascii="Arial" w:hAnsi="Arial" w:cs="Arial"/>
          <w:b/>
          <w:bCs/>
          <w:color w:val="111111"/>
        </w:rPr>
        <w:t xml:space="preserve">I 2022 nådde Spania en samlet installert solenergikapasitet på 19,5 GW. Dette inkluderte 17,2 GW fra fotovoltaiske anlegg og 2,3 GW fra soltermiske anlegg, også kjent som konsentrerte solkraftverk. I 2023 satte Spania en ny rekord ved å </w:t>
      </w:r>
      <w:r w:rsidR="00F9129E">
        <w:rPr>
          <w:rFonts w:ascii="Arial" w:hAnsi="Arial" w:cs="Arial"/>
          <w:b/>
          <w:bCs/>
          <w:color w:val="111111"/>
        </w:rPr>
        <w:t>iverksette</w:t>
      </w:r>
      <w:r w:rsidRPr="007736E7">
        <w:rPr>
          <w:rFonts w:ascii="Arial" w:hAnsi="Arial" w:cs="Arial"/>
          <w:b/>
          <w:bCs/>
          <w:color w:val="111111"/>
        </w:rPr>
        <w:t xml:space="preserve"> </w:t>
      </w:r>
      <w:r>
        <w:rPr>
          <w:rFonts w:ascii="Arial" w:hAnsi="Arial" w:cs="Arial"/>
          <w:b/>
          <w:bCs/>
          <w:color w:val="111111"/>
        </w:rPr>
        <w:t>flere store</w:t>
      </w:r>
      <w:r w:rsidRPr="007736E7">
        <w:rPr>
          <w:rFonts w:ascii="Arial" w:hAnsi="Arial" w:cs="Arial"/>
          <w:b/>
          <w:bCs/>
          <w:color w:val="111111"/>
        </w:rPr>
        <w:t xml:space="preserve"> fotovoltaiske </w:t>
      </w:r>
      <w:r>
        <w:rPr>
          <w:rFonts w:ascii="Arial" w:hAnsi="Arial" w:cs="Arial"/>
          <w:b/>
          <w:bCs/>
          <w:color w:val="111111"/>
        </w:rPr>
        <w:t>anlegg</w:t>
      </w:r>
      <w:r w:rsidRPr="007736E7">
        <w:rPr>
          <w:rFonts w:ascii="Arial" w:hAnsi="Arial" w:cs="Arial"/>
          <w:b/>
          <w:bCs/>
          <w:color w:val="111111"/>
        </w:rPr>
        <w:t>. Dette resulterte i en økning på 28%, og la til en ekstra 5</w:t>
      </w:r>
      <w:r>
        <w:rPr>
          <w:rFonts w:ascii="Arial" w:hAnsi="Arial" w:cs="Arial"/>
          <w:b/>
          <w:bCs/>
          <w:color w:val="111111"/>
        </w:rPr>
        <w:t>,</w:t>
      </w:r>
      <w:r w:rsidRPr="007736E7">
        <w:rPr>
          <w:rFonts w:ascii="Arial" w:hAnsi="Arial" w:cs="Arial"/>
          <w:b/>
          <w:bCs/>
          <w:color w:val="111111"/>
        </w:rPr>
        <w:t xml:space="preserve">594 </w:t>
      </w:r>
      <w:r>
        <w:rPr>
          <w:rFonts w:ascii="Arial" w:hAnsi="Arial" w:cs="Arial"/>
          <w:b/>
          <w:bCs/>
          <w:color w:val="111111"/>
        </w:rPr>
        <w:t>G</w:t>
      </w:r>
      <w:r w:rsidRPr="007736E7">
        <w:rPr>
          <w:rFonts w:ascii="Arial" w:hAnsi="Arial" w:cs="Arial"/>
          <w:b/>
          <w:bCs/>
          <w:color w:val="111111"/>
        </w:rPr>
        <w:t>W til Spanias totale kraftproduksjon.</w:t>
      </w:r>
    </w:p>
    <w:p w14:paraId="7F8E45C1" w14:textId="77777777" w:rsidR="007736E7" w:rsidRPr="007736E7" w:rsidRDefault="007736E7" w:rsidP="007736E7">
      <w:pPr>
        <w:pStyle w:val="NormalWeb"/>
        <w:shd w:val="clear" w:color="auto" w:fill="FFFFFF"/>
        <w:spacing w:before="180" w:beforeAutospacing="0" w:after="0" w:afterAutospacing="0"/>
        <w:rPr>
          <w:rFonts w:ascii="Arial" w:hAnsi="Arial" w:cs="Arial"/>
          <w:b/>
          <w:bCs/>
          <w:color w:val="111111"/>
        </w:rPr>
      </w:pPr>
      <w:r w:rsidRPr="007736E7">
        <w:rPr>
          <w:rFonts w:ascii="Arial" w:hAnsi="Arial" w:cs="Arial"/>
          <w:b/>
          <w:bCs/>
          <w:color w:val="111111"/>
        </w:rPr>
        <w:t>Spania har også en betydelig mengde soltermiske anlegg. Disse anleggene utnytter solens varmeenergi for å produsere elektrisitet. Dette gjøres vanligvis ved å varme opp en væske som deretter driver en turbin koblet til en generator.</w:t>
      </w:r>
    </w:p>
    <w:p w14:paraId="1016E86A" w14:textId="77777777" w:rsidR="007736E7" w:rsidRPr="007736E7" w:rsidRDefault="007736E7" w:rsidP="007736E7">
      <w:pPr>
        <w:pStyle w:val="NormalWeb"/>
        <w:shd w:val="clear" w:color="auto" w:fill="FFFFFF"/>
        <w:spacing w:before="180" w:beforeAutospacing="0" w:after="0" w:afterAutospacing="0"/>
        <w:rPr>
          <w:rFonts w:ascii="Arial" w:hAnsi="Arial" w:cs="Arial"/>
          <w:b/>
          <w:bCs/>
          <w:color w:val="111111"/>
        </w:rPr>
      </w:pPr>
      <w:r w:rsidRPr="007736E7">
        <w:rPr>
          <w:rFonts w:ascii="Arial" w:hAnsi="Arial" w:cs="Arial"/>
          <w:b/>
          <w:bCs/>
          <w:color w:val="111111"/>
        </w:rPr>
        <w:t xml:space="preserve">Blant de mest fremtredende solkraftanleggene i Spania finner vi Francisco Pizarro Solar PV Park, </w:t>
      </w:r>
      <w:proofErr w:type="spellStart"/>
      <w:r w:rsidRPr="007736E7">
        <w:rPr>
          <w:rFonts w:ascii="Arial" w:hAnsi="Arial" w:cs="Arial"/>
          <w:b/>
          <w:bCs/>
          <w:color w:val="111111"/>
        </w:rPr>
        <w:t>Núñez</w:t>
      </w:r>
      <w:proofErr w:type="spellEnd"/>
      <w:r w:rsidRPr="007736E7">
        <w:rPr>
          <w:rFonts w:ascii="Arial" w:hAnsi="Arial" w:cs="Arial"/>
          <w:b/>
          <w:bCs/>
          <w:color w:val="111111"/>
        </w:rPr>
        <w:t xml:space="preserve"> de Balboa Solar PV Park, og </w:t>
      </w:r>
      <w:proofErr w:type="spellStart"/>
      <w:r w:rsidRPr="007736E7">
        <w:rPr>
          <w:rFonts w:ascii="Arial" w:hAnsi="Arial" w:cs="Arial"/>
          <w:b/>
          <w:bCs/>
          <w:color w:val="111111"/>
        </w:rPr>
        <w:t>Mula</w:t>
      </w:r>
      <w:proofErr w:type="spellEnd"/>
      <w:r w:rsidRPr="007736E7">
        <w:rPr>
          <w:rFonts w:ascii="Arial" w:hAnsi="Arial" w:cs="Arial"/>
          <w:b/>
          <w:bCs/>
          <w:color w:val="111111"/>
        </w:rPr>
        <w:t xml:space="preserve"> Solar Farm. Disse anleggene bidrar betydelig til landets totale solenergiproduksjon.</w:t>
      </w:r>
    </w:p>
    <w:p w14:paraId="59DEE22E" w14:textId="38F263A0" w:rsidR="007736E7" w:rsidRPr="007736E7" w:rsidRDefault="007736E7" w:rsidP="007736E7">
      <w:pPr>
        <w:pStyle w:val="NormalWeb"/>
        <w:shd w:val="clear" w:color="auto" w:fill="FFFFFF"/>
        <w:spacing w:before="180" w:beforeAutospacing="0" w:after="0" w:afterAutospacing="0"/>
        <w:rPr>
          <w:rFonts w:ascii="Arial" w:hAnsi="Arial" w:cs="Arial"/>
          <w:b/>
          <w:bCs/>
          <w:color w:val="111111"/>
        </w:rPr>
      </w:pPr>
      <w:r w:rsidRPr="007736E7">
        <w:rPr>
          <w:rFonts w:ascii="Arial" w:hAnsi="Arial" w:cs="Arial"/>
          <w:b/>
          <w:bCs/>
          <w:color w:val="111111"/>
        </w:rPr>
        <w:lastRenderedPageBreak/>
        <w:t>Takket være landets geografiske plassering og rikelig med solskinn, har Spania et enormt potensial for ytterligere vekst innen solenergi. Ifølge bransjeorganisasjonen Solar Power Europe, forventes det at Spania vil mer enn doble sin solcellekapasitet mellom 2022 og 2026.</w:t>
      </w:r>
      <w:r w:rsidR="00FD6DAC">
        <w:rPr>
          <w:rFonts w:ascii="Arial" w:hAnsi="Arial" w:cs="Arial"/>
          <w:b/>
          <w:bCs/>
          <w:color w:val="111111"/>
        </w:rPr>
        <w:t xml:space="preserve"> I 2023 utgjorde solenergi 2,3% av den totale energibruken i Spania.</w:t>
      </w:r>
    </w:p>
    <w:p w14:paraId="1687EFC9" w14:textId="77777777" w:rsidR="007736E7" w:rsidRPr="007736E7" w:rsidRDefault="007736E7" w:rsidP="00AA1AE5">
      <w:pPr>
        <w:rPr>
          <w:rFonts w:ascii="Arial" w:hAnsi="Arial" w:cs="Arial"/>
          <w:b/>
          <w:bCs/>
          <w:sz w:val="24"/>
          <w:szCs w:val="24"/>
          <w:lang w:eastAsia="nb-NO"/>
        </w:rPr>
      </w:pPr>
    </w:p>
    <w:p w14:paraId="455B1A63" w14:textId="77777777" w:rsidR="007736E7" w:rsidRDefault="007736E7" w:rsidP="00AA1AE5">
      <w:pPr>
        <w:rPr>
          <w:rFonts w:ascii="Arial" w:hAnsi="Arial" w:cs="Arial"/>
          <w:b/>
          <w:bCs/>
          <w:sz w:val="24"/>
          <w:szCs w:val="24"/>
          <w:lang w:eastAsia="nb-NO"/>
        </w:rPr>
      </w:pPr>
    </w:p>
    <w:p w14:paraId="08372C4B" w14:textId="77777777" w:rsidR="00131C56" w:rsidRDefault="00131C56" w:rsidP="00AA1AE5">
      <w:pPr>
        <w:rPr>
          <w:rFonts w:ascii="Arial" w:hAnsi="Arial" w:cs="Arial"/>
          <w:b/>
          <w:bCs/>
          <w:sz w:val="24"/>
          <w:szCs w:val="24"/>
          <w:lang w:eastAsia="nb-NO"/>
        </w:rPr>
      </w:pPr>
    </w:p>
    <w:p w14:paraId="02C12CF6" w14:textId="77777777" w:rsidR="00131C56" w:rsidRDefault="00131C56" w:rsidP="00AA1AE5">
      <w:pPr>
        <w:rPr>
          <w:rFonts w:ascii="Arial" w:hAnsi="Arial" w:cs="Arial"/>
          <w:b/>
          <w:bCs/>
          <w:sz w:val="24"/>
          <w:szCs w:val="24"/>
          <w:lang w:eastAsia="nb-NO"/>
        </w:rPr>
      </w:pPr>
    </w:p>
    <w:p w14:paraId="1FB1D95B" w14:textId="5D5336D8" w:rsidR="006D7704" w:rsidRPr="00981DB2" w:rsidRDefault="006D7704" w:rsidP="006D7704">
      <w:pPr>
        <w:rPr>
          <w:rFonts w:ascii="Arial" w:hAnsi="Arial" w:cs="Arial"/>
          <w:b/>
          <w:bCs/>
          <w:sz w:val="24"/>
          <w:szCs w:val="24"/>
          <w:u w:val="single"/>
        </w:rPr>
      </w:pPr>
      <w:r w:rsidRPr="007B18B3">
        <w:rPr>
          <w:rFonts w:ascii="Arial" w:hAnsi="Arial" w:cs="Arial"/>
          <w:b/>
          <w:bCs/>
          <w:sz w:val="24"/>
          <w:szCs w:val="24"/>
          <w:u w:val="single"/>
        </w:rPr>
        <w:t xml:space="preserve">Global </w:t>
      </w:r>
      <w:r>
        <w:rPr>
          <w:rFonts w:ascii="Arial" w:hAnsi="Arial" w:cs="Arial"/>
          <w:b/>
          <w:bCs/>
          <w:sz w:val="24"/>
          <w:szCs w:val="24"/>
          <w:u w:val="single"/>
        </w:rPr>
        <w:t>vann</w:t>
      </w:r>
      <w:r w:rsidRPr="007B18B3">
        <w:rPr>
          <w:rFonts w:ascii="Arial" w:hAnsi="Arial" w:cs="Arial"/>
          <w:b/>
          <w:bCs/>
          <w:sz w:val="24"/>
          <w:szCs w:val="24"/>
          <w:u w:val="single"/>
        </w:rPr>
        <w:t xml:space="preserve">kraftoversikt (The </w:t>
      </w:r>
      <w:r w:rsidR="00825E01">
        <w:rPr>
          <w:rFonts w:ascii="Arial" w:hAnsi="Arial" w:cs="Arial"/>
          <w:b/>
          <w:bCs/>
          <w:sz w:val="24"/>
          <w:szCs w:val="24"/>
          <w:u w:val="single"/>
        </w:rPr>
        <w:t xml:space="preserve">Global </w:t>
      </w:r>
      <w:proofErr w:type="spellStart"/>
      <w:r>
        <w:rPr>
          <w:rFonts w:ascii="Arial" w:hAnsi="Arial" w:cs="Arial"/>
          <w:b/>
          <w:bCs/>
          <w:sz w:val="24"/>
          <w:szCs w:val="24"/>
          <w:u w:val="single"/>
        </w:rPr>
        <w:t>Hydrop</w:t>
      </w:r>
      <w:r w:rsidRPr="007B18B3">
        <w:rPr>
          <w:rFonts w:ascii="Arial" w:hAnsi="Arial" w:cs="Arial"/>
          <w:b/>
          <w:bCs/>
          <w:sz w:val="24"/>
          <w:szCs w:val="24"/>
          <w:u w:val="single"/>
        </w:rPr>
        <w:t>ower</w:t>
      </w:r>
      <w:proofErr w:type="spellEnd"/>
      <w:r w:rsidRPr="007B18B3">
        <w:rPr>
          <w:rFonts w:ascii="Arial" w:hAnsi="Arial" w:cs="Arial"/>
          <w:b/>
          <w:bCs/>
          <w:sz w:val="24"/>
          <w:szCs w:val="24"/>
          <w:u w:val="single"/>
        </w:rPr>
        <w:t xml:space="preserve"> Tracker)</w:t>
      </w:r>
    </w:p>
    <w:p w14:paraId="01999A04" w14:textId="65D2DC1C" w:rsidR="00917ADC" w:rsidRDefault="00825E01" w:rsidP="00AA1AE5">
      <w:pPr>
        <w:rPr>
          <w:rFonts w:ascii="Arial" w:hAnsi="Arial" w:cs="Arial"/>
          <w:b/>
          <w:bCs/>
          <w:sz w:val="24"/>
          <w:szCs w:val="24"/>
          <w:lang w:eastAsia="nb-NO"/>
        </w:rPr>
      </w:pPr>
      <w:r w:rsidRPr="00825E01">
        <w:rPr>
          <w:rFonts w:ascii="Arial" w:hAnsi="Arial" w:cs="Arial"/>
          <w:b/>
          <w:bCs/>
          <w:noProof/>
          <w:sz w:val="24"/>
          <w:szCs w:val="24"/>
          <w:lang w:eastAsia="nb-NO"/>
        </w:rPr>
        <w:drawing>
          <wp:inline distT="0" distB="0" distL="0" distR="0" wp14:anchorId="65531AC7" wp14:editId="586037A3">
            <wp:extent cx="3512820" cy="1460190"/>
            <wp:effectExtent l="0" t="0" r="0" b="6985"/>
            <wp:docPr id="949020861" name="Bilde 1" descr="Et bilde som inneholder maling, plak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20861" name="Bilde 1" descr="Et bilde som inneholder maling, plakat&#10;&#10;Automatisk generert beskrivelse"/>
                    <pic:cNvPicPr/>
                  </pic:nvPicPr>
                  <pic:blipFill>
                    <a:blip r:embed="rId40"/>
                    <a:stretch>
                      <a:fillRect/>
                    </a:stretch>
                  </pic:blipFill>
                  <pic:spPr>
                    <a:xfrm>
                      <a:off x="0" y="0"/>
                      <a:ext cx="3536435" cy="1470006"/>
                    </a:xfrm>
                    <a:prstGeom prst="rect">
                      <a:avLst/>
                    </a:prstGeom>
                  </pic:spPr>
                </pic:pic>
              </a:graphicData>
            </a:graphic>
          </wp:inline>
        </w:drawing>
      </w:r>
    </w:p>
    <w:p w14:paraId="32D1D6FE" w14:textId="77777777" w:rsidR="00F67C07" w:rsidRDefault="00F67C07" w:rsidP="00AA1AE5">
      <w:pPr>
        <w:rPr>
          <w:rFonts w:ascii="Arial" w:hAnsi="Arial" w:cs="Arial"/>
          <w:b/>
          <w:bCs/>
          <w:sz w:val="24"/>
          <w:szCs w:val="24"/>
          <w:lang w:eastAsia="nb-NO"/>
        </w:rPr>
      </w:pPr>
    </w:p>
    <w:p w14:paraId="579D8250" w14:textId="0E48C76C" w:rsidR="00DA758D" w:rsidRPr="003276AC" w:rsidRDefault="00DA758D" w:rsidP="003276AC">
      <w:pPr>
        <w:rPr>
          <w:rFonts w:ascii="Arial" w:hAnsi="Arial" w:cs="Arial"/>
          <w:b/>
          <w:bCs/>
          <w:sz w:val="24"/>
          <w:szCs w:val="24"/>
        </w:rPr>
      </w:pPr>
      <w:r w:rsidRPr="003276AC">
        <w:rPr>
          <w:rFonts w:ascii="Arial" w:hAnsi="Arial" w:cs="Arial"/>
          <w:b/>
          <w:bCs/>
          <w:sz w:val="24"/>
          <w:szCs w:val="24"/>
        </w:rPr>
        <w:t xml:space="preserve">Global </w:t>
      </w:r>
      <w:proofErr w:type="spellStart"/>
      <w:r w:rsidRPr="003276AC">
        <w:rPr>
          <w:rFonts w:ascii="Arial" w:hAnsi="Arial" w:cs="Arial"/>
          <w:b/>
          <w:bCs/>
          <w:sz w:val="24"/>
          <w:szCs w:val="24"/>
        </w:rPr>
        <w:t>Hydropower</w:t>
      </w:r>
      <w:proofErr w:type="spellEnd"/>
      <w:r w:rsidRPr="003276AC">
        <w:rPr>
          <w:rFonts w:ascii="Arial" w:hAnsi="Arial" w:cs="Arial"/>
          <w:b/>
          <w:bCs/>
          <w:sz w:val="24"/>
          <w:szCs w:val="24"/>
        </w:rPr>
        <w:t xml:space="preserve"> Tracker er </w:t>
      </w:r>
      <w:r w:rsidR="000B1658" w:rsidRPr="003276AC">
        <w:rPr>
          <w:rFonts w:ascii="Arial" w:hAnsi="Arial" w:cs="Arial"/>
          <w:b/>
          <w:bCs/>
          <w:sz w:val="24"/>
          <w:szCs w:val="24"/>
        </w:rPr>
        <w:t>et verdensomspennende datasett</w:t>
      </w:r>
      <w:r w:rsidRPr="003276AC">
        <w:rPr>
          <w:rFonts w:ascii="Arial" w:hAnsi="Arial" w:cs="Arial"/>
          <w:b/>
          <w:bCs/>
          <w:sz w:val="24"/>
          <w:szCs w:val="24"/>
        </w:rPr>
        <w:t xml:space="preserve"> av vannkraftanlegg.</w:t>
      </w:r>
      <w:r w:rsidR="000B1658" w:rsidRPr="003276AC">
        <w:rPr>
          <w:rFonts w:ascii="Arial" w:hAnsi="Arial" w:cs="Arial"/>
          <w:b/>
          <w:bCs/>
          <w:sz w:val="24"/>
          <w:szCs w:val="24"/>
        </w:rPr>
        <w:t xml:space="preserve"> Databasen</w:t>
      </w:r>
      <w:r w:rsidRPr="003276AC">
        <w:rPr>
          <w:rFonts w:ascii="Arial" w:hAnsi="Arial" w:cs="Arial"/>
          <w:b/>
          <w:bCs/>
          <w:sz w:val="24"/>
          <w:szCs w:val="24"/>
        </w:rPr>
        <w:t xml:space="preserve"> katalogiserer vannkraftverk med kapasiteter på 75 </w:t>
      </w:r>
      <w:proofErr w:type="spellStart"/>
      <w:r w:rsidRPr="003276AC">
        <w:rPr>
          <w:rFonts w:ascii="Arial" w:hAnsi="Arial" w:cs="Arial"/>
          <w:b/>
          <w:bCs/>
          <w:sz w:val="24"/>
          <w:szCs w:val="24"/>
        </w:rPr>
        <w:t>megawatt</w:t>
      </w:r>
      <w:proofErr w:type="spellEnd"/>
      <w:r w:rsidRPr="003276AC">
        <w:rPr>
          <w:rFonts w:ascii="Arial" w:hAnsi="Arial" w:cs="Arial"/>
          <w:b/>
          <w:bCs/>
          <w:sz w:val="24"/>
          <w:szCs w:val="24"/>
        </w:rPr>
        <w:t xml:space="preserve"> (MW) eller mer. Den inkluderer alle anlegg </w:t>
      </w:r>
      <w:r w:rsidR="000B1658" w:rsidRPr="003276AC">
        <w:rPr>
          <w:rFonts w:ascii="Arial" w:hAnsi="Arial" w:cs="Arial"/>
          <w:b/>
          <w:bCs/>
          <w:sz w:val="24"/>
          <w:szCs w:val="24"/>
        </w:rPr>
        <w:t>med</w:t>
      </w:r>
      <w:r w:rsidRPr="003276AC">
        <w:rPr>
          <w:rFonts w:ascii="Arial" w:hAnsi="Arial" w:cs="Arial"/>
          <w:b/>
          <w:bCs/>
          <w:sz w:val="24"/>
          <w:szCs w:val="24"/>
        </w:rPr>
        <w:t xml:space="preserve"> denne kapasite</w:t>
      </w:r>
      <w:r w:rsidR="000B1658" w:rsidRPr="003276AC">
        <w:rPr>
          <w:rFonts w:ascii="Arial" w:hAnsi="Arial" w:cs="Arial"/>
          <w:b/>
          <w:bCs/>
          <w:sz w:val="24"/>
          <w:szCs w:val="24"/>
        </w:rPr>
        <w:t>ten som er i</w:t>
      </w:r>
      <w:r w:rsidRPr="003276AC">
        <w:rPr>
          <w:rFonts w:ascii="Arial" w:hAnsi="Arial" w:cs="Arial"/>
          <w:b/>
          <w:bCs/>
          <w:sz w:val="24"/>
          <w:szCs w:val="24"/>
        </w:rPr>
        <w:t xml:space="preserve"> drift, annonserte, f</w:t>
      </w:r>
      <w:r w:rsidR="000B1658" w:rsidRPr="003276AC">
        <w:rPr>
          <w:rFonts w:ascii="Arial" w:hAnsi="Arial" w:cs="Arial"/>
          <w:b/>
          <w:bCs/>
          <w:sz w:val="24"/>
          <w:szCs w:val="24"/>
        </w:rPr>
        <w:t>orprosjekt</w:t>
      </w:r>
      <w:r w:rsidR="00070270">
        <w:rPr>
          <w:rFonts w:ascii="Arial" w:hAnsi="Arial" w:cs="Arial"/>
          <w:b/>
          <w:bCs/>
          <w:sz w:val="24"/>
          <w:szCs w:val="24"/>
        </w:rPr>
        <w:t xml:space="preserve"> og</w:t>
      </w:r>
      <w:r w:rsidRPr="003276AC">
        <w:rPr>
          <w:rFonts w:ascii="Arial" w:hAnsi="Arial" w:cs="Arial"/>
          <w:b/>
          <w:bCs/>
          <w:sz w:val="24"/>
          <w:szCs w:val="24"/>
        </w:rPr>
        <w:t xml:space="preserve"> under konstruksjon. Noen data er også inkludert for anlegg som enten er </w:t>
      </w:r>
      <w:r w:rsidR="000B1658" w:rsidRPr="003276AC">
        <w:rPr>
          <w:rFonts w:ascii="Arial" w:hAnsi="Arial" w:cs="Arial"/>
          <w:b/>
          <w:bCs/>
          <w:sz w:val="24"/>
          <w:szCs w:val="24"/>
        </w:rPr>
        <w:t>skrinlagt</w:t>
      </w:r>
      <w:r w:rsidRPr="003276AC">
        <w:rPr>
          <w:rFonts w:ascii="Arial" w:hAnsi="Arial" w:cs="Arial"/>
          <w:b/>
          <w:bCs/>
          <w:sz w:val="24"/>
          <w:szCs w:val="24"/>
        </w:rPr>
        <w:t xml:space="preserve">, </w:t>
      </w:r>
      <w:r w:rsidR="000B1658" w:rsidRPr="003276AC">
        <w:rPr>
          <w:rFonts w:ascii="Arial" w:hAnsi="Arial" w:cs="Arial"/>
          <w:b/>
          <w:bCs/>
          <w:sz w:val="24"/>
          <w:szCs w:val="24"/>
        </w:rPr>
        <w:t>nedlagt</w:t>
      </w:r>
      <w:r w:rsidRPr="003276AC">
        <w:rPr>
          <w:rFonts w:ascii="Arial" w:hAnsi="Arial" w:cs="Arial"/>
          <w:b/>
          <w:bCs/>
          <w:sz w:val="24"/>
          <w:szCs w:val="24"/>
        </w:rPr>
        <w:t>, eller kansellert.</w:t>
      </w:r>
    </w:p>
    <w:p w14:paraId="30DC1CCA" w14:textId="77777777" w:rsidR="000B1658" w:rsidRPr="003276AC" w:rsidRDefault="00DA758D" w:rsidP="003276AC">
      <w:pPr>
        <w:rPr>
          <w:rFonts w:ascii="Arial" w:hAnsi="Arial" w:cs="Arial"/>
          <w:b/>
          <w:bCs/>
          <w:sz w:val="24"/>
          <w:szCs w:val="24"/>
        </w:rPr>
      </w:pPr>
      <w:r w:rsidRPr="003276AC">
        <w:rPr>
          <w:rFonts w:ascii="Arial" w:hAnsi="Arial" w:cs="Arial"/>
          <w:b/>
          <w:bCs/>
          <w:sz w:val="24"/>
          <w:szCs w:val="24"/>
        </w:rPr>
        <w:t xml:space="preserve">Et </w:t>
      </w:r>
      <w:r w:rsidR="000B1658" w:rsidRPr="003276AC">
        <w:rPr>
          <w:rFonts w:ascii="Arial" w:hAnsi="Arial" w:cs="Arial"/>
          <w:b/>
          <w:bCs/>
          <w:sz w:val="24"/>
          <w:szCs w:val="24"/>
        </w:rPr>
        <w:t>anlegg</w:t>
      </w:r>
      <w:r w:rsidRPr="003276AC">
        <w:rPr>
          <w:rFonts w:ascii="Arial" w:hAnsi="Arial" w:cs="Arial"/>
          <w:b/>
          <w:bCs/>
          <w:sz w:val="24"/>
          <w:szCs w:val="24"/>
        </w:rPr>
        <w:t xml:space="preserve"> kan bestå av </w:t>
      </w:r>
      <w:r w:rsidR="000B1658" w:rsidRPr="003276AC">
        <w:rPr>
          <w:rFonts w:ascii="Arial" w:hAnsi="Arial" w:cs="Arial"/>
          <w:b/>
          <w:bCs/>
          <w:sz w:val="24"/>
          <w:szCs w:val="24"/>
        </w:rPr>
        <w:t>en enkelt turbin-generator</w:t>
      </w:r>
      <w:r w:rsidRPr="003276AC">
        <w:rPr>
          <w:rFonts w:ascii="Arial" w:hAnsi="Arial" w:cs="Arial"/>
          <w:b/>
          <w:bCs/>
          <w:sz w:val="24"/>
          <w:szCs w:val="24"/>
        </w:rPr>
        <w:t xml:space="preserve"> sett, eller flere turbin-generator sett. Når tilgjengelig, er informasjon om kapasiteten og antall turbin(er) inkludert. </w:t>
      </w:r>
    </w:p>
    <w:p w14:paraId="7DD04145" w14:textId="5BC4A1BE" w:rsidR="003276AC" w:rsidRPr="003276AC" w:rsidRDefault="003276AC" w:rsidP="003276AC">
      <w:pPr>
        <w:rPr>
          <w:rFonts w:ascii="Arial" w:hAnsi="Arial" w:cs="Arial"/>
          <w:b/>
          <w:bCs/>
          <w:sz w:val="24"/>
          <w:szCs w:val="24"/>
        </w:rPr>
      </w:pPr>
      <w:r w:rsidRPr="003276AC">
        <w:rPr>
          <w:rFonts w:ascii="Arial" w:hAnsi="Arial" w:cs="Arial"/>
          <w:b/>
          <w:bCs/>
          <w:sz w:val="24"/>
          <w:szCs w:val="24"/>
        </w:rPr>
        <w:t>Noen ganger er flere anlegg en del av samme kraftgenererende system. Men de kan betraktes som forskjellige anlegg fordi de har ulik infrastruktur, ligger på forskjellige steder, eller har forskjellige eiere eller driftsoperatører. Disse er gruppert sammen som et “kompleks”.</w:t>
      </w:r>
    </w:p>
    <w:p w14:paraId="59DD89CA" w14:textId="78C6DB66" w:rsidR="003276AC" w:rsidRPr="003276AC" w:rsidRDefault="003276AC" w:rsidP="003276AC">
      <w:pPr>
        <w:rPr>
          <w:rFonts w:ascii="Arial" w:hAnsi="Arial" w:cs="Arial"/>
          <w:b/>
          <w:bCs/>
          <w:sz w:val="24"/>
          <w:szCs w:val="24"/>
        </w:rPr>
      </w:pPr>
      <w:r w:rsidRPr="003276AC">
        <w:rPr>
          <w:rFonts w:ascii="Arial" w:hAnsi="Arial" w:cs="Arial"/>
          <w:b/>
          <w:bCs/>
          <w:sz w:val="24"/>
          <w:szCs w:val="24"/>
        </w:rPr>
        <w:t>Datasettet sporer forskjellige typer vannkraftteknologi. Dette inkluderer tradisjonelle lagringsanlegg, elvekraftverk og pumpekraftverk.</w:t>
      </w:r>
    </w:p>
    <w:p w14:paraId="3C3A248E" w14:textId="0DD5931F" w:rsidR="00DA758D" w:rsidRPr="003276AC" w:rsidRDefault="00DA758D" w:rsidP="003276AC">
      <w:pPr>
        <w:rPr>
          <w:rFonts w:ascii="Arial" w:hAnsi="Arial" w:cs="Arial"/>
          <w:b/>
          <w:bCs/>
          <w:sz w:val="24"/>
          <w:szCs w:val="24"/>
        </w:rPr>
      </w:pPr>
      <w:r w:rsidRPr="003276AC">
        <w:rPr>
          <w:rFonts w:ascii="Arial" w:hAnsi="Arial" w:cs="Arial"/>
          <w:b/>
          <w:bCs/>
          <w:sz w:val="24"/>
          <w:szCs w:val="24"/>
        </w:rPr>
        <w:t xml:space="preserve">Hvert vannkraftverk som er inkludert i </w:t>
      </w:r>
      <w:r w:rsidR="003276AC" w:rsidRPr="003276AC">
        <w:rPr>
          <w:rFonts w:ascii="Arial" w:hAnsi="Arial" w:cs="Arial"/>
          <w:b/>
          <w:bCs/>
          <w:sz w:val="24"/>
          <w:szCs w:val="24"/>
        </w:rPr>
        <w:t>databasen</w:t>
      </w:r>
      <w:r w:rsidRPr="003276AC">
        <w:rPr>
          <w:rFonts w:ascii="Arial" w:hAnsi="Arial" w:cs="Arial"/>
          <w:b/>
          <w:bCs/>
          <w:sz w:val="24"/>
          <w:szCs w:val="24"/>
        </w:rPr>
        <w:t xml:space="preserve"> er lenket til en wiki-side på GEM wiki.</w:t>
      </w:r>
      <w:r w:rsidR="003276AC" w:rsidRPr="003276AC">
        <w:rPr>
          <w:rFonts w:ascii="Arial" w:hAnsi="Arial" w:cs="Arial"/>
          <w:b/>
          <w:bCs/>
          <w:sz w:val="24"/>
          <w:szCs w:val="24"/>
        </w:rPr>
        <w:t xml:space="preserve"> </w:t>
      </w:r>
      <w:r w:rsidRPr="003276AC">
        <w:rPr>
          <w:rFonts w:ascii="Arial" w:hAnsi="Arial" w:cs="Arial"/>
          <w:b/>
          <w:bCs/>
          <w:sz w:val="24"/>
          <w:szCs w:val="24"/>
        </w:rPr>
        <w:t>Den mest nylige utgivelsen av disse dataene var i april 2024.</w:t>
      </w:r>
    </w:p>
    <w:p w14:paraId="03EF7D32" w14:textId="77777777" w:rsidR="00DA758D" w:rsidRDefault="00DA758D" w:rsidP="00AA1AE5">
      <w:pPr>
        <w:rPr>
          <w:rFonts w:ascii="Arial" w:hAnsi="Arial" w:cs="Arial"/>
          <w:b/>
          <w:bCs/>
          <w:sz w:val="24"/>
          <w:szCs w:val="24"/>
          <w:lang w:eastAsia="nb-NO"/>
        </w:rPr>
      </w:pPr>
    </w:p>
    <w:p w14:paraId="19867D97" w14:textId="77777777" w:rsidR="00DA758D" w:rsidRDefault="00DA758D" w:rsidP="00AA1AE5">
      <w:pPr>
        <w:rPr>
          <w:rFonts w:ascii="Arial" w:hAnsi="Arial" w:cs="Arial"/>
          <w:b/>
          <w:bCs/>
          <w:sz w:val="24"/>
          <w:szCs w:val="24"/>
          <w:lang w:eastAsia="nb-NO"/>
        </w:rPr>
      </w:pPr>
    </w:p>
    <w:tbl>
      <w:tblPr>
        <w:tblStyle w:val="Tabellrutenett"/>
        <w:tblW w:w="11646" w:type="dxa"/>
        <w:tblInd w:w="-1281" w:type="dxa"/>
        <w:tblLook w:val="04A0" w:firstRow="1" w:lastRow="0" w:firstColumn="1" w:lastColumn="0" w:noHBand="0" w:noVBand="1"/>
      </w:tblPr>
      <w:tblGrid>
        <w:gridCol w:w="11646"/>
      </w:tblGrid>
      <w:tr w:rsidR="00F67C07" w14:paraId="79425F52" w14:textId="77777777" w:rsidTr="006D66C2">
        <w:tc>
          <w:tcPr>
            <w:tcW w:w="11646" w:type="dxa"/>
          </w:tcPr>
          <w:p w14:paraId="24129DF4" w14:textId="3D69ACEC" w:rsidR="00F67C07" w:rsidRDefault="00F67C07" w:rsidP="00AA1AE5">
            <w:pPr>
              <w:rPr>
                <w:rFonts w:ascii="Arial" w:hAnsi="Arial" w:cs="Arial"/>
                <w:b/>
                <w:bCs/>
                <w:sz w:val="24"/>
                <w:szCs w:val="24"/>
                <w:lang w:eastAsia="nb-NO"/>
              </w:rPr>
            </w:pPr>
            <w:r w:rsidRPr="00F67C07">
              <w:rPr>
                <w:rFonts w:ascii="Arial" w:hAnsi="Arial" w:cs="Arial"/>
                <w:b/>
                <w:bCs/>
                <w:noProof/>
                <w:sz w:val="24"/>
                <w:szCs w:val="24"/>
                <w:lang w:eastAsia="nb-NO"/>
              </w:rPr>
              <w:lastRenderedPageBreak/>
              <w:drawing>
                <wp:inline distT="0" distB="0" distL="0" distR="0" wp14:anchorId="1A1BA1BE" wp14:editId="210FCC17">
                  <wp:extent cx="7258011" cy="3530600"/>
                  <wp:effectExtent l="0" t="0" r="635" b="0"/>
                  <wp:docPr id="19631692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69222" name=""/>
                          <pic:cNvPicPr/>
                        </pic:nvPicPr>
                        <pic:blipFill>
                          <a:blip r:embed="rId41"/>
                          <a:stretch>
                            <a:fillRect/>
                          </a:stretch>
                        </pic:blipFill>
                        <pic:spPr>
                          <a:xfrm>
                            <a:off x="0" y="0"/>
                            <a:ext cx="7267354" cy="3535145"/>
                          </a:xfrm>
                          <a:prstGeom prst="rect">
                            <a:avLst/>
                          </a:prstGeom>
                        </pic:spPr>
                      </pic:pic>
                    </a:graphicData>
                  </a:graphic>
                </wp:inline>
              </w:drawing>
            </w:r>
          </w:p>
        </w:tc>
      </w:tr>
    </w:tbl>
    <w:p w14:paraId="2074909E" w14:textId="4A500CDC" w:rsidR="006D66C2" w:rsidRDefault="006D66C2" w:rsidP="006D66C2">
      <w:pPr>
        <w:rPr>
          <w:rFonts w:ascii="Arial" w:hAnsi="Arial" w:cs="Arial"/>
          <w:b/>
          <w:bCs/>
          <w:sz w:val="24"/>
          <w:szCs w:val="24"/>
          <w:lang w:eastAsia="nb-NO"/>
        </w:rPr>
      </w:pPr>
      <w:bookmarkStart w:id="10" w:name="_Hlk168761835"/>
      <w:r>
        <w:rPr>
          <w:rFonts w:ascii="Arial" w:hAnsi="Arial" w:cs="Arial"/>
          <w:b/>
          <w:bCs/>
          <w:sz w:val="24"/>
          <w:szCs w:val="24"/>
          <w:lang w:eastAsia="nb-NO"/>
        </w:rPr>
        <w:t xml:space="preserve">Vannkraftanlegg i Verden. </w:t>
      </w:r>
      <w:r w:rsidRPr="0079007B">
        <w:rPr>
          <w:rFonts w:ascii="Arial" w:hAnsi="Arial" w:cs="Arial"/>
          <w:b/>
          <w:bCs/>
          <w:sz w:val="24"/>
          <w:szCs w:val="24"/>
          <w:lang w:eastAsia="nb-NO"/>
        </w:rPr>
        <w:t>Fargeforklaring</w:t>
      </w:r>
      <w:r>
        <w:rPr>
          <w:rFonts w:ascii="Arial" w:hAnsi="Arial" w:cs="Arial"/>
          <w:b/>
          <w:bCs/>
          <w:sz w:val="24"/>
          <w:szCs w:val="24"/>
          <w:lang w:eastAsia="nb-NO"/>
        </w:rPr>
        <w:t xml:space="preserve"> (antall anlegg)</w:t>
      </w:r>
      <w:r w:rsidRPr="0079007B">
        <w:rPr>
          <w:rFonts w:ascii="Arial" w:hAnsi="Arial" w:cs="Arial"/>
          <w:b/>
          <w:bCs/>
          <w:sz w:val="24"/>
          <w:szCs w:val="24"/>
          <w:lang w:eastAsia="nb-NO"/>
        </w:rPr>
        <w:t xml:space="preserve">: </w:t>
      </w:r>
      <w:r w:rsidRPr="0079007B">
        <w:rPr>
          <w:rFonts w:ascii="Arial" w:hAnsi="Arial" w:cs="Arial"/>
          <w:b/>
          <w:bCs/>
          <w:color w:val="00B050"/>
          <w:sz w:val="24"/>
          <w:szCs w:val="24"/>
          <w:lang w:eastAsia="nb-NO"/>
        </w:rPr>
        <w:t>I drift</w:t>
      </w:r>
      <w:r>
        <w:rPr>
          <w:rFonts w:ascii="Arial" w:hAnsi="Arial" w:cs="Arial"/>
          <w:b/>
          <w:bCs/>
          <w:color w:val="00B050"/>
          <w:sz w:val="24"/>
          <w:szCs w:val="24"/>
          <w:lang w:eastAsia="nb-NO"/>
        </w:rPr>
        <w:t xml:space="preserve"> (2689)</w:t>
      </w:r>
      <w:r w:rsidRPr="0079007B">
        <w:rPr>
          <w:rFonts w:ascii="Arial" w:hAnsi="Arial" w:cs="Arial"/>
          <w:b/>
          <w:bCs/>
          <w:sz w:val="24"/>
          <w:szCs w:val="24"/>
          <w:lang w:eastAsia="nb-NO"/>
        </w:rPr>
        <w:t xml:space="preserve">, </w:t>
      </w:r>
      <w:r w:rsidRPr="0079007B">
        <w:rPr>
          <w:rFonts w:ascii="Arial" w:hAnsi="Arial" w:cs="Arial"/>
          <w:b/>
          <w:bCs/>
          <w:color w:val="808080" w:themeColor="background1" w:themeShade="80"/>
          <w:sz w:val="24"/>
          <w:szCs w:val="24"/>
          <w:lang w:eastAsia="nb-NO"/>
        </w:rPr>
        <w:t>nedlagt/kansellert (</w:t>
      </w:r>
      <w:r>
        <w:rPr>
          <w:rFonts w:ascii="Arial" w:hAnsi="Arial" w:cs="Arial"/>
          <w:b/>
          <w:bCs/>
          <w:color w:val="808080" w:themeColor="background1" w:themeShade="80"/>
          <w:sz w:val="24"/>
          <w:szCs w:val="24"/>
          <w:lang w:eastAsia="nb-NO"/>
        </w:rPr>
        <w:t>156</w:t>
      </w:r>
      <w:r w:rsidRPr="0079007B">
        <w:rPr>
          <w:rFonts w:ascii="Arial" w:hAnsi="Arial" w:cs="Arial"/>
          <w:b/>
          <w:bCs/>
          <w:color w:val="808080" w:themeColor="background1" w:themeShade="80"/>
          <w:sz w:val="24"/>
          <w:szCs w:val="24"/>
          <w:lang w:eastAsia="nb-NO"/>
        </w:rPr>
        <w:t>)</w:t>
      </w:r>
      <w:r w:rsidRPr="0079007B">
        <w:rPr>
          <w:rFonts w:ascii="Arial" w:hAnsi="Arial" w:cs="Arial"/>
          <w:b/>
          <w:bCs/>
          <w:sz w:val="24"/>
          <w:szCs w:val="24"/>
          <w:lang w:eastAsia="nb-NO"/>
        </w:rPr>
        <w:t xml:space="preserve">, </w:t>
      </w:r>
      <w:r w:rsidRPr="0077026B">
        <w:rPr>
          <w:rFonts w:ascii="Arial" w:hAnsi="Arial" w:cs="Arial"/>
          <w:b/>
          <w:bCs/>
          <w:color w:val="0070C0"/>
          <w:sz w:val="24"/>
          <w:szCs w:val="24"/>
          <w:lang w:eastAsia="nb-NO"/>
        </w:rPr>
        <w:t>skrinlagt (</w:t>
      </w:r>
      <w:r>
        <w:rPr>
          <w:rFonts w:ascii="Arial" w:hAnsi="Arial" w:cs="Arial"/>
          <w:b/>
          <w:bCs/>
          <w:color w:val="0070C0"/>
          <w:sz w:val="24"/>
          <w:szCs w:val="24"/>
          <w:lang w:eastAsia="nb-NO"/>
        </w:rPr>
        <w:t>146</w:t>
      </w:r>
      <w:r w:rsidRPr="0077026B">
        <w:rPr>
          <w:rFonts w:ascii="Arial" w:hAnsi="Arial" w:cs="Arial"/>
          <w:b/>
          <w:bCs/>
          <w:color w:val="0070C0"/>
          <w:sz w:val="24"/>
          <w:szCs w:val="24"/>
          <w:lang w:eastAsia="nb-NO"/>
        </w:rPr>
        <w:t>)</w:t>
      </w:r>
      <w:r>
        <w:rPr>
          <w:rFonts w:ascii="Arial" w:hAnsi="Arial" w:cs="Arial"/>
          <w:b/>
          <w:bCs/>
          <w:sz w:val="24"/>
          <w:szCs w:val="24"/>
          <w:lang w:eastAsia="nb-NO"/>
        </w:rPr>
        <w:t xml:space="preserve">, </w:t>
      </w:r>
      <w:r w:rsidRPr="0079007B">
        <w:rPr>
          <w:rFonts w:ascii="Arial" w:hAnsi="Arial" w:cs="Arial"/>
          <w:b/>
          <w:bCs/>
          <w:color w:val="FF0000"/>
          <w:sz w:val="24"/>
          <w:szCs w:val="24"/>
          <w:lang w:eastAsia="nb-NO"/>
        </w:rPr>
        <w:t>planlegges</w:t>
      </w:r>
      <w:r>
        <w:rPr>
          <w:rFonts w:ascii="Arial" w:hAnsi="Arial" w:cs="Arial"/>
          <w:b/>
          <w:bCs/>
          <w:color w:val="FF0000"/>
          <w:sz w:val="24"/>
          <w:szCs w:val="24"/>
          <w:lang w:eastAsia="nb-NO"/>
        </w:rPr>
        <w:t xml:space="preserve"> (469), </w:t>
      </w:r>
      <w:r w:rsidRPr="00027A5C">
        <w:rPr>
          <w:rFonts w:ascii="Arial" w:hAnsi="Arial" w:cs="Arial"/>
          <w:b/>
          <w:bCs/>
          <w:color w:val="FF9900"/>
          <w:sz w:val="24"/>
          <w:szCs w:val="24"/>
          <w:lang w:eastAsia="nb-NO"/>
        </w:rPr>
        <w:t>forprosjekt (</w:t>
      </w:r>
      <w:r>
        <w:rPr>
          <w:rFonts w:ascii="Arial" w:hAnsi="Arial" w:cs="Arial"/>
          <w:b/>
          <w:bCs/>
          <w:color w:val="FF9900"/>
          <w:sz w:val="24"/>
          <w:szCs w:val="24"/>
          <w:lang w:eastAsia="nb-NO"/>
        </w:rPr>
        <w:t>634</w:t>
      </w:r>
      <w:r w:rsidRPr="00027A5C">
        <w:rPr>
          <w:rFonts w:ascii="Arial" w:hAnsi="Arial" w:cs="Arial"/>
          <w:b/>
          <w:bCs/>
          <w:color w:val="FF9900"/>
          <w:sz w:val="24"/>
          <w:szCs w:val="24"/>
          <w:lang w:eastAsia="nb-NO"/>
        </w:rPr>
        <w:t>)</w:t>
      </w:r>
      <w:r w:rsidRPr="0079007B">
        <w:rPr>
          <w:rFonts w:ascii="Arial" w:hAnsi="Arial" w:cs="Arial"/>
          <w:b/>
          <w:bCs/>
          <w:sz w:val="24"/>
          <w:szCs w:val="24"/>
          <w:lang w:eastAsia="nb-NO"/>
        </w:rPr>
        <w:t xml:space="preserve"> og </w:t>
      </w:r>
      <w:r w:rsidRPr="00E81017">
        <w:rPr>
          <w:rFonts w:ascii="Arial" w:hAnsi="Arial" w:cs="Arial"/>
          <w:b/>
          <w:bCs/>
          <w:color w:val="FFFF00"/>
          <w:sz w:val="24"/>
          <w:szCs w:val="24"/>
          <w:highlight w:val="black"/>
          <w:lang w:eastAsia="nb-NO"/>
        </w:rPr>
        <w:t>under bygning (</w:t>
      </w:r>
      <w:r>
        <w:rPr>
          <w:rFonts w:ascii="Arial" w:hAnsi="Arial" w:cs="Arial"/>
          <w:b/>
          <w:bCs/>
          <w:color w:val="FFFF00"/>
          <w:sz w:val="24"/>
          <w:szCs w:val="24"/>
          <w:highlight w:val="black"/>
          <w:lang w:eastAsia="nb-NO"/>
        </w:rPr>
        <w:t>330</w:t>
      </w:r>
      <w:r w:rsidRPr="00E81017">
        <w:rPr>
          <w:rFonts w:ascii="Arial" w:hAnsi="Arial" w:cs="Arial"/>
          <w:b/>
          <w:bCs/>
          <w:color w:val="FFFF00"/>
          <w:sz w:val="24"/>
          <w:szCs w:val="24"/>
          <w:highlight w:val="black"/>
          <w:lang w:eastAsia="nb-NO"/>
        </w:rPr>
        <w:t>).</w:t>
      </w:r>
    </w:p>
    <w:bookmarkEnd w:id="10"/>
    <w:p w14:paraId="06CED4ED" w14:textId="77777777" w:rsidR="00F67C07" w:rsidRDefault="00F67C07" w:rsidP="00AA1AE5">
      <w:pPr>
        <w:rPr>
          <w:rFonts w:ascii="Arial" w:hAnsi="Arial" w:cs="Arial"/>
          <w:b/>
          <w:bCs/>
          <w:sz w:val="24"/>
          <w:szCs w:val="24"/>
          <w:lang w:eastAsia="nb-NO"/>
        </w:rPr>
      </w:pPr>
    </w:p>
    <w:p w14:paraId="2182EEDA" w14:textId="77777777" w:rsidR="00A12569" w:rsidRDefault="00A12569" w:rsidP="00AA1AE5">
      <w:pPr>
        <w:rPr>
          <w:rFonts w:ascii="Arial" w:hAnsi="Arial" w:cs="Arial"/>
          <w:b/>
          <w:bCs/>
          <w:sz w:val="24"/>
          <w:szCs w:val="24"/>
          <w:lang w:eastAsia="nb-NO"/>
        </w:rPr>
      </w:pPr>
    </w:p>
    <w:tbl>
      <w:tblPr>
        <w:tblStyle w:val="Tabellrutenett"/>
        <w:tblW w:w="11646" w:type="dxa"/>
        <w:tblInd w:w="-1281" w:type="dxa"/>
        <w:tblLook w:val="04A0" w:firstRow="1" w:lastRow="0" w:firstColumn="1" w:lastColumn="0" w:noHBand="0" w:noVBand="1"/>
      </w:tblPr>
      <w:tblGrid>
        <w:gridCol w:w="11646"/>
      </w:tblGrid>
      <w:tr w:rsidR="00A12569" w14:paraId="13106F75" w14:textId="77777777" w:rsidTr="00A12569">
        <w:tc>
          <w:tcPr>
            <w:tcW w:w="11646" w:type="dxa"/>
          </w:tcPr>
          <w:p w14:paraId="23E13DE6" w14:textId="426CEB59" w:rsidR="00A12569" w:rsidRDefault="00A12569" w:rsidP="00AA1AE5">
            <w:pPr>
              <w:rPr>
                <w:rFonts w:ascii="Arial" w:hAnsi="Arial" w:cs="Arial"/>
                <w:b/>
                <w:bCs/>
                <w:sz w:val="24"/>
                <w:szCs w:val="24"/>
                <w:lang w:eastAsia="nb-NO"/>
              </w:rPr>
            </w:pPr>
            <w:r w:rsidRPr="00A12569">
              <w:rPr>
                <w:rFonts w:ascii="Arial" w:hAnsi="Arial" w:cs="Arial"/>
                <w:b/>
                <w:bCs/>
                <w:noProof/>
                <w:sz w:val="24"/>
                <w:szCs w:val="24"/>
                <w:lang w:eastAsia="nb-NO"/>
              </w:rPr>
              <w:lastRenderedPageBreak/>
              <w:drawing>
                <wp:inline distT="0" distB="0" distL="0" distR="0" wp14:anchorId="678D91F1" wp14:editId="61CF65C0">
                  <wp:extent cx="7257430" cy="4279900"/>
                  <wp:effectExtent l="0" t="0" r="635" b="6350"/>
                  <wp:docPr id="44427646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76468" name=""/>
                          <pic:cNvPicPr/>
                        </pic:nvPicPr>
                        <pic:blipFill>
                          <a:blip r:embed="rId42"/>
                          <a:stretch>
                            <a:fillRect/>
                          </a:stretch>
                        </pic:blipFill>
                        <pic:spPr>
                          <a:xfrm>
                            <a:off x="0" y="0"/>
                            <a:ext cx="7269543" cy="4287043"/>
                          </a:xfrm>
                          <a:prstGeom prst="rect">
                            <a:avLst/>
                          </a:prstGeom>
                        </pic:spPr>
                      </pic:pic>
                    </a:graphicData>
                  </a:graphic>
                </wp:inline>
              </w:drawing>
            </w:r>
          </w:p>
        </w:tc>
      </w:tr>
    </w:tbl>
    <w:p w14:paraId="01D05EAA" w14:textId="387B8927" w:rsidR="00A12569" w:rsidRDefault="00A12569" w:rsidP="00A12569">
      <w:pPr>
        <w:rPr>
          <w:rFonts w:ascii="Arial" w:hAnsi="Arial" w:cs="Arial"/>
          <w:b/>
          <w:bCs/>
          <w:sz w:val="24"/>
          <w:szCs w:val="24"/>
          <w:lang w:eastAsia="nb-NO"/>
        </w:rPr>
      </w:pPr>
      <w:r>
        <w:rPr>
          <w:rFonts w:ascii="Arial" w:hAnsi="Arial" w:cs="Arial"/>
          <w:b/>
          <w:bCs/>
          <w:sz w:val="24"/>
          <w:szCs w:val="24"/>
          <w:lang w:eastAsia="nb-NO"/>
        </w:rPr>
        <w:t xml:space="preserve">Vannkraftanlegg i Norge. </w:t>
      </w:r>
      <w:r w:rsidRPr="0079007B">
        <w:rPr>
          <w:rFonts w:ascii="Arial" w:hAnsi="Arial" w:cs="Arial"/>
          <w:b/>
          <w:bCs/>
          <w:sz w:val="24"/>
          <w:szCs w:val="24"/>
          <w:lang w:eastAsia="nb-NO"/>
        </w:rPr>
        <w:t>Fargeforklaring</w:t>
      </w:r>
      <w:r>
        <w:rPr>
          <w:rFonts w:ascii="Arial" w:hAnsi="Arial" w:cs="Arial"/>
          <w:b/>
          <w:bCs/>
          <w:sz w:val="24"/>
          <w:szCs w:val="24"/>
          <w:lang w:eastAsia="nb-NO"/>
        </w:rPr>
        <w:t xml:space="preserve"> (antall anlegg)</w:t>
      </w:r>
      <w:r w:rsidRPr="0079007B">
        <w:rPr>
          <w:rFonts w:ascii="Arial" w:hAnsi="Arial" w:cs="Arial"/>
          <w:b/>
          <w:bCs/>
          <w:sz w:val="24"/>
          <w:szCs w:val="24"/>
          <w:lang w:eastAsia="nb-NO"/>
        </w:rPr>
        <w:t xml:space="preserve">: </w:t>
      </w:r>
      <w:r w:rsidRPr="0079007B">
        <w:rPr>
          <w:rFonts w:ascii="Arial" w:hAnsi="Arial" w:cs="Arial"/>
          <w:b/>
          <w:bCs/>
          <w:color w:val="00B050"/>
          <w:sz w:val="24"/>
          <w:szCs w:val="24"/>
          <w:lang w:eastAsia="nb-NO"/>
        </w:rPr>
        <w:t>I drift</w:t>
      </w:r>
      <w:r>
        <w:rPr>
          <w:rFonts w:ascii="Arial" w:hAnsi="Arial" w:cs="Arial"/>
          <w:b/>
          <w:bCs/>
          <w:color w:val="00B050"/>
          <w:sz w:val="24"/>
          <w:szCs w:val="24"/>
          <w:lang w:eastAsia="nb-NO"/>
        </w:rPr>
        <w:t xml:space="preserve"> (</w:t>
      </w:r>
      <w:r w:rsidR="00E01F97">
        <w:rPr>
          <w:rFonts w:ascii="Arial" w:hAnsi="Arial" w:cs="Arial"/>
          <w:b/>
          <w:bCs/>
          <w:color w:val="00B050"/>
          <w:sz w:val="24"/>
          <w:szCs w:val="24"/>
          <w:lang w:eastAsia="nb-NO"/>
        </w:rPr>
        <w:t>117</w:t>
      </w:r>
      <w:r>
        <w:rPr>
          <w:rFonts w:ascii="Arial" w:hAnsi="Arial" w:cs="Arial"/>
          <w:b/>
          <w:bCs/>
          <w:color w:val="00B050"/>
          <w:sz w:val="24"/>
          <w:szCs w:val="24"/>
          <w:lang w:eastAsia="nb-NO"/>
        </w:rPr>
        <w:t>)</w:t>
      </w:r>
      <w:r w:rsidRPr="0079007B">
        <w:rPr>
          <w:rFonts w:ascii="Arial" w:hAnsi="Arial" w:cs="Arial"/>
          <w:b/>
          <w:bCs/>
          <w:sz w:val="24"/>
          <w:szCs w:val="24"/>
          <w:lang w:eastAsia="nb-NO"/>
        </w:rPr>
        <w:t xml:space="preserve">, </w:t>
      </w:r>
      <w:r w:rsidRPr="0079007B">
        <w:rPr>
          <w:rFonts w:ascii="Arial" w:hAnsi="Arial" w:cs="Arial"/>
          <w:b/>
          <w:bCs/>
          <w:color w:val="808080" w:themeColor="background1" w:themeShade="80"/>
          <w:sz w:val="24"/>
          <w:szCs w:val="24"/>
          <w:lang w:eastAsia="nb-NO"/>
        </w:rPr>
        <w:t>nedlagt/kansellert (</w:t>
      </w:r>
      <w:r w:rsidR="00E01F97">
        <w:rPr>
          <w:rFonts w:ascii="Arial" w:hAnsi="Arial" w:cs="Arial"/>
          <w:b/>
          <w:bCs/>
          <w:color w:val="808080" w:themeColor="background1" w:themeShade="80"/>
          <w:sz w:val="24"/>
          <w:szCs w:val="24"/>
          <w:lang w:eastAsia="nb-NO"/>
        </w:rPr>
        <w:t>0</w:t>
      </w:r>
      <w:r w:rsidRPr="0079007B">
        <w:rPr>
          <w:rFonts w:ascii="Arial" w:hAnsi="Arial" w:cs="Arial"/>
          <w:b/>
          <w:bCs/>
          <w:color w:val="808080" w:themeColor="background1" w:themeShade="80"/>
          <w:sz w:val="24"/>
          <w:szCs w:val="24"/>
          <w:lang w:eastAsia="nb-NO"/>
        </w:rPr>
        <w:t>)</w:t>
      </w:r>
      <w:r w:rsidRPr="0079007B">
        <w:rPr>
          <w:rFonts w:ascii="Arial" w:hAnsi="Arial" w:cs="Arial"/>
          <w:b/>
          <w:bCs/>
          <w:sz w:val="24"/>
          <w:szCs w:val="24"/>
          <w:lang w:eastAsia="nb-NO"/>
        </w:rPr>
        <w:t xml:space="preserve">, </w:t>
      </w:r>
      <w:r w:rsidRPr="0077026B">
        <w:rPr>
          <w:rFonts w:ascii="Arial" w:hAnsi="Arial" w:cs="Arial"/>
          <w:b/>
          <w:bCs/>
          <w:color w:val="0070C0"/>
          <w:sz w:val="24"/>
          <w:szCs w:val="24"/>
          <w:lang w:eastAsia="nb-NO"/>
        </w:rPr>
        <w:t>skrinlagt (</w:t>
      </w:r>
      <w:r w:rsidR="00E01F97">
        <w:rPr>
          <w:rFonts w:ascii="Arial" w:hAnsi="Arial" w:cs="Arial"/>
          <w:b/>
          <w:bCs/>
          <w:color w:val="0070C0"/>
          <w:sz w:val="24"/>
          <w:szCs w:val="24"/>
          <w:lang w:eastAsia="nb-NO"/>
        </w:rPr>
        <w:t>0</w:t>
      </w:r>
      <w:r w:rsidRPr="0077026B">
        <w:rPr>
          <w:rFonts w:ascii="Arial" w:hAnsi="Arial" w:cs="Arial"/>
          <w:b/>
          <w:bCs/>
          <w:color w:val="0070C0"/>
          <w:sz w:val="24"/>
          <w:szCs w:val="24"/>
          <w:lang w:eastAsia="nb-NO"/>
        </w:rPr>
        <w:t>)</w:t>
      </w:r>
      <w:r>
        <w:rPr>
          <w:rFonts w:ascii="Arial" w:hAnsi="Arial" w:cs="Arial"/>
          <w:b/>
          <w:bCs/>
          <w:sz w:val="24"/>
          <w:szCs w:val="24"/>
          <w:lang w:eastAsia="nb-NO"/>
        </w:rPr>
        <w:t xml:space="preserve">, </w:t>
      </w:r>
      <w:r w:rsidRPr="0079007B">
        <w:rPr>
          <w:rFonts w:ascii="Arial" w:hAnsi="Arial" w:cs="Arial"/>
          <w:b/>
          <w:bCs/>
          <w:color w:val="FF0000"/>
          <w:sz w:val="24"/>
          <w:szCs w:val="24"/>
          <w:lang w:eastAsia="nb-NO"/>
        </w:rPr>
        <w:t>planlegges</w:t>
      </w:r>
      <w:r>
        <w:rPr>
          <w:rFonts w:ascii="Arial" w:hAnsi="Arial" w:cs="Arial"/>
          <w:b/>
          <w:bCs/>
          <w:color w:val="FF0000"/>
          <w:sz w:val="24"/>
          <w:szCs w:val="24"/>
          <w:lang w:eastAsia="nb-NO"/>
        </w:rPr>
        <w:t xml:space="preserve"> (</w:t>
      </w:r>
      <w:r w:rsidR="00E01F97">
        <w:rPr>
          <w:rFonts w:ascii="Arial" w:hAnsi="Arial" w:cs="Arial"/>
          <w:b/>
          <w:bCs/>
          <w:color w:val="FF0000"/>
          <w:sz w:val="24"/>
          <w:szCs w:val="24"/>
          <w:lang w:eastAsia="nb-NO"/>
        </w:rPr>
        <w:t>1</w:t>
      </w:r>
      <w:r>
        <w:rPr>
          <w:rFonts w:ascii="Arial" w:hAnsi="Arial" w:cs="Arial"/>
          <w:b/>
          <w:bCs/>
          <w:color w:val="FF0000"/>
          <w:sz w:val="24"/>
          <w:szCs w:val="24"/>
          <w:lang w:eastAsia="nb-NO"/>
        </w:rPr>
        <w:t xml:space="preserve">), </w:t>
      </w:r>
      <w:r w:rsidRPr="00027A5C">
        <w:rPr>
          <w:rFonts w:ascii="Arial" w:hAnsi="Arial" w:cs="Arial"/>
          <w:b/>
          <w:bCs/>
          <w:color w:val="FF9900"/>
          <w:sz w:val="24"/>
          <w:szCs w:val="24"/>
          <w:lang w:eastAsia="nb-NO"/>
        </w:rPr>
        <w:t>forprosjekt (</w:t>
      </w:r>
      <w:r w:rsidR="00E01F97">
        <w:rPr>
          <w:rFonts w:ascii="Arial" w:hAnsi="Arial" w:cs="Arial"/>
          <w:b/>
          <w:bCs/>
          <w:color w:val="FF9900"/>
          <w:sz w:val="24"/>
          <w:szCs w:val="24"/>
          <w:lang w:eastAsia="nb-NO"/>
        </w:rPr>
        <w:t>1</w:t>
      </w:r>
      <w:r w:rsidRPr="00027A5C">
        <w:rPr>
          <w:rFonts w:ascii="Arial" w:hAnsi="Arial" w:cs="Arial"/>
          <w:b/>
          <w:bCs/>
          <w:color w:val="FF9900"/>
          <w:sz w:val="24"/>
          <w:szCs w:val="24"/>
          <w:lang w:eastAsia="nb-NO"/>
        </w:rPr>
        <w:t>)</w:t>
      </w:r>
      <w:r w:rsidRPr="0079007B">
        <w:rPr>
          <w:rFonts w:ascii="Arial" w:hAnsi="Arial" w:cs="Arial"/>
          <w:b/>
          <w:bCs/>
          <w:sz w:val="24"/>
          <w:szCs w:val="24"/>
          <w:lang w:eastAsia="nb-NO"/>
        </w:rPr>
        <w:t xml:space="preserve"> og </w:t>
      </w:r>
      <w:r w:rsidRPr="00E81017">
        <w:rPr>
          <w:rFonts w:ascii="Arial" w:hAnsi="Arial" w:cs="Arial"/>
          <w:b/>
          <w:bCs/>
          <w:color w:val="FFFF00"/>
          <w:sz w:val="24"/>
          <w:szCs w:val="24"/>
          <w:highlight w:val="black"/>
          <w:lang w:eastAsia="nb-NO"/>
        </w:rPr>
        <w:t>under bygning (</w:t>
      </w:r>
      <w:r w:rsidR="00E01F97">
        <w:rPr>
          <w:rFonts w:ascii="Arial" w:hAnsi="Arial" w:cs="Arial"/>
          <w:b/>
          <w:bCs/>
          <w:color w:val="FFFF00"/>
          <w:sz w:val="24"/>
          <w:szCs w:val="24"/>
          <w:highlight w:val="black"/>
          <w:lang w:eastAsia="nb-NO"/>
        </w:rPr>
        <w:t>0</w:t>
      </w:r>
      <w:r w:rsidRPr="00E81017">
        <w:rPr>
          <w:rFonts w:ascii="Arial" w:hAnsi="Arial" w:cs="Arial"/>
          <w:b/>
          <w:bCs/>
          <w:color w:val="FFFF00"/>
          <w:sz w:val="24"/>
          <w:szCs w:val="24"/>
          <w:highlight w:val="black"/>
          <w:lang w:eastAsia="nb-NO"/>
        </w:rPr>
        <w:t>).</w:t>
      </w:r>
    </w:p>
    <w:p w14:paraId="449C7F30" w14:textId="77777777" w:rsidR="00A12569" w:rsidRDefault="00A12569" w:rsidP="00AA1AE5">
      <w:pPr>
        <w:rPr>
          <w:rFonts w:ascii="Arial" w:hAnsi="Arial" w:cs="Arial"/>
          <w:b/>
          <w:bCs/>
          <w:sz w:val="24"/>
          <w:szCs w:val="24"/>
          <w:lang w:eastAsia="nb-NO"/>
        </w:rPr>
      </w:pPr>
    </w:p>
    <w:p w14:paraId="4B12B9FD" w14:textId="4DFF82FC" w:rsidR="00E427BE" w:rsidRPr="00E427BE" w:rsidRDefault="00E427BE" w:rsidP="00E427BE">
      <w:pPr>
        <w:rPr>
          <w:rFonts w:ascii="Arial" w:hAnsi="Arial" w:cs="Arial"/>
          <w:b/>
          <w:bCs/>
          <w:sz w:val="24"/>
          <w:szCs w:val="24"/>
          <w:lang w:eastAsia="nb-NO"/>
        </w:rPr>
      </w:pPr>
      <w:r w:rsidRPr="00E427BE">
        <w:rPr>
          <w:rFonts w:ascii="Arial" w:hAnsi="Arial" w:cs="Arial"/>
          <w:b/>
          <w:bCs/>
          <w:sz w:val="24"/>
          <w:szCs w:val="24"/>
          <w:lang w:eastAsia="nb-NO"/>
        </w:rPr>
        <w:t>Norge, kjent for sin betydelige kapasitet for vannkraftproduksjon, har fortsatt muligheter for videre utbygging. </w:t>
      </w:r>
      <w:hyperlink r:id="rId43" w:tgtFrame="_blank" w:history="1">
        <w:r w:rsidRPr="00E427BE">
          <w:rPr>
            <w:rStyle w:val="Hyperkobling"/>
            <w:rFonts w:ascii="Arial" w:hAnsi="Arial" w:cs="Arial"/>
            <w:b/>
            <w:bCs/>
            <w:color w:val="auto"/>
            <w:sz w:val="24"/>
            <w:szCs w:val="24"/>
            <w:u w:val="none"/>
            <w:lang w:eastAsia="nb-NO"/>
          </w:rPr>
          <w:t xml:space="preserve">Ved utgangen av 2023 var den samlede installerte produksjonskapasiteten for vannkraft i Norge på 33 852 MW (omtrent 306 </w:t>
        </w:r>
        <w:proofErr w:type="spellStart"/>
        <w:r w:rsidRPr="00E427BE">
          <w:rPr>
            <w:rStyle w:val="Hyperkobling"/>
            <w:rFonts w:ascii="Arial" w:hAnsi="Arial" w:cs="Arial"/>
            <w:b/>
            <w:bCs/>
            <w:color w:val="auto"/>
            <w:sz w:val="24"/>
            <w:szCs w:val="24"/>
            <w:u w:val="none"/>
            <w:lang w:eastAsia="nb-NO"/>
          </w:rPr>
          <w:t>TWh</w:t>
        </w:r>
        <w:proofErr w:type="spellEnd"/>
        <w:r w:rsidRPr="00E427BE">
          <w:rPr>
            <w:rStyle w:val="Hyperkobling"/>
            <w:rFonts w:ascii="Arial" w:hAnsi="Arial" w:cs="Arial"/>
            <w:b/>
            <w:bCs/>
            <w:color w:val="auto"/>
            <w:sz w:val="24"/>
            <w:szCs w:val="24"/>
            <w:u w:val="none"/>
            <w:lang w:eastAsia="nb-NO"/>
          </w:rPr>
          <w:t>), inkludert 1769 vannkraftverk</w:t>
        </w:r>
      </w:hyperlink>
      <w:r w:rsidRPr="00E427BE">
        <w:rPr>
          <w:rFonts w:ascii="Arial" w:hAnsi="Arial" w:cs="Arial"/>
          <w:b/>
          <w:bCs/>
          <w:sz w:val="24"/>
          <w:szCs w:val="24"/>
          <w:lang w:eastAsia="nb-NO"/>
        </w:rPr>
        <w:t>. </w:t>
      </w:r>
      <w:hyperlink r:id="rId44" w:tgtFrame="_blank" w:history="1">
        <w:r w:rsidRPr="00E427BE">
          <w:rPr>
            <w:rStyle w:val="Hyperkobling"/>
            <w:rFonts w:ascii="Arial" w:hAnsi="Arial" w:cs="Arial"/>
            <w:b/>
            <w:bCs/>
            <w:color w:val="auto"/>
            <w:sz w:val="24"/>
            <w:szCs w:val="24"/>
            <w:u w:val="none"/>
            <w:lang w:eastAsia="nb-NO"/>
          </w:rPr>
          <w:t>Praktisk talt all vår elektrisitetsproduksjon skjer i vannkraftverk, og vi har verdens høyeste elektrisitetsforbruk per hode</w:t>
        </w:r>
      </w:hyperlink>
      <w:r w:rsidRPr="00E427BE">
        <w:rPr>
          <w:rFonts w:ascii="Arial" w:hAnsi="Arial" w:cs="Arial"/>
          <w:b/>
          <w:bCs/>
          <w:sz w:val="24"/>
          <w:szCs w:val="24"/>
          <w:lang w:eastAsia="nb-NO"/>
        </w:rPr>
        <w:t>.</w:t>
      </w:r>
    </w:p>
    <w:p w14:paraId="2875ED10" w14:textId="5D331058" w:rsidR="00E427BE" w:rsidRPr="00E427BE" w:rsidRDefault="00E427BE" w:rsidP="00E427BE">
      <w:pPr>
        <w:rPr>
          <w:rFonts w:ascii="Arial" w:hAnsi="Arial" w:cs="Arial"/>
          <w:b/>
          <w:bCs/>
          <w:sz w:val="24"/>
          <w:szCs w:val="24"/>
          <w:lang w:eastAsia="nb-NO"/>
        </w:rPr>
      </w:pPr>
      <w:r w:rsidRPr="00E427BE">
        <w:rPr>
          <w:rFonts w:ascii="Arial" w:hAnsi="Arial" w:cs="Arial"/>
          <w:b/>
          <w:bCs/>
          <w:sz w:val="24"/>
          <w:szCs w:val="24"/>
          <w:lang w:eastAsia="nb-NO"/>
        </w:rPr>
        <w:t xml:space="preserve">Selv om Norge har en betydelig vannkraftkapasitet, fortsetter landet å utvide og forbedre sin vannkraftinfrastruktur. I 2021 ble det satt i drift vannkraftprosjekter som tilsvarer 160 MW (omtrent 1,4 </w:t>
      </w:r>
      <w:proofErr w:type="spellStart"/>
      <w:r w:rsidRPr="00E427BE">
        <w:rPr>
          <w:rFonts w:ascii="Arial" w:hAnsi="Arial" w:cs="Arial"/>
          <w:b/>
          <w:bCs/>
          <w:sz w:val="24"/>
          <w:szCs w:val="24"/>
          <w:lang w:eastAsia="nb-NO"/>
        </w:rPr>
        <w:t>TWh</w:t>
      </w:r>
      <w:proofErr w:type="spellEnd"/>
      <w:r w:rsidRPr="00E427BE">
        <w:rPr>
          <w:rFonts w:ascii="Arial" w:hAnsi="Arial" w:cs="Arial"/>
          <w:b/>
          <w:bCs/>
          <w:sz w:val="24"/>
          <w:szCs w:val="24"/>
          <w:lang w:eastAsia="nb-NO"/>
        </w:rPr>
        <w:t>). </w:t>
      </w:r>
      <w:hyperlink r:id="rId45" w:history="1">
        <w:r w:rsidRPr="00E427BE">
          <w:rPr>
            <w:rStyle w:val="Hyperkobling"/>
            <w:rFonts w:ascii="Arial" w:hAnsi="Arial" w:cs="Arial"/>
            <w:b/>
            <w:bCs/>
            <w:color w:val="auto"/>
            <w:sz w:val="24"/>
            <w:szCs w:val="24"/>
            <w:u w:val="none"/>
            <w:lang w:eastAsia="nb-NO"/>
          </w:rPr>
          <w:t>Dette var det høyeste nivået på bygging av vannkraft siden 1990</w:t>
        </w:r>
      </w:hyperlink>
      <w:r w:rsidRPr="00E427BE">
        <w:rPr>
          <w:rFonts w:ascii="Arial" w:hAnsi="Arial" w:cs="Arial"/>
          <w:b/>
          <w:bCs/>
          <w:sz w:val="24"/>
          <w:szCs w:val="24"/>
          <w:lang w:eastAsia="nb-NO"/>
        </w:rPr>
        <w:t>. </w:t>
      </w:r>
      <w:hyperlink r:id="rId46" w:tgtFrame="_blank" w:history="1">
        <w:r w:rsidRPr="00E427BE">
          <w:rPr>
            <w:rStyle w:val="Hyperkobling"/>
            <w:rFonts w:ascii="Arial" w:hAnsi="Arial" w:cs="Arial"/>
            <w:b/>
            <w:bCs/>
            <w:color w:val="auto"/>
            <w:sz w:val="24"/>
            <w:szCs w:val="24"/>
            <w:u w:val="none"/>
            <w:lang w:eastAsia="nb-NO"/>
          </w:rPr>
          <w:t xml:space="preserve">Ved utgangen av 2023 var det under bygging 103 MW (omtrent 0,9 </w:t>
        </w:r>
        <w:proofErr w:type="spellStart"/>
        <w:r w:rsidRPr="00E427BE">
          <w:rPr>
            <w:rStyle w:val="Hyperkobling"/>
            <w:rFonts w:ascii="Arial" w:hAnsi="Arial" w:cs="Arial"/>
            <w:b/>
            <w:bCs/>
            <w:color w:val="auto"/>
            <w:sz w:val="24"/>
            <w:szCs w:val="24"/>
            <w:u w:val="none"/>
            <w:lang w:eastAsia="nb-NO"/>
          </w:rPr>
          <w:t>TWh</w:t>
        </w:r>
        <w:proofErr w:type="spellEnd"/>
        <w:r w:rsidRPr="00E427BE">
          <w:rPr>
            <w:rStyle w:val="Hyperkobling"/>
            <w:rFonts w:ascii="Arial" w:hAnsi="Arial" w:cs="Arial"/>
            <w:b/>
            <w:bCs/>
            <w:color w:val="auto"/>
            <w:sz w:val="24"/>
            <w:szCs w:val="24"/>
            <w:u w:val="none"/>
            <w:lang w:eastAsia="nb-NO"/>
          </w:rPr>
          <w:t xml:space="preserve">) ny vannkraft og ytterligere 320 MW (omtrent 2,8 </w:t>
        </w:r>
        <w:proofErr w:type="spellStart"/>
        <w:r w:rsidRPr="00E427BE">
          <w:rPr>
            <w:rStyle w:val="Hyperkobling"/>
            <w:rFonts w:ascii="Arial" w:hAnsi="Arial" w:cs="Arial"/>
            <w:b/>
            <w:bCs/>
            <w:color w:val="auto"/>
            <w:sz w:val="24"/>
            <w:szCs w:val="24"/>
            <w:u w:val="none"/>
            <w:lang w:eastAsia="nb-NO"/>
          </w:rPr>
          <w:t>TWh</w:t>
        </w:r>
        <w:proofErr w:type="spellEnd"/>
        <w:r w:rsidRPr="00E427BE">
          <w:rPr>
            <w:rStyle w:val="Hyperkobling"/>
            <w:rFonts w:ascii="Arial" w:hAnsi="Arial" w:cs="Arial"/>
            <w:b/>
            <w:bCs/>
            <w:color w:val="auto"/>
            <w:sz w:val="24"/>
            <w:szCs w:val="24"/>
            <w:u w:val="none"/>
            <w:lang w:eastAsia="nb-NO"/>
          </w:rPr>
          <w:t>) hadde fått utbyggingstillatelse, men var ennå ikke realisert</w:t>
        </w:r>
      </w:hyperlink>
      <w:r w:rsidRPr="00E427BE">
        <w:rPr>
          <w:rFonts w:ascii="Arial" w:hAnsi="Arial" w:cs="Arial"/>
          <w:b/>
          <w:bCs/>
          <w:sz w:val="24"/>
          <w:szCs w:val="24"/>
          <w:lang w:eastAsia="nb-NO"/>
        </w:rPr>
        <w:t>.</w:t>
      </w:r>
    </w:p>
    <w:p w14:paraId="577214AE" w14:textId="77777777" w:rsidR="00E427BE" w:rsidRPr="00E427BE" w:rsidRDefault="00E427BE" w:rsidP="00E427BE">
      <w:pPr>
        <w:rPr>
          <w:rFonts w:ascii="Arial" w:hAnsi="Arial" w:cs="Arial"/>
          <w:b/>
          <w:bCs/>
          <w:sz w:val="24"/>
          <w:szCs w:val="24"/>
          <w:lang w:eastAsia="nb-NO"/>
        </w:rPr>
      </w:pPr>
      <w:r w:rsidRPr="00E427BE">
        <w:rPr>
          <w:rFonts w:ascii="Arial" w:hAnsi="Arial" w:cs="Arial"/>
          <w:b/>
          <w:bCs/>
          <w:sz w:val="24"/>
          <w:szCs w:val="24"/>
          <w:lang w:eastAsia="nb-NO"/>
        </w:rPr>
        <w:t xml:space="preserve">Norges totale teoretiske vannkraftpotensial er over 68,500 MW (omtrent 600 </w:t>
      </w:r>
      <w:proofErr w:type="spellStart"/>
      <w:r w:rsidRPr="00E427BE">
        <w:rPr>
          <w:rFonts w:ascii="Arial" w:hAnsi="Arial" w:cs="Arial"/>
          <w:b/>
          <w:bCs/>
          <w:sz w:val="24"/>
          <w:szCs w:val="24"/>
          <w:lang w:eastAsia="nb-NO"/>
        </w:rPr>
        <w:t>TWh</w:t>
      </w:r>
      <w:proofErr w:type="spellEnd"/>
      <w:r w:rsidRPr="00E427BE">
        <w:rPr>
          <w:rFonts w:ascii="Arial" w:hAnsi="Arial" w:cs="Arial"/>
          <w:b/>
          <w:bCs/>
          <w:sz w:val="24"/>
          <w:szCs w:val="24"/>
          <w:lang w:eastAsia="nb-NO"/>
        </w:rPr>
        <w:t>) hvis det hadde vært mulig å utnytte hvert eneste vannfall til kraftproduksjon. </w:t>
      </w:r>
      <w:hyperlink r:id="rId47" w:history="1">
        <w:r w:rsidRPr="00E427BE">
          <w:rPr>
            <w:rStyle w:val="Hyperkobling"/>
            <w:rFonts w:ascii="Arial" w:hAnsi="Arial" w:cs="Arial"/>
            <w:b/>
            <w:bCs/>
            <w:color w:val="auto"/>
            <w:sz w:val="24"/>
            <w:szCs w:val="24"/>
            <w:u w:val="none"/>
            <w:lang w:eastAsia="nb-NO"/>
          </w:rPr>
          <w:t>Men å utnytte dette ville medført dyre utbygginger av mange kontroversielle prosjekter med store miljøkonsekvenser</w:t>
        </w:r>
      </w:hyperlink>
      <w:hyperlink r:id="rId48" w:tgtFrame="_blank" w:history="1">
        <w:r w:rsidRPr="00E427BE">
          <w:rPr>
            <w:rStyle w:val="Hyperkobling"/>
            <w:rFonts w:ascii="Arial" w:hAnsi="Arial" w:cs="Arial"/>
            <w:b/>
            <w:bCs/>
            <w:color w:val="auto"/>
            <w:sz w:val="24"/>
            <w:szCs w:val="24"/>
            <w:u w:val="none"/>
            <w:lang w:eastAsia="nb-NO"/>
          </w:rPr>
          <w:t>1</w:t>
        </w:r>
      </w:hyperlink>
      <w:r w:rsidRPr="00E427BE">
        <w:rPr>
          <w:rFonts w:ascii="Arial" w:hAnsi="Arial" w:cs="Arial"/>
          <w:b/>
          <w:bCs/>
          <w:sz w:val="24"/>
          <w:szCs w:val="24"/>
          <w:lang w:eastAsia="nb-NO"/>
        </w:rPr>
        <w:t>.</w:t>
      </w:r>
    </w:p>
    <w:p w14:paraId="4E9037B8" w14:textId="4E43CE68" w:rsidR="00E427BE" w:rsidRPr="00E427BE" w:rsidRDefault="00E427BE" w:rsidP="00E427BE">
      <w:pPr>
        <w:rPr>
          <w:rFonts w:ascii="Arial" w:hAnsi="Arial" w:cs="Arial"/>
          <w:b/>
          <w:bCs/>
          <w:sz w:val="24"/>
          <w:szCs w:val="24"/>
          <w:lang w:eastAsia="nb-NO"/>
        </w:rPr>
      </w:pPr>
      <w:r w:rsidRPr="00E427BE">
        <w:rPr>
          <w:rFonts w:ascii="Arial" w:hAnsi="Arial" w:cs="Arial"/>
          <w:b/>
          <w:bCs/>
          <w:sz w:val="24"/>
          <w:szCs w:val="24"/>
          <w:lang w:eastAsia="nb-NO"/>
        </w:rPr>
        <w:lastRenderedPageBreak/>
        <w:t xml:space="preserve">NVE anslår et teknisk-økonomisk potensial på 2,600 MW (omtrent 23 </w:t>
      </w:r>
      <w:proofErr w:type="spellStart"/>
      <w:r w:rsidRPr="00E427BE">
        <w:rPr>
          <w:rFonts w:ascii="Arial" w:hAnsi="Arial" w:cs="Arial"/>
          <w:b/>
          <w:bCs/>
          <w:sz w:val="24"/>
          <w:szCs w:val="24"/>
          <w:lang w:eastAsia="nb-NO"/>
        </w:rPr>
        <w:t>TWh</w:t>
      </w:r>
      <w:proofErr w:type="spellEnd"/>
      <w:r w:rsidRPr="00E427BE">
        <w:rPr>
          <w:rFonts w:ascii="Arial" w:hAnsi="Arial" w:cs="Arial"/>
          <w:b/>
          <w:bCs/>
          <w:sz w:val="24"/>
          <w:szCs w:val="24"/>
          <w:lang w:eastAsia="nb-NO"/>
        </w:rPr>
        <w:t>). </w:t>
      </w:r>
      <w:hyperlink r:id="rId49" w:history="1">
        <w:r w:rsidRPr="00E427BE">
          <w:rPr>
            <w:rStyle w:val="Hyperkobling"/>
            <w:rFonts w:ascii="Arial" w:hAnsi="Arial" w:cs="Arial"/>
            <w:b/>
            <w:bCs/>
            <w:color w:val="auto"/>
            <w:sz w:val="24"/>
            <w:szCs w:val="24"/>
            <w:u w:val="none"/>
            <w:lang w:eastAsia="nb-NO"/>
          </w:rPr>
          <w:t>Dette inkluderer både nye utbygginger og opprusting og utvidelser</w:t>
        </w:r>
      </w:hyperlink>
      <w:r w:rsidRPr="00E427BE">
        <w:rPr>
          <w:rFonts w:ascii="Arial" w:hAnsi="Arial" w:cs="Arial"/>
          <w:b/>
          <w:bCs/>
          <w:sz w:val="24"/>
          <w:szCs w:val="24"/>
          <w:lang w:eastAsia="nb-NO"/>
        </w:rPr>
        <w:t xml:space="preserve">. NVE har registrert over 200 opprustings- og utvidelsesprosjekter i de siste 20 årene. Disse prosjektene har bidratt med en samlet årlig produksjonsøkning på nesten 570 MW (omtrent 5 </w:t>
      </w:r>
      <w:proofErr w:type="spellStart"/>
      <w:r w:rsidRPr="00E427BE">
        <w:rPr>
          <w:rFonts w:ascii="Arial" w:hAnsi="Arial" w:cs="Arial"/>
          <w:b/>
          <w:bCs/>
          <w:sz w:val="24"/>
          <w:szCs w:val="24"/>
          <w:lang w:eastAsia="nb-NO"/>
        </w:rPr>
        <w:t>TWh</w:t>
      </w:r>
      <w:proofErr w:type="spellEnd"/>
      <w:r w:rsidRPr="00E427BE">
        <w:rPr>
          <w:rFonts w:ascii="Arial" w:hAnsi="Arial" w:cs="Arial"/>
          <w:b/>
          <w:bCs/>
          <w:sz w:val="24"/>
          <w:szCs w:val="24"/>
          <w:lang w:eastAsia="nb-NO"/>
        </w:rPr>
        <w:t>). </w:t>
      </w:r>
      <w:hyperlink r:id="rId50" w:history="1">
        <w:r w:rsidRPr="00E427BE">
          <w:rPr>
            <w:rStyle w:val="Hyperkobling"/>
            <w:rFonts w:ascii="Arial" w:hAnsi="Arial" w:cs="Arial"/>
            <w:b/>
            <w:bCs/>
            <w:color w:val="auto"/>
            <w:sz w:val="24"/>
            <w:szCs w:val="24"/>
            <w:u w:val="none"/>
            <w:lang w:eastAsia="nb-NO"/>
          </w:rPr>
          <w:t xml:space="preserve">NVEs beregninger antyder at samlet årlig produksjonspotensial for opprusting og utvidelser fra kartlagte prosjekter utgjør omtrent 685-915 MW (omtrent 6-8 </w:t>
        </w:r>
        <w:proofErr w:type="spellStart"/>
        <w:r w:rsidRPr="00E427BE">
          <w:rPr>
            <w:rStyle w:val="Hyperkobling"/>
            <w:rFonts w:ascii="Arial" w:hAnsi="Arial" w:cs="Arial"/>
            <w:b/>
            <w:bCs/>
            <w:color w:val="auto"/>
            <w:sz w:val="24"/>
            <w:szCs w:val="24"/>
            <w:u w:val="none"/>
            <w:lang w:eastAsia="nb-NO"/>
          </w:rPr>
          <w:t>TWh</w:t>
        </w:r>
        <w:proofErr w:type="spellEnd"/>
        <w:r w:rsidRPr="00E427BE">
          <w:rPr>
            <w:rStyle w:val="Hyperkobling"/>
            <w:rFonts w:ascii="Arial" w:hAnsi="Arial" w:cs="Arial"/>
            <w:b/>
            <w:bCs/>
            <w:color w:val="auto"/>
            <w:sz w:val="24"/>
            <w:szCs w:val="24"/>
            <w:u w:val="none"/>
            <w:lang w:eastAsia="nb-NO"/>
          </w:rPr>
          <w:t>)</w:t>
        </w:r>
      </w:hyperlink>
      <w:r w:rsidRPr="00E427BE">
        <w:rPr>
          <w:rFonts w:ascii="Arial" w:hAnsi="Arial" w:cs="Arial"/>
          <w:b/>
          <w:bCs/>
          <w:sz w:val="24"/>
          <w:szCs w:val="24"/>
          <w:lang w:eastAsia="nb-NO"/>
        </w:rPr>
        <w:t>.</w:t>
      </w:r>
    </w:p>
    <w:p w14:paraId="0DB665E3" w14:textId="1A525B94" w:rsidR="00E427BE" w:rsidRPr="00E427BE" w:rsidRDefault="00000000" w:rsidP="00E427BE">
      <w:pPr>
        <w:rPr>
          <w:rFonts w:ascii="Arial" w:hAnsi="Arial" w:cs="Arial"/>
          <w:b/>
          <w:bCs/>
          <w:sz w:val="24"/>
          <w:szCs w:val="24"/>
          <w:lang w:eastAsia="nb-NO"/>
        </w:rPr>
      </w:pPr>
      <w:hyperlink r:id="rId51" w:tgtFrame="_blank" w:history="1">
        <w:r w:rsidR="00E427BE" w:rsidRPr="00E427BE">
          <w:rPr>
            <w:rStyle w:val="Hyperkobling"/>
            <w:rFonts w:ascii="Arial" w:hAnsi="Arial" w:cs="Arial"/>
            <w:b/>
            <w:bCs/>
            <w:color w:val="auto"/>
            <w:sz w:val="24"/>
            <w:szCs w:val="24"/>
            <w:u w:val="none"/>
            <w:lang w:eastAsia="nb-NO"/>
          </w:rPr>
          <w:t xml:space="preserve">Statkraft, Norges største produsent av vannkraft, annonserte i januar at de planlegger oppgraderinger av vannkraftanlegg som vil gi mellom 1500 og 2500 MW (omtrent 13-22 </w:t>
        </w:r>
        <w:proofErr w:type="spellStart"/>
        <w:r w:rsidR="00E427BE" w:rsidRPr="00E427BE">
          <w:rPr>
            <w:rStyle w:val="Hyperkobling"/>
            <w:rFonts w:ascii="Arial" w:hAnsi="Arial" w:cs="Arial"/>
            <w:b/>
            <w:bCs/>
            <w:color w:val="auto"/>
            <w:sz w:val="24"/>
            <w:szCs w:val="24"/>
            <w:u w:val="none"/>
            <w:lang w:eastAsia="nb-NO"/>
          </w:rPr>
          <w:t>TWh</w:t>
        </w:r>
        <w:proofErr w:type="spellEnd"/>
        <w:r w:rsidR="00E427BE" w:rsidRPr="00E427BE">
          <w:rPr>
            <w:rStyle w:val="Hyperkobling"/>
            <w:rFonts w:ascii="Arial" w:hAnsi="Arial" w:cs="Arial"/>
            <w:b/>
            <w:bCs/>
            <w:color w:val="auto"/>
            <w:sz w:val="24"/>
            <w:szCs w:val="24"/>
            <w:u w:val="none"/>
            <w:lang w:eastAsia="nb-NO"/>
          </w:rPr>
          <w:t>) fram mot 2030</w:t>
        </w:r>
      </w:hyperlink>
      <w:r w:rsidR="00E427BE" w:rsidRPr="00E427BE">
        <w:rPr>
          <w:rFonts w:ascii="Arial" w:hAnsi="Arial" w:cs="Arial"/>
          <w:b/>
          <w:bCs/>
          <w:sz w:val="24"/>
          <w:szCs w:val="24"/>
          <w:lang w:eastAsia="nb-NO"/>
        </w:rPr>
        <w:t>.</w:t>
      </w:r>
    </w:p>
    <w:p w14:paraId="7AC380C4" w14:textId="074FED27" w:rsidR="00E01F97" w:rsidRDefault="00E01F97" w:rsidP="00E01F97">
      <w:pPr>
        <w:rPr>
          <w:rFonts w:ascii="Arial" w:hAnsi="Arial" w:cs="Arial"/>
          <w:b/>
          <w:bCs/>
          <w:sz w:val="24"/>
          <w:szCs w:val="24"/>
          <w:lang w:eastAsia="nb-NO"/>
        </w:rPr>
      </w:pPr>
    </w:p>
    <w:tbl>
      <w:tblPr>
        <w:tblStyle w:val="Tabellrutenett"/>
        <w:tblW w:w="11676" w:type="dxa"/>
        <w:tblInd w:w="-1281" w:type="dxa"/>
        <w:tblLook w:val="04A0" w:firstRow="1" w:lastRow="0" w:firstColumn="1" w:lastColumn="0" w:noHBand="0" w:noVBand="1"/>
      </w:tblPr>
      <w:tblGrid>
        <w:gridCol w:w="11676"/>
      </w:tblGrid>
      <w:tr w:rsidR="00D25E96" w14:paraId="0A67C384" w14:textId="77777777" w:rsidTr="00FF1553">
        <w:tc>
          <w:tcPr>
            <w:tcW w:w="11676" w:type="dxa"/>
          </w:tcPr>
          <w:p w14:paraId="797EA408" w14:textId="2D097A8D" w:rsidR="00D25E96" w:rsidRDefault="00D25E96" w:rsidP="00AA1AE5">
            <w:pPr>
              <w:rPr>
                <w:rFonts w:ascii="Arial" w:hAnsi="Arial" w:cs="Arial"/>
                <w:b/>
                <w:bCs/>
                <w:sz w:val="24"/>
                <w:szCs w:val="24"/>
                <w:lang w:eastAsia="nb-NO"/>
              </w:rPr>
            </w:pPr>
            <w:r w:rsidRPr="00D25E96">
              <w:rPr>
                <w:rFonts w:ascii="Arial" w:hAnsi="Arial" w:cs="Arial"/>
                <w:b/>
                <w:bCs/>
                <w:noProof/>
                <w:sz w:val="24"/>
                <w:szCs w:val="24"/>
                <w:lang w:eastAsia="nb-NO"/>
              </w:rPr>
              <w:drawing>
                <wp:inline distT="0" distB="0" distL="0" distR="0" wp14:anchorId="5FAF33BC" wp14:editId="171AABFB">
                  <wp:extent cx="7276245" cy="4292600"/>
                  <wp:effectExtent l="0" t="0" r="1270" b="0"/>
                  <wp:docPr id="57621936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19361" name=""/>
                          <pic:cNvPicPr/>
                        </pic:nvPicPr>
                        <pic:blipFill>
                          <a:blip r:embed="rId52"/>
                          <a:stretch>
                            <a:fillRect/>
                          </a:stretch>
                        </pic:blipFill>
                        <pic:spPr>
                          <a:xfrm>
                            <a:off x="0" y="0"/>
                            <a:ext cx="7299800" cy="4306496"/>
                          </a:xfrm>
                          <a:prstGeom prst="rect">
                            <a:avLst/>
                          </a:prstGeom>
                        </pic:spPr>
                      </pic:pic>
                    </a:graphicData>
                  </a:graphic>
                </wp:inline>
              </w:drawing>
            </w:r>
          </w:p>
        </w:tc>
      </w:tr>
    </w:tbl>
    <w:p w14:paraId="754DB464" w14:textId="2F71CC4B" w:rsidR="00FF1553" w:rsidRDefault="00FF1553" w:rsidP="00FF1553">
      <w:pPr>
        <w:rPr>
          <w:rFonts w:ascii="Arial" w:hAnsi="Arial" w:cs="Arial"/>
          <w:b/>
          <w:bCs/>
          <w:sz w:val="24"/>
          <w:szCs w:val="24"/>
          <w:lang w:eastAsia="nb-NO"/>
        </w:rPr>
      </w:pPr>
      <w:bookmarkStart w:id="11" w:name="_Hlk168842347"/>
      <w:r>
        <w:rPr>
          <w:rFonts w:ascii="Arial" w:hAnsi="Arial" w:cs="Arial"/>
          <w:b/>
          <w:bCs/>
          <w:sz w:val="24"/>
          <w:szCs w:val="24"/>
          <w:lang w:eastAsia="nb-NO"/>
        </w:rPr>
        <w:t xml:space="preserve">Vannkraftanlegg i </w:t>
      </w:r>
      <w:r w:rsidR="006E4F5C">
        <w:rPr>
          <w:rFonts w:ascii="Arial" w:hAnsi="Arial" w:cs="Arial"/>
          <w:b/>
          <w:bCs/>
          <w:sz w:val="24"/>
          <w:szCs w:val="24"/>
          <w:lang w:eastAsia="nb-NO"/>
        </w:rPr>
        <w:t>Nepal</w:t>
      </w:r>
      <w:r>
        <w:rPr>
          <w:rFonts w:ascii="Arial" w:hAnsi="Arial" w:cs="Arial"/>
          <w:b/>
          <w:bCs/>
          <w:sz w:val="24"/>
          <w:szCs w:val="24"/>
          <w:lang w:eastAsia="nb-NO"/>
        </w:rPr>
        <w:t xml:space="preserve">. </w:t>
      </w:r>
      <w:r w:rsidRPr="0079007B">
        <w:rPr>
          <w:rFonts w:ascii="Arial" w:hAnsi="Arial" w:cs="Arial"/>
          <w:b/>
          <w:bCs/>
          <w:sz w:val="24"/>
          <w:szCs w:val="24"/>
          <w:lang w:eastAsia="nb-NO"/>
        </w:rPr>
        <w:t>Fargeforklaring</w:t>
      </w:r>
      <w:r>
        <w:rPr>
          <w:rFonts w:ascii="Arial" w:hAnsi="Arial" w:cs="Arial"/>
          <w:b/>
          <w:bCs/>
          <w:sz w:val="24"/>
          <w:szCs w:val="24"/>
          <w:lang w:eastAsia="nb-NO"/>
        </w:rPr>
        <w:t xml:space="preserve"> (antall anlegg)</w:t>
      </w:r>
      <w:r w:rsidRPr="0079007B">
        <w:rPr>
          <w:rFonts w:ascii="Arial" w:hAnsi="Arial" w:cs="Arial"/>
          <w:b/>
          <w:bCs/>
          <w:sz w:val="24"/>
          <w:szCs w:val="24"/>
          <w:lang w:eastAsia="nb-NO"/>
        </w:rPr>
        <w:t xml:space="preserve">: </w:t>
      </w:r>
      <w:r w:rsidRPr="0079007B">
        <w:rPr>
          <w:rFonts w:ascii="Arial" w:hAnsi="Arial" w:cs="Arial"/>
          <w:b/>
          <w:bCs/>
          <w:color w:val="00B050"/>
          <w:sz w:val="24"/>
          <w:szCs w:val="24"/>
          <w:lang w:eastAsia="nb-NO"/>
        </w:rPr>
        <w:t>I drift</w:t>
      </w:r>
      <w:r>
        <w:rPr>
          <w:rFonts w:ascii="Arial" w:hAnsi="Arial" w:cs="Arial"/>
          <w:b/>
          <w:bCs/>
          <w:color w:val="00B050"/>
          <w:sz w:val="24"/>
          <w:szCs w:val="24"/>
          <w:lang w:eastAsia="nb-NO"/>
        </w:rPr>
        <w:t xml:space="preserve"> (58)</w:t>
      </w:r>
      <w:r w:rsidRPr="0079007B">
        <w:rPr>
          <w:rFonts w:ascii="Arial" w:hAnsi="Arial" w:cs="Arial"/>
          <w:b/>
          <w:bCs/>
          <w:sz w:val="24"/>
          <w:szCs w:val="24"/>
          <w:lang w:eastAsia="nb-NO"/>
        </w:rPr>
        <w:t xml:space="preserve">, </w:t>
      </w:r>
      <w:r w:rsidRPr="0079007B">
        <w:rPr>
          <w:rFonts w:ascii="Arial" w:hAnsi="Arial" w:cs="Arial"/>
          <w:b/>
          <w:bCs/>
          <w:color w:val="808080" w:themeColor="background1" w:themeShade="80"/>
          <w:sz w:val="24"/>
          <w:szCs w:val="24"/>
          <w:lang w:eastAsia="nb-NO"/>
        </w:rPr>
        <w:t>nedlagt/kansellert (</w:t>
      </w:r>
      <w:r>
        <w:rPr>
          <w:rFonts w:ascii="Arial" w:hAnsi="Arial" w:cs="Arial"/>
          <w:b/>
          <w:bCs/>
          <w:color w:val="808080" w:themeColor="background1" w:themeShade="80"/>
          <w:sz w:val="24"/>
          <w:szCs w:val="24"/>
          <w:lang w:eastAsia="nb-NO"/>
        </w:rPr>
        <w:t>4</w:t>
      </w:r>
      <w:r w:rsidRPr="0079007B">
        <w:rPr>
          <w:rFonts w:ascii="Arial" w:hAnsi="Arial" w:cs="Arial"/>
          <w:b/>
          <w:bCs/>
          <w:color w:val="808080" w:themeColor="background1" w:themeShade="80"/>
          <w:sz w:val="24"/>
          <w:szCs w:val="24"/>
          <w:lang w:eastAsia="nb-NO"/>
        </w:rPr>
        <w:t>)</w:t>
      </w:r>
      <w:r w:rsidRPr="0079007B">
        <w:rPr>
          <w:rFonts w:ascii="Arial" w:hAnsi="Arial" w:cs="Arial"/>
          <w:b/>
          <w:bCs/>
          <w:sz w:val="24"/>
          <w:szCs w:val="24"/>
          <w:lang w:eastAsia="nb-NO"/>
        </w:rPr>
        <w:t xml:space="preserve">, </w:t>
      </w:r>
      <w:r w:rsidRPr="0077026B">
        <w:rPr>
          <w:rFonts w:ascii="Arial" w:hAnsi="Arial" w:cs="Arial"/>
          <w:b/>
          <w:bCs/>
          <w:color w:val="0070C0"/>
          <w:sz w:val="24"/>
          <w:szCs w:val="24"/>
          <w:lang w:eastAsia="nb-NO"/>
        </w:rPr>
        <w:t>skrinlagt (</w:t>
      </w:r>
      <w:r>
        <w:rPr>
          <w:rFonts w:ascii="Arial" w:hAnsi="Arial" w:cs="Arial"/>
          <w:b/>
          <w:bCs/>
          <w:color w:val="0070C0"/>
          <w:sz w:val="24"/>
          <w:szCs w:val="24"/>
          <w:lang w:eastAsia="nb-NO"/>
        </w:rPr>
        <w:t>6</w:t>
      </w:r>
      <w:r w:rsidRPr="0077026B">
        <w:rPr>
          <w:rFonts w:ascii="Arial" w:hAnsi="Arial" w:cs="Arial"/>
          <w:b/>
          <w:bCs/>
          <w:color w:val="0070C0"/>
          <w:sz w:val="24"/>
          <w:szCs w:val="24"/>
          <w:lang w:eastAsia="nb-NO"/>
        </w:rPr>
        <w:t>)</w:t>
      </w:r>
      <w:r>
        <w:rPr>
          <w:rFonts w:ascii="Arial" w:hAnsi="Arial" w:cs="Arial"/>
          <w:b/>
          <w:bCs/>
          <w:sz w:val="24"/>
          <w:szCs w:val="24"/>
          <w:lang w:eastAsia="nb-NO"/>
        </w:rPr>
        <w:t xml:space="preserve">, </w:t>
      </w:r>
      <w:r w:rsidRPr="0079007B">
        <w:rPr>
          <w:rFonts w:ascii="Arial" w:hAnsi="Arial" w:cs="Arial"/>
          <w:b/>
          <w:bCs/>
          <w:color w:val="FF0000"/>
          <w:sz w:val="24"/>
          <w:szCs w:val="24"/>
          <w:lang w:eastAsia="nb-NO"/>
        </w:rPr>
        <w:t>planlegges</w:t>
      </w:r>
      <w:r>
        <w:rPr>
          <w:rFonts w:ascii="Arial" w:hAnsi="Arial" w:cs="Arial"/>
          <w:b/>
          <w:bCs/>
          <w:color w:val="FF0000"/>
          <w:sz w:val="24"/>
          <w:szCs w:val="24"/>
          <w:lang w:eastAsia="nb-NO"/>
        </w:rPr>
        <w:t xml:space="preserve"> (15), </w:t>
      </w:r>
      <w:r w:rsidRPr="00027A5C">
        <w:rPr>
          <w:rFonts w:ascii="Arial" w:hAnsi="Arial" w:cs="Arial"/>
          <w:b/>
          <w:bCs/>
          <w:color w:val="FF9900"/>
          <w:sz w:val="24"/>
          <w:szCs w:val="24"/>
          <w:lang w:eastAsia="nb-NO"/>
        </w:rPr>
        <w:t>forprosjekt (</w:t>
      </w:r>
      <w:r>
        <w:rPr>
          <w:rFonts w:ascii="Arial" w:hAnsi="Arial" w:cs="Arial"/>
          <w:b/>
          <w:bCs/>
          <w:color w:val="FF9900"/>
          <w:sz w:val="24"/>
          <w:szCs w:val="24"/>
          <w:lang w:eastAsia="nb-NO"/>
        </w:rPr>
        <w:t>96</w:t>
      </w:r>
      <w:r w:rsidRPr="00027A5C">
        <w:rPr>
          <w:rFonts w:ascii="Arial" w:hAnsi="Arial" w:cs="Arial"/>
          <w:b/>
          <w:bCs/>
          <w:color w:val="FF9900"/>
          <w:sz w:val="24"/>
          <w:szCs w:val="24"/>
          <w:lang w:eastAsia="nb-NO"/>
        </w:rPr>
        <w:t>)</w:t>
      </w:r>
      <w:r w:rsidRPr="0079007B">
        <w:rPr>
          <w:rFonts w:ascii="Arial" w:hAnsi="Arial" w:cs="Arial"/>
          <w:b/>
          <w:bCs/>
          <w:sz w:val="24"/>
          <w:szCs w:val="24"/>
          <w:lang w:eastAsia="nb-NO"/>
        </w:rPr>
        <w:t xml:space="preserve"> og </w:t>
      </w:r>
      <w:r w:rsidRPr="00E81017">
        <w:rPr>
          <w:rFonts w:ascii="Arial" w:hAnsi="Arial" w:cs="Arial"/>
          <w:b/>
          <w:bCs/>
          <w:color w:val="FFFF00"/>
          <w:sz w:val="24"/>
          <w:szCs w:val="24"/>
          <w:highlight w:val="black"/>
          <w:lang w:eastAsia="nb-NO"/>
        </w:rPr>
        <w:t>under bygning (</w:t>
      </w:r>
      <w:r>
        <w:rPr>
          <w:rFonts w:ascii="Arial" w:hAnsi="Arial" w:cs="Arial"/>
          <w:b/>
          <w:bCs/>
          <w:color w:val="FFFF00"/>
          <w:sz w:val="24"/>
          <w:szCs w:val="24"/>
          <w:highlight w:val="black"/>
          <w:lang w:eastAsia="nb-NO"/>
        </w:rPr>
        <w:t>69</w:t>
      </w:r>
      <w:r w:rsidRPr="00E81017">
        <w:rPr>
          <w:rFonts w:ascii="Arial" w:hAnsi="Arial" w:cs="Arial"/>
          <w:b/>
          <w:bCs/>
          <w:color w:val="FFFF00"/>
          <w:sz w:val="24"/>
          <w:szCs w:val="24"/>
          <w:highlight w:val="black"/>
          <w:lang w:eastAsia="nb-NO"/>
        </w:rPr>
        <w:t>).</w:t>
      </w:r>
    </w:p>
    <w:bookmarkEnd w:id="11"/>
    <w:p w14:paraId="058611EB" w14:textId="77777777" w:rsidR="00D87C5E" w:rsidRDefault="00D87C5E" w:rsidP="00AA1AE5">
      <w:pPr>
        <w:rPr>
          <w:rFonts w:ascii="Arial" w:hAnsi="Arial" w:cs="Arial"/>
          <w:b/>
          <w:bCs/>
          <w:sz w:val="24"/>
          <w:szCs w:val="24"/>
          <w:lang w:eastAsia="nb-NO"/>
        </w:rPr>
      </w:pPr>
    </w:p>
    <w:p w14:paraId="2BE63D98" w14:textId="77777777" w:rsidR="00E73DAF" w:rsidRPr="00684C2A" w:rsidRDefault="00E73DAF" w:rsidP="00684C2A">
      <w:pPr>
        <w:rPr>
          <w:rFonts w:ascii="Arial" w:hAnsi="Arial" w:cs="Arial"/>
          <w:b/>
          <w:bCs/>
          <w:sz w:val="24"/>
          <w:szCs w:val="24"/>
        </w:rPr>
      </w:pPr>
      <w:r w:rsidRPr="00684C2A">
        <w:rPr>
          <w:rFonts w:ascii="Arial" w:hAnsi="Arial" w:cs="Arial"/>
          <w:b/>
          <w:bCs/>
          <w:sz w:val="24"/>
          <w:szCs w:val="24"/>
        </w:rPr>
        <w:t>Nepal, et fjelland som Norge, er sterkt avhengig av vannkraft for sin elektrisitetsproduksjon. Vannkraftanlegg utgjør en vesentlig del av Nepals energisektor, og landet har en betydelig mengde vannressurser som det har utnyttet for å produsere elektrisitet.</w:t>
      </w:r>
    </w:p>
    <w:p w14:paraId="0946E3F7" w14:textId="0F6241CE" w:rsidR="005A3F39" w:rsidRPr="00684C2A" w:rsidRDefault="00000000" w:rsidP="00684C2A">
      <w:pPr>
        <w:rPr>
          <w:rFonts w:ascii="Arial" w:hAnsi="Arial" w:cs="Arial"/>
          <w:b/>
          <w:bCs/>
          <w:sz w:val="24"/>
          <w:szCs w:val="24"/>
        </w:rPr>
      </w:pPr>
      <w:hyperlink r:id="rId53" w:tgtFrame="_blank" w:history="1">
        <w:r w:rsidR="005A3F39" w:rsidRPr="00684C2A">
          <w:rPr>
            <w:rStyle w:val="Hyperkobling"/>
            <w:rFonts w:ascii="Arial" w:hAnsi="Arial" w:cs="Arial"/>
            <w:b/>
            <w:bCs/>
            <w:color w:val="auto"/>
            <w:sz w:val="24"/>
            <w:szCs w:val="24"/>
            <w:u w:val="none"/>
          </w:rPr>
          <w:t>I 2021 var Nepals installerte kapasitet for elektrisitet 2,189.6 MW</w:t>
        </w:r>
      </w:hyperlink>
      <w:r w:rsidR="005A3F39" w:rsidRPr="00684C2A">
        <w:rPr>
          <w:rFonts w:ascii="Arial" w:hAnsi="Arial" w:cs="Arial"/>
          <w:b/>
          <w:bCs/>
          <w:sz w:val="24"/>
          <w:szCs w:val="24"/>
        </w:rPr>
        <w:t>. </w:t>
      </w:r>
      <w:hyperlink r:id="rId54" w:tgtFrame="_blank" w:history="1">
        <w:r w:rsidR="005A3F39" w:rsidRPr="00684C2A">
          <w:rPr>
            <w:rStyle w:val="Hyperkobling"/>
            <w:rFonts w:ascii="Arial" w:hAnsi="Arial" w:cs="Arial"/>
            <w:b/>
            <w:bCs/>
            <w:color w:val="auto"/>
            <w:sz w:val="24"/>
            <w:szCs w:val="24"/>
            <w:u w:val="none"/>
          </w:rPr>
          <w:t>Dette inkluderer 2,075.4 MW fra vannkraft, 54.8 MW fra solkraft, 6.0 MW fra kraftvarme og 53.4 MW </w:t>
        </w:r>
        <w:r w:rsidR="00684C2A" w:rsidRPr="00684C2A">
          <w:rPr>
            <w:rStyle w:val="Hyperkobling"/>
            <w:rFonts w:ascii="Arial" w:hAnsi="Arial" w:cs="Arial"/>
            <w:b/>
            <w:bCs/>
            <w:color w:val="auto"/>
            <w:sz w:val="24"/>
            <w:szCs w:val="24"/>
            <w:u w:val="none"/>
          </w:rPr>
          <w:t>frembrakt</w:t>
        </w:r>
        <w:r w:rsidR="005A3F39" w:rsidRPr="00684C2A">
          <w:rPr>
            <w:rStyle w:val="Hyperkobling"/>
            <w:rFonts w:ascii="Arial" w:hAnsi="Arial" w:cs="Arial"/>
            <w:b/>
            <w:bCs/>
            <w:color w:val="auto"/>
            <w:sz w:val="24"/>
            <w:szCs w:val="24"/>
            <w:u w:val="none"/>
          </w:rPr>
          <w:t xml:space="preserve"> fra termiske kraftverk</w:t>
        </w:r>
      </w:hyperlink>
    </w:p>
    <w:p w14:paraId="073BE074" w14:textId="7FA18D9A" w:rsidR="005A3F39" w:rsidRPr="00684C2A" w:rsidRDefault="005A3F39" w:rsidP="00684C2A">
      <w:pPr>
        <w:rPr>
          <w:rFonts w:ascii="Arial" w:hAnsi="Arial" w:cs="Arial"/>
          <w:b/>
          <w:bCs/>
          <w:sz w:val="24"/>
          <w:szCs w:val="24"/>
        </w:rPr>
      </w:pPr>
      <w:r w:rsidRPr="00684C2A">
        <w:rPr>
          <w:rFonts w:ascii="Arial" w:hAnsi="Arial" w:cs="Arial"/>
          <w:b/>
          <w:bCs/>
          <w:sz w:val="24"/>
          <w:szCs w:val="24"/>
        </w:rPr>
        <w:t>Interessant nok ble bare 68% av de 8.8 GWh elektrisitet som ble forbrukt i Nepal i 2021 frembrakt innenlands. De resterende 32% ble importert fra India.</w:t>
      </w:r>
    </w:p>
    <w:p w14:paraId="32996275" w14:textId="77777777" w:rsidR="00E73DAF" w:rsidRPr="00684C2A" w:rsidRDefault="00E73DAF" w:rsidP="00684C2A">
      <w:pPr>
        <w:rPr>
          <w:rFonts w:ascii="Arial" w:hAnsi="Arial" w:cs="Arial"/>
          <w:b/>
          <w:bCs/>
          <w:sz w:val="24"/>
          <w:szCs w:val="24"/>
        </w:rPr>
      </w:pPr>
      <w:r w:rsidRPr="00684C2A">
        <w:rPr>
          <w:rFonts w:ascii="Arial" w:hAnsi="Arial" w:cs="Arial"/>
          <w:b/>
          <w:bCs/>
          <w:sz w:val="24"/>
          <w:szCs w:val="24"/>
        </w:rPr>
        <w:t xml:space="preserve">Nepal har et estimert vannkraftpotensial på over 42,000 </w:t>
      </w:r>
      <w:proofErr w:type="spellStart"/>
      <w:r w:rsidRPr="00684C2A">
        <w:rPr>
          <w:rFonts w:ascii="Arial" w:hAnsi="Arial" w:cs="Arial"/>
          <w:b/>
          <w:bCs/>
          <w:sz w:val="24"/>
          <w:szCs w:val="24"/>
        </w:rPr>
        <w:t>megawatt</w:t>
      </w:r>
      <w:proofErr w:type="spellEnd"/>
      <w:r w:rsidRPr="00684C2A">
        <w:rPr>
          <w:rFonts w:ascii="Arial" w:hAnsi="Arial" w:cs="Arial"/>
          <w:b/>
          <w:bCs/>
          <w:sz w:val="24"/>
          <w:szCs w:val="24"/>
        </w:rPr>
        <w:t>, ifølge Verdensbanken. Dette er mer enn nok til å møte landets energibehov i mange år fremover. For å møte sin voksende etterspørsel etter energi, har Nepal satt et mål om å produsere 12,000 MW innen 2030.</w:t>
      </w:r>
    </w:p>
    <w:p w14:paraId="4162E1AB" w14:textId="77777777" w:rsidR="00E73DAF" w:rsidRPr="00684C2A" w:rsidRDefault="00E73DAF" w:rsidP="00684C2A">
      <w:pPr>
        <w:rPr>
          <w:rFonts w:ascii="Arial" w:hAnsi="Arial" w:cs="Arial"/>
          <w:b/>
          <w:bCs/>
          <w:sz w:val="24"/>
          <w:szCs w:val="24"/>
        </w:rPr>
      </w:pPr>
      <w:r w:rsidRPr="00684C2A">
        <w:rPr>
          <w:rFonts w:ascii="Arial" w:hAnsi="Arial" w:cs="Arial"/>
          <w:b/>
          <w:bCs/>
          <w:sz w:val="24"/>
          <w:szCs w:val="24"/>
        </w:rPr>
        <w:t>Landet har flere hydroelektriske kraftverk spredt over hele landet. Noen av de mest kjente inkluderer </w:t>
      </w:r>
      <w:proofErr w:type="spellStart"/>
      <w:r w:rsidRPr="00684C2A">
        <w:rPr>
          <w:rFonts w:ascii="Arial" w:hAnsi="Arial" w:cs="Arial"/>
          <w:b/>
          <w:bCs/>
          <w:sz w:val="24"/>
          <w:szCs w:val="24"/>
        </w:rPr>
        <w:t>Upper</w:t>
      </w:r>
      <w:proofErr w:type="spellEnd"/>
      <w:r w:rsidRPr="00684C2A">
        <w:rPr>
          <w:rFonts w:ascii="Arial" w:hAnsi="Arial" w:cs="Arial"/>
          <w:b/>
          <w:bCs/>
          <w:sz w:val="24"/>
          <w:szCs w:val="24"/>
        </w:rPr>
        <w:t xml:space="preserve"> </w:t>
      </w:r>
      <w:proofErr w:type="spellStart"/>
      <w:r w:rsidRPr="00684C2A">
        <w:rPr>
          <w:rFonts w:ascii="Arial" w:hAnsi="Arial" w:cs="Arial"/>
          <w:b/>
          <w:bCs/>
          <w:sz w:val="24"/>
          <w:szCs w:val="24"/>
        </w:rPr>
        <w:t>Tamakoshi</w:t>
      </w:r>
      <w:proofErr w:type="spellEnd"/>
      <w:r w:rsidRPr="00684C2A">
        <w:rPr>
          <w:rFonts w:ascii="Arial" w:hAnsi="Arial" w:cs="Arial"/>
          <w:b/>
          <w:bCs/>
          <w:sz w:val="24"/>
          <w:szCs w:val="24"/>
        </w:rPr>
        <w:t xml:space="preserve">-prosjektet i </w:t>
      </w:r>
      <w:proofErr w:type="spellStart"/>
      <w:r w:rsidRPr="00684C2A">
        <w:rPr>
          <w:rFonts w:ascii="Arial" w:hAnsi="Arial" w:cs="Arial"/>
          <w:b/>
          <w:bCs/>
          <w:sz w:val="24"/>
          <w:szCs w:val="24"/>
        </w:rPr>
        <w:t>Dolakha</w:t>
      </w:r>
      <w:proofErr w:type="spellEnd"/>
      <w:r w:rsidRPr="00684C2A">
        <w:rPr>
          <w:rFonts w:ascii="Arial" w:hAnsi="Arial" w:cs="Arial"/>
          <w:b/>
          <w:bCs/>
          <w:sz w:val="24"/>
          <w:szCs w:val="24"/>
        </w:rPr>
        <w:t xml:space="preserve"> med en kapasitet på 456 MW, </w:t>
      </w:r>
      <w:proofErr w:type="spellStart"/>
      <w:r w:rsidRPr="00684C2A">
        <w:rPr>
          <w:rFonts w:ascii="Arial" w:hAnsi="Arial" w:cs="Arial"/>
          <w:b/>
          <w:bCs/>
          <w:sz w:val="24"/>
          <w:szCs w:val="24"/>
        </w:rPr>
        <w:t>Kaligandaki</w:t>
      </w:r>
      <w:proofErr w:type="spellEnd"/>
      <w:r w:rsidRPr="00684C2A">
        <w:rPr>
          <w:rFonts w:ascii="Arial" w:hAnsi="Arial" w:cs="Arial"/>
          <w:b/>
          <w:bCs/>
          <w:sz w:val="24"/>
          <w:szCs w:val="24"/>
        </w:rPr>
        <w:t xml:space="preserve"> A </w:t>
      </w:r>
      <w:proofErr w:type="spellStart"/>
      <w:r w:rsidRPr="00684C2A">
        <w:rPr>
          <w:rFonts w:ascii="Arial" w:hAnsi="Arial" w:cs="Arial"/>
          <w:b/>
          <w:bCs/>
          <w:sz w:val="24"/>
          <w:szCs w:val="24"/>
        </w:rPr>
        <w:t>Hydroelectric</w:t>
      </w:r>
      <w:proofErr w:type="spellEnd"/>
      <w:r w:rsidRPr="00684C2A">
        <w:rPr>
          <w:rFonts w:ascii="Arial" w:hAnsi="Arial" w:cs="Arial"/>
          <w:b/>
          <w:bCs/>
          <w:sz w:val="24"/>
          <w:szCs w:val="24"/>
        </w:rPr>
        <w:t xml:space="preserve"> Power Station i </w:t>
      </w:r>
      <w:proofErr w:type="spellStart"/>
      <w:r w:rsidRPr="00684C2A">
        <w:rPr>
          <w:rFonts w:ascii="Arial" w:hAnsi="Arial" w:cs="Arial"/>
          <w:b/>
          <w:bCs/>
          <w:sz w:val="24"/>
          <w:szCs w:val="24"/>
        </w:rPr>
        <w:t>Syangja</w:t>
      </w:r>
      <w:proofErr w:type="spellEnd"/>
      <w:r w:rsidRPr="00684C2A">
        <w:rPr>
          <w:rFonts w:ascii="Arial" w:hAnsi="Arial" w:cs="Arial"/>
          <w:b/>
          <w:bCs/>
          <w:sz w:val="24"/>
          <w:szCs w:val="24"/>
        </w:rPr>
        <w:t xml:space="preserve"> med en kapasitet på 144 MW, og </w:t>
      </w:r>
      <w:proofErr w:type="spellStart"/>
      <w:r w:rsidRPr="00684C2A">
        <w:rPr>
          <w:rFonts w:ascii="Arial" w:hAnsi="Arial" w:cs="Arial"/>
          <w:b/>
          <w:bCs/>
          <w:sz w:val="24"/>
          <w:szCs w:val="24"/>
        </w:rPr>
        <w:t>Bhote</w:t>
      </w:r>
      <w:proofErr w:type="spellEnd"/>
      <w:r w:rsidRPr="00684C2A">
        <w:rPr>
          <w:rFonts w:ascii="Arial" w:hAnsi="Arial" w:cs="Arial"/>
          <w:b/>
          <w:bCs/>
          <w:sz w:val="24"/>
          <w:szCs w:val="24"/>
        </w:rPr>
        <w:t xml:space="preserve"> </w:t>
      </w:r>
      <w:proofErr w:type="spellStart"/>
      <w:r w:rsidRPr="00684C2A">
        <w:rPr>
          <w:rFonts w:ascii="Arial" w:hAnsi="Arial" w:cs="Arial"/>
          <w:b/>
          <w:bCs/>
          <w:sz w:val="24"/>
          <w:szCs w:val="24"/>
        </w:rPr>
        <w:t>Koshi</w:t>
      </w:r>
      <w:proofErr w:type="spellEnd"/>
      <w:r w:rsidRPr="00684C2A">
        <w:rPr>
          <w:rFonts w:ascii="Arial" w:hAnsi="Arial" w:cs="Arial"/>
          <w:b/>
          <w:bCs/>
          <w:sz w:val="24"/>
          <w:szCs w:val="24"/>
        </w:rPr>
        <w:t xml:space="preserve"> Power Plant i </w:t>
      </w:r>
      <w:proofErr w:type="spellStart"/>
      <w:r w:rsidRPr="00684C2A">
        <w:rPr>
          <w:rFonts w:ascii="Arial" w:hAnsi="Arial" w:cs="Arial"/>
          <w:b/>
          <w:bCs/>
          <w:sz w:val="24"/>
          <w:szCs w:val="24"/>
        </w:rPr>
        <w:t>Sindhupalchowk</w:t>
      </w:r>
      <w:proofErr w:type="spellEnd"/>
      <w:r w:rsidRPr="00684C2A">
        <w:rPr>
          <w:rFonts w:ascii="Arial" w:hAnsi="Arial" w:cs="Arial"/>
          <w:b/>
          <w:bCs/>
          <w:sz w:val="24"/>
          <w:szCs w:val="24"/>
        </w:rPr>
        <w:t xml:space="preserve"> med en kapasitet på 45 MW.</w:t>
      </w:r>
    </w:p>
    <w:p w14:paraId="09783BAF" w14:textId="77777777" w:rsidR="00E73DAF" w:rsidRPr="00684C2A" w:rsidRDefault="00E73DAF" w:rsidP="00684C2A">
      <w:pPr>
        <w:rPr>
          <w:rFonts w:ascii="Arial" w:hAnsi="Arial" w:cs="Arial"/>
          <w:b/>
          <w:bCs/>
          <w:sz w:val="24"/>
          <w:szCs w:val="24"/>
        </w:rPr>
      </w:pPr>
      <w:r w:rsidRPr="00684C2A">
        <w:rPr>
          <w:rFonts w:ascii="Arial" w:hAnsi="Arial" w:cs="Arial"/>
          <w:b/>
          <w:bCs/>
          <w:sz w:val="24"/>
          <w:szCs w:val="24"/>
        </w:rPr>
        <w:t>Det er også planer om å sette i gang det monumentale </w:t>
      </w:r>
      <w:proofErr w:type="spellStart"/>
      <w:r w:rsidRPr="00684C2A">
        <w:rPr>
          <w:rFonts w:ascii="Arial" w:hAnsi="Arial" w:cs="Arial"/>
          <w:b/>
          <w:bCs/>
          <w:sz w:val="24"/>
          <w:szCs w:val="24"/>
        </w:rPr>
        <w:t>Upper</w:t>
      </w:r>
      <w:proofErr w:type="spellEnd"/>
      <w:r w:rsidRPr="00684C2A">
        <w:rPr>
          <w:rFonts w:ascii="Arial" w:hAnsi="Arial" w:cs="Arial"/>
          <w:b/>
          <w:bCs/>
          <w:sz w:val="24"/>
          <w:szCs w:val="24"/>
        </w:rPr>
        <w:t xml:space="preserve"> </w:t>
      </w:r>
      <w:proofErr w:type="spellStart"/>
      <w:r w:rsidRPr="00684C2A">
        <w:rPr>
          <w:rFonts w:ascii="Arial" w:hAnsi="Arial" w:cs="Arial"/>
          <w:b/>
          <w:bCs/>
          <w:sz w:val="24"/>
          <w:szCs w:val="24"/>
        </w:rPr>
        <w:t>Arun</w:t>
      </w:r>
      <w:proofErr w:type="spellEnd"/>
      <w:r w:rsidRPr="00684C2A">
        <w:rPr>
          <w:rFonts w:ascii="Arial" w:hAnsi="Arial" w:cs="Arial"/>
          <w:b/>
          <w:bCs/>
          <w:sz w:val="24"/>
          <w:szCs w:val="24"/>
        </w:rPr>
        <w:t xml:space="preserve"> vannkraftprosjektet i mars 2024. Dette prosjektet vil legge til 1,061 MW til det nasjonale nettet. Prosjektet forventes å starte drift i 2033, og vil utgjøre en betydelig økning i Nepals vannkraftkapasitet.</w:t>
      </w:r>
    </w:p>
    <w:p w14:paraId="762F7CB8" w14:textId="77777777" w:rsidR="00EB4DAA" w:rsidRDefault="00EB4DAA" w:rsidP="00684C2A">
      <w:pPr>
        <w:rPr>
          <w:rFonts w:ascii="Arial" w:hAnsi="Arial" w:cs="Arial"/>
          <w:b/>
          <w:bCs/>
          <w:sz w:val="24"/>
          <w:szCs w:val="24"/>
        </w:rPr>
      </w:pPr>
    </w:p>
    <w:p w14:paraId="59928236" w14:textId="77777777" w:rsidR="00EB4DAA" w:rsidRDefault="00EB4DAA" w:rsidP="00684C2A">
      <w:pPr>
        <w:rPr>
          <w:rFonts w:ascii="Arial" w:hAnsi="Arial" w:cs="Arial"/>
          <w:b/>
          <w:bCs/>
          <w:sz w:val="24"/>
          <w:szCs w:val="24"/>
        </w:rPr>
      </w:pPr>
    </w:p>
    <w:p w14:paraId="0D5BECD2" w14:textId="392CCAAB" w:rsidR="00EB4DAA" w:rsidRPr="009F0055" w:rsidRDefault="009F0055" w:rsidP="009F0055">
      <w:pPr>
        <w:rPr>
          <w:rFonts w:ascii="Arial" w:hAnsi="Arial" w:cs="Arial"/>
          <w:b/>
          <w:bCs/>
          <w:sz w:val="24"/>
          <w:szCs w:val="24"/>
          <w:u w:val="single"/>
        </w:rPr>
      </w:pPr>
      <w:r w:rsidRPr="009F0055">
        <w:rPr>
          <w:rFonts w:ascii="Arial" w:hAnsi="Arial" w:cs="Arial"/>
          <w:b/>
          <w:bCs/>
          <w:sz w:val="24"/>
          <w:szCs w:val="24"/>
          <w:u w:val="single"/>
        </w:rPr>
        <w:t>Global geotermisk kraft</w:t>
      </w:r>
      <w:r w:rsidRPr="009F0055">
        <w:rPr>
          <w:rFonts w:ascii="Arial" w:hAnsi="Arial" w:cs="Arial"/>
          <w:b/>
          <w:bCs/>
          <w:sz w:val="24"/>
          <w:szCs w:val="24"/>
          <w:u w:val="single"/>
        </w:rPr>
        <w:t xml:space="preserve">oversikt (The </w:t>
      </w:r>
      <w:r w:rsidRPr="009F0055">
        <w:rPr>
          <w:rFonts w:ascii="Arial" w:hAnsi="Arial" w:cs="Arial"/>
          <w:b/>
          <w:bCs/>
          <w:sz w:val="24"/>
          <w:szCs w:val="24"/>
          <w:u w:val="single"/>
        </w:rPr>
        <w:t xml:space="preserve">Global </w:t>
      </w:r>
      <w:proofErr w:type="spellStart"/>
      <w:r w:rsidRPr="009F0055">
        <w:rPr>
          <w:rFonts w:ascii="Arial" w:hAnsi="Arial" w:cs="Arial"/>
          <w:b/>
          <w:bCs/>
          <w:sz w:val="24"/>
          <w:szCs w:val="24"/>
          <w:u w:val="single"/>
        </w:rPr>
        <w:t>Geothermal</w:t>
      </w:r>
      <w:proofErr w:type="spellEnd"/>
      <w:r w:rsidRPr="009F0055">
        <w:rPr>
          <w:rFonts w:ascii="Arial" w:hAnsi="Arial" w:cs="Arial"/>
          <w:b/>
          <w:bCs/>
          <w:sz w:val="24"/>
          <w:szCs w:val="24"/>
          <w:u w:val="single"/>
        </w:rPr>
        <w:t xml:space="preserve"> Power Tracker</w:t>
      </w:r>
      <w:r w:rsidRPr="009F0055">
        <w:rPr>
          <w:rFonts w:ascii="Arial" w:hAnsi="Arial" w:cs="Arial"/>
          <w:b/>
          <w:bCs/>
          <w:sz w:val="24"/>
          <w:szCs w:val="24"/>
          <w:u w:val="single"/>
        </w:rPr>
        <w:t>)</w:t>
      </w:r>
    </w:p>
    <w:p w14:paraId="62913B0F" w14:textId="6747D6A8" w:rsidR="00E21CA7" w:rsidRPr="00E21CA7" w:rsidRDefault="00F453BD" w:rsidP="00684C2A">
      <w:pPr>
        <w:rPr>
          <w:rFonts w:ascii="Arial" w:hAnsi="Arial" w:cs="Arial"/>
          <w:b/>
          <w:bCs/>
          <w:sz w:val="24"/>
          <w:szCs w:val="24"/>
        </w:rPr>
      </w:pPr>
      <w:r w:rsidRPr="00F453BD">
        <w:rPr>
          <w:rFonts w:ascii="Arial" w:hAnsi="Arial" w:cs="Arial"/>
          <w:b/>
          <w:bCs/>
          <w:sz w:val="24"/>
          <w:szCs w:val="24"/>
        </w:rPr>
        <w:drawing>
          <wp:inline distT="0" distB="0" distL="0" distR="0" wp14:anchorId="39D10765" wp14:editId="40AAEA9D">
            <wp:extent cx="4123794" cy="1663700"/>
            <wp:effectExtent l="0" t="0" r="0" b="0"/>
            <wp:docPr id="1396574073" name="Bilde 1" descr="Et bilde som inneholder fjell, skjermbilde, snø,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74073" name="Bilde 1" descr="Et bilde som inneholder fjell, skjermbilde, snø, illustrasjon&#10;&#10;Automatisk generert beskrivelse"/>
                    <pic:cNvPicPr/>
                  </pic:nvPicPr>
                  <pic:blipFill>
                    <a:blip r:embed="rId55"/>
                    <a:stretch>
                      <a:fillRect/>
                    </a:stretch>
                  </pic:blipFill>
                  <pic:spPr>
                    <a:xfrm>
                      <a:off x="0" y="0"/>
                      <a:ext cx="4135161" cy="1668286"/>
                    </a:xfrm>
                    <a:prstGeom prst="rect">
                      <a:avLst/>
                    </a:prstGeom>
                  </pic:spPr>
                </pic:pic>
              </a:graphicData>
            </a:graphic>
          </wp:inline>
        </w:drawing>
      </w:r>
    </w:p>
    <w:p w14:paraId="38BF917B" w14:textId="31D8BB2B" w:rsidR="00B32ECA" w:rsidRPr="00E21CA7" w:rsidRDefault="00496B18" w:rsidP="00E21CA7">
      <w:pPr>
        <w:rPr>
          <w:rFonts w:ascii="Arial" w:hAnsi="Arial" w:cs="Arial"/>
          <w:b/>
          <w:bCs/>
          <w:sz w:val="24"/>
          <w:szCs w:val="24"/>
        </w:rPr>
      </w:pPr>
      <w:r w:rsidRPr="00E21CA7">
        <w:rPr>
          <w:rFonts w:ascii="Arial" w:hAnsi="Arial" w:cs="Arial"/>
          <w:b/>
          <w:bCs/>
          <w:sz w:val="24"/>
          <w:szCs w:val="24"/>
        </w:rPr>
        <w:t xml:space="preserve">Global </w:t>
      </w:r>
      <w:proofErr w:type="spellStart"/>
      <w:r w:rsidRPr="00E21CA7">
        <w:rPr>
          <w:rFonts w:ascii="Arial" w:hAnsi="Arial" w:cs="Arial"/>
          <w:b/>
          <w:bCs/>
          <w:sz w:val="24"/>
          <w:szCs w:val="24"/>
        </w:rPr>
        <w:t>Geothermal</w:t>
      </w:r>
      <w:proofErr w:type="spellEnd"/>
      <w:r w:rsidRPr="00E21CA7">
        <w:rPr>
          <w:rFonts w:ascii="Arial" w:hAnsi="Arial" w:cs="Arial"/>
          <w:b/>
          <w:bCs/>
          <w:sz w:val="24"/>
          <w:szCs w:val="24"/>
        </w:rPr>
        <w:t xml:space="preserve"> Power Tracker (GGPT) er en verdensomspennende database over geotermiske kraftverk. Et geotermisk kraftverk kan være sammensatt av flere enheter, eller bare en enkelt enhet. Disse enhetene kan inneholde flere turbiner, bygget på forskjellige tidspunkter. GGPT inkluderer geotermiske kraftverk med kapasiteter på 30 </w:t>
      </w:r>
      <w:proofErr w:type="spellStart"/>
      <w:r w:rsidRPr="00E21CA7">
        <w:rPr>
          <w:rFonts w:ascii="Arial" w:hAnsi="Arial" w:cs="Arial"/>
          <w:b/>
          <w:bCs/>
          <w:sz w:val="24"/>
          <w:szCs w:val="24"/>
        </w:rPr>
        <w:t>megawatt</w:t>
      </w:r>
      <w:proofErr w:type="spellEnd"/>
      <w:r w:rsidRPr="00E21CA7">
        <w:rPr>
          <w:rFonts w:ascii="Arial" w:hAnsi="Arial" w:cs="Arial"/>
          <w:b/>
          <w:bCs/>
          <w:sz w:val="24"/>
          <w:szCs w:val="24"/>
        </w:rPr>
        <w:t xml:space="preserve"> (MW) eller mer, og katalogiserer hver geotermisk kraftverksenhet uavhengig av status, enten de er i drift, annonsert, i forprosjekt, under konstruksjon, skrinlagt, kansellert eller nedlagt. Forskjellige typer geotermisk teknologi blir sporet i datasettet, inkludert dampflaske “flash steam”, tørr damp, binær syklus, og andre. Hvert geotermisk anlegg som er inkludert i databasen er knyttet til en wiki-side på GEM-wiki. Den mest nylige utgivelsen av disse dataene var i mai 2024.</w:t>
      </w:r>
    </w:p>
    <w:p w14:paraId="4C214264" w14:textId="77777777" w:rsidR="00E21CA7" w:rsidRPr="00E21CA7" w:rsidRDefault="00E21CA7" w:rsidP="00E21CA7">
      <w:pPr>
        <w:pStyle w:val="Listeavsnitt"/>
        <w:numPr>
          <w:ilvl w:val="0"/>
          <w:numId w:val="9"/>
        </w:numPr>
        <w:rPr>
          <w:rFonts w:ascii="Arial" w:hAnsi="Arial" w:cs="Arial"/>
          <w:b/>
          <w:bCs/>
          <w:sz w:val="24"/>
          <w:szCs w:val="24"/>
          <w:lang w:eastAsia="nb-NO"/>
        </w:rPr>
      </w:pPr>
      <w:r w:rsidRPr="00E21CA7">
        <w:rPr>
          <w:rFonts w:ascii="Arial" w:hAnsi="Arial" w:cs="Arial"/>
          <w:b/>
          <w:bCs/>
          <w:sz w:val="24"/>
          <w:szCs w:val="24"/>
          <w:lang w:eastAsia="nb-NO"/>
        </w:rPr>
        <w:lastRenderedPageBreak/>
        <w:t>Dampflaske (Flash Steam): Dette er en type geotermisk kraftverk hvor vannet blir oppvarmet til høye temperaturer under jorden, og når dette vannet blir brakt til overflaten, forvandles det til damp på grunn av trykkfallet (derav navnet “flash” eller “dampflaske”).</w:t>
      </w:r>
    </w:p>
    <w:p w14:paraId="32FCC202" w14:textId="77777777" w:rsidR="00E21CA7" w:rsidRPr="00E21CA7" w:rsidRDefault="00E21CA7" w:rsidP="00E21CA7">
      <w:pPr>
        <w:pStyle w:val="Listeavsnitt"/>
        <w:numPr>
          <w:ilvl w:val="0"/>
          <w:numId w:val="9"/>
        </w:numPr>
        <w:rPr>
          <w:rFonts w:ascii="Arial" w:hAnsi="Arial" w:cs="Arial"/>
          <w:b/>
          <w:bCs/>
          <w:sz w:val="24"/>
          <w:szCs w:val="24"/>
          <w:lang w:eastAsia="nb-NO"/>
        </w:rPr>
      </w:pPr>
      <w:r w:rsidRPr="00E21CA7">
        <w:rPr>
          <w:rFonts w:ascii="Arial" w:hAnsi="Arial" w:cs="Arial"/>
          <w:b/>
          <w:bCs/>
          <w:sz w:val="24"/>
          <w:szCs w:val="24"/>
          <w:lang w:eastAsia="nb-NO"/>
        </w:rPr>
        <w:t>Tørr Damp: Dette er den eldste typen geotermisk teknologi, hvor dampen trekkes direkte fra geotermiske reservoarer for å drive turbinene.</w:t>
      </w:r>
    </w:p>
    <w:p w14:paraId="25AB8BBD" w14:textId="77777777" w:rsidR="00E21CA7" w:rsidRPr="00E21CA7" w:rsidRDefault="00E21CA7" w:rsidP="00E21CA7">
      <w:pPr>
        <w:pStyle w:val="Listeavsnitt"/>
        <w:numPr>
          <w:ilvl w:val="0"/>
          <w:numId w:val="9"/>
        </w:numPr>
        <w:rPr>
          <w:rFonts w:ascii="Arial" w:hAnsi="Arial" w:cs="Arial"/>
          <w:b/>
          <w:bCs/>
          <w:sz w:val="24"/>
          <w:szCs w:val="24"/>
        </w:rPr>
      </w:pPr>
      <w:r w:rsidRPr="00E21CA7">
        <w:rPr>
          <w:rFonts w:ascii="Arial" w:hAnsi="Arial" w:cs="Arial"/>
          <w:b/>
          <w:bCs/>
          <w:sz w:val="24"/>
          <w:szCs w:val="24"/>
          <w:lang w:eastAsia="nb-NO"/>
        </w:rPr>
        <w:t>Binær Syklus: Dette er en mer moderne type geotermisk teknologi. Her blir det geotermiske vannet brukt til å varme opp en sekundær væske som har et lavere kokepunkt enn vann. Denne sekundære væsken blir til damp, som deretter driver turbinene.</w:t>
      </w:r>
    </w:p>
    <w:p w14:paraId="54495419" w14:textId="77777777" w:rsidR="00D86498" w:rsidRDefault="00E21CA7" w:rsidP="00D86498">
      <w:pPr>
        <w:rPr>
          <w:rFonts w:ascii="Arial" w:hAnsi="Arial" w:cs="Arial"/>
          <w:b/>
          <w:bCs/>
          <w:sz w:val="24"/>
          <w:szCs w:val="24"/>
        </w:rPr>
      </w:pPr>
      <w:hyperlink r:id="rId56" w:tgtFrame="_blank" w:history="1">
        <w:r w:rsidRPr="00E21CA7">
          <w:rPr>
            <w:rStyle w:val="Hyperkobling"/>
            <w:rFonts w:ascii="Arial" w:hAnsi="Arial" w:cs="Arial"/>
            <w:b/>
            <w:bCs/>
            <w:color w:val="auto"/>
            <w:sz w:val="24"/>
            <w:szCs w:val="24"/>
            <w:u w:val="none"/>
            <w:lang w:eastAsia="nb-NO"/>
          </w:rPr>
          <w:t>Disse teknologiene utnytter jordens indre varme for å produsere ren, utslippsfri og fornybar energi</w:t>
        </w:r>
      </w:hyperlink>
      <w:r w:rsidRPr="00E21CA7">
        <w:rPr>
          <w:rFonts w:ascii="Arial" w:hAnsi="Arial" w:cs="Arial"/>
          <w:b/>
          <w:bCs/>
          <w:sz w:val="24"/>
          <w:szCs w:val="24"/>
          <w:lang w:eastAsia="nb-NO"/>
        </w:rPr>
        <w:t>. Den spesifikke teknologien som brukes kan variere avhengig av de geotermiske forholdene på stedet.</w:t>
      </w:r>
      <w:r w:rsidR="00D86498" w:rsidRPr="00D86498">
        <w:rPr>
          <w:rFonts w:ascii="Arial" w:hAnsi="Arial" w:cs="Arial"/>
          <w:b/>
          <w:bCs/>
          <w:sz w:val="24"/>
          <w:szCs w:val="24"/>
        </w:rPr>
        <w:t xml:space="preserve"> </w:t>
      </w:r>
    </w:p>
    <w:p w14:paraId="2A416F67" w14:textId="77777777" w:rsidR="00D86498" w:rsidRDefault="00D86498" w:rsidP="00D86498">
      <w:pPr>
        <w:rPr>
          <w:rFonts w:ascii="Arial" w:hAnsi="Arial" w:cs="Arial"/>
          <w:b/>
          <w:bCs/>
          <w:sz w:val="24"/>
          <w:szCs w:val="24"/>
        </w:rPr>
      </w:pPr>
      <w:r w:rsidRPr="00912389">
        <w:rPr>
          <w:rFonts w:ascii="Arial" w:hAnsi="Arial" w:cs="Arial"/>
          <w:b/>
          <w:bCs/>
          <w:sz w:val="24"/>
          <w:szCs w:val="24"/>
        </w:rPr>
        <w:t>Til tross for disse fordelene, er det også noen utfordringer knyttet til produksjonen av geotermisk energi. For eksempel kan det være kostbart å bygge og vedlikeholde geotermiske kraftverk, og det er også risiko for jordskjelv og vulkanutbrudd i områder hvor disse kraftverkene er lokalisert.</w:t>
      </w:r>
    </w:p>
    <w:p w14:paraId="411C904D" w14:textId="2B5B9A76" w:rsidR="00E21CA7" w:rsidRPr="00E21CA7" w:rsidRDefault="00E21CA7" w:rsidP="00E21CA7">
      <w:pPr>
        <w:rPr>
          <w:rFonts w:ascii="Arial" w:hAnsi="Arial" w:cs="Arial"/>
          <w:b/>
          <w:bCs/>
          <w:sz w:val="24"/>
          <w:szCs w:val="24"/>
          <w:lang w:eastAsia="nb-NO"/>
        </w:rPr>
      </w:pPr>
    </w:p>
    <w:p w14:paraId="7789C161" w14:textId="77777777" w:rsidR="00EB4DAA" w:rsidRDefault="00EB4DAA" w:rsidP="00684C2A">
      <w:pPr>
        <w:rPr>
          <w:rFonts w:ascii="Arial" w:hAnsi="Arial" w:cs="Arial"/>
          <w:b/>
          <w:bCs/>
          <w:sz w:val="24"/>
          <w:szCs w:val="24"/>
        </w:rPr>
      </w:pPr>
    </w:p>
    <w:tbl>
      <w:tblPr>
        <w:tblStyle w:val="Tabellrutenett"/>
        <w:tblW w:w="11624" w:type="dxa"/>
        <w:tblInd w:w="-1281" w:type="dxa"/>
        <w:tblLook w:val="04A0" w:firstRow="1" w:lastRow="0" w:firstColumn="1" w:lastColumn="0" w:noHBand="0" w:noVBand="1"/>
      </w:tblPr>
      <w:tblGrid>
        <w:gridCol w:w="11624"/>
      </w:tblGrid>
      <w:tr w:rsidR="00EB4DAA" w14:paraId="1ED3D7CC" w14:textId="77777777" w:rsidTr="00EB4DAA">
        <w:tc>
          <w:tcPr>
            <w:tcW w:w="11624" w:type="dxa"/>
          </w:tcPr>
          <w:p w14:paraId="73805F45" w14:textId="3ADD300A" w:rsidR="00EB4DAA" w:rsidRDefault="00EB4DAA" w:rsidP="00684C2A">
            <w:pPr>
              <w:rPr>
                <w:rFonts w:ascii="Arial" w:hAnsi="Arial" w:cs="Arial"/>
                <w:b/>
                <w:bCs/>
                <w:sz w:val="24"/>
                <w:szCs w:val="24"/>
              </w:rPr>
            </w:pPr>
            <w:r w:rsidRPr="00EB4DAA">
              <w:rPr>
                <w:rFonts w:ascii="Arial" w:hAnsi="Arial" w:cs="Arial"/>
                <w:b/>
                <w:bCs/>
                <w:noProof/>
                <w:sz w:val="24"/>
                <w:szCs w:val="24"/>
              </w:rPr>
              <w:drawing>
                <wp:inline distT="0" distB="0" distL="0" distR="0" wp14:anchorId="5288D1CA" wp14:editId="3D0B5B78">
                  <wp:extent cx="7226811" cy="3321050"/>
                  <wp:effectExtent l="0" t="0" r="0" b="0"/>
                  <wp:docPr id="103231089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10892" name=""/>
                          <pic:cNvPicPr/>
                        </pic:nvPicPr>
                        <pic:blipFill>
                          <a:blip r:embed="rId57"/>
                          <a:stretch>
                            <a:fillRect/>
                          </a:stretch>
                        </pic:blipFill>
                        <pic:spPr>
                          <a:xfrm>
                            <a:off x="0" y="0"/>
                            <a:ext cx="7256975" cy="3334912"/>
                          </a:xfrm>
                          <a:prstGeom prst="rect">
                            <a:avLst/>
                          </a:prstGeom>
                        </pic:spPr>
                      </pic:pic>
                    </a:graphicData>
                  </a:graphic>
                </wp:inline>
              </w:drawing>
            </w:r>
          </w:p>
        </w:tc>
      </w:tr>
    </w:tbl>
    <w:p w14:paraId="703F7AC4" w14:textId="3920C148" w:rsidR="00EB4DAA" w:rsidRDefault="00B90732" w:rsidP="00EB4DAA">
      <w:pPr>
        <w:rPr>
          <w:rFonts w:ascii="Arial" w:hAnsi="Arial" w:cs="Arial"/>
          <w:b/>
          <w:bCs/>
          <w:sz w:val="24"/>
          <w:szCs w:val="24"/>
          <w:lang w:eastAsia="nb-NO"/>
        </w:rPr>
      </w:pPr>
      <w:bookmarkStart w:id="12" w:name="_Hlk168936988"/>
      <w:r>
        <w:rPr>
          <w:rFonts w:ascii="Arial" w:hAnsi="Arial" w:cs="Arial"/>
          <w:b/>
          <w:bCs/>
          <w:sz w:val="24"/>
          <w:szCs w:val="24"/>
          <w:lang w:eastAsia="nb-NO"/>
        </w:rPr>
        <w:t xml:space="preserve">Geotermisk </w:t>
      </w:r>
      <w:r w:rsidR="00EB4DAA">
        <w:rPr>
          <w:rFonts w:ascii="Arial" w:hAnsi="Arial" w:cs="Arial"/>
          <w:b/>
          <w:bCs/>
          <w:sz w:val="24"/>
          <w:szCs w:val="24"/>
          <w:lang w:eastAsia="nb-NO"/>
        </w:rPr>
        <w:t xml:space="preserve">kraftanlegg i </w:t>
      </w:r>
      <w:r>
        <w:rPr>
          <w:rFonts w:ascii="Arial" w:hAnsi="Arial" w:cs="Arial"/>
          <w:b/>
          <w:bCs/>
          <w:sz w:val="24"/>
          <w:szCs w:val="24"/>
          <w:lang w:eastAsia="nb-NO"/>
        </w:rPr>
        <w:t>verden</w:t>
      </w:r>
      <w:r w:rsidR="00EB4DAA">
        <w:rPr>
          <w:rFonts w:ascii="Arial" w:hAnsi="Arial" w:cs="Arial"/>
          <w:b/>
          <w:bCs/>
          <w:sz w:val="24"/>
          <w:szCs w:val="24"/>
          <w:lang w:eastAsia="nb-NO"/>
        </w:rPr>
        <w:t xml:space="preserve">. </w:t>
      </w:r>
      <w:r w:rsidR="00EB4DAA" w:rsidRPr="0079007B">
        <w:rPr>
          <w:rFonts w:ascii="Arial" w:hAnsi="Arial" w:cs="Arial"/>
          <w:b/>
          <w:bCs/>
          <w:sz w:val="24"/>
          <w:szCs w:val="24"/>
          <w:lang w:eastAsia="nb-NO"/>
        </w:rPr>
        <w:t>Fargeforklaring</w:t>
      </w:r>
      <w:r w:rsidR="00EB4DAA">
        <w:rPr>
          <w:rFonts w:ascii="Arial" w:hAnsi="Arial" w:cs="Arial"/>
          <w:b/>
          <w:bCs/>
          <w:sz w:val="24"/>
          <w:szCs w:val="24"/>
          <w:lang w:eastAsia="nb-NO"/>
        </w:rPr>
        <w:t xml:space="preserve"> (antall anlegg)</w:t>
      </w:r>
      <w:r w:rsidR="00EB4DAA" w:rsidRPr="0079007B">
        <w:rPr>
          <w:rFonts w:ascii="Arial" w:hAnsi="Arial" w:cs="Arial"/>
          <w:b/>
          <w:bCs/>
          <w:sz w:val="24"/>
          <w:szCs w:val="24"/>
          <w:lang w:eastAsia="nb-NO"/>
        </w:rPr>
        <w:t xml:space="preserve">: </w:t>
      </w:r>
      <w:r w:rsidR="00EB4DAA" w:rsidRPr="0079007B">
        <w:rPr>
          <w:rFonts w:ascii="Arial" w:hAnsi="Arial" w:cs="Arial"/>
          <w:b/>
          <w:bCs/>
          <w:color w:val="00B050"/>
          <w:sz w:val="24"/>
          <w:szCs w:val="24"/>
          <w:lang w:eastAsia="nb-NO"/>
        </w:rPr>
        <w:t>I drift</w:t>
      </w:r>
      <w:r w:rsidR="00EB4DAA">
        <w:rPr>
          <w:rFonts w:ascii="Arial" w:hAnsi="Arial" w:cs="Arial"/>
          <w:b/>
          <w:bCs/>
          <w:color w:val="00B050"/>
          <w:sz w:val="24"/>
          <w:szCs w:val="24"/>
          <w:lang w:eastAsia="nb-NO"/>
        </w:rPr>
        <w:t xml:space="preserve"> (353)</w:t>
      </w:r>
      <w:r w:rsidR="00EB4DAA" w:rsidRPr="0079007B">
        <w:rPr>
          <w:rFonts w:ascii="Arial" w:hAnsi="Arial" w:cs="Arial"/>
          <w:b/>
          <w:bCs/>
          <w:sz w:val="24"/>
          <w:szCs w:val="24"/>
          <w:lang w:eastAsia="nb-NO"/>
        </w:rPr>
        <w:t xml:space="preserve">, </w:t>
      </w:r>
      <w:r w:rsidR="00EB4DAA" w:rsidRPr="0079007B">
        <w:rPr>
          <w:rFonts w:ascii="Arial" w:hAnsi="Arial" w:cs="Arial"/>
          <w:b/>
          <w:bCs/>
          <w:color w:val="808080" w:themeColor="background1" w:themeShade="80"/>
          <w:sz w:val="24"/>
          <w:szCs w:val="24"/>
          <w:lang w:eastAsia="nb-NO"/>
        </w:rPr>
        <w:t>nedlagt/kansellert (</w:t>
      </w:r>
      <w:r w:rsidR="00EB4DAA">
        <w:rPr>
          <w:rFonts w:ascii="Arial" w:hAnsi="Arial" w:cs="Arial"/>
          <w:b/>
          <w:bCs/>
          <w:color w:val="808080" w:themeColor="background1" w:themeShade="80"/>
          <w:sz w:val="24"/>
          <w:szCs w:val="24"/>
          <w:lang w:eastAsia="nb-NO"/>
        </w:rPr>
        <w:t>29</w:t>
      </w:r>
      <w:r w:rsidR="00EB4DAA" w:rsidRPr="0079007B">
        <w:rPr>
          <w:rFonts w:ascii="Arial" w:hAnsi="Arial" w:cs="Arial"/>
          <w:b/>
          <w:bCs/>
          <w:color w:val="808080" w:themeColor="background1" w:themeShade="80"/>
          <w:sz w:val="24"/>
          <w:szCs w:val="24"/>
          <w:lang w:eastAsia="nb-NO"/>
        </w:rPr>
        <w:t>)</w:t>
      </w:r>
      <w:r w:rsidR="00EB4DAA" w:rsidRPr="0079007B">
        <w:rPr>
          <w:rFonts w:ascii="Arial" w:hAnsi="Arial" w:cs="Arial"/>
          <w:b/>
          <w:bCs/>
          <w:sz w:val="24"/>
          <w:szCs w:val="24"/>
          <w:lang w:eastAsia="nb-NO"/>
        </w:rPr>
        <w:t xml:space="preserve">, </w:t>
      </w:r>
      <w:r w:rsidR="00EB4DAA" w:rsidRPr="0077026B">
        <w:rPr>
          <w:rFonts w:ascii="Arial" w:hAnsi="Arial" w:cs="Arial"/>
          <w:b/>
          <w:bCs/>
          <w:color w:val="0070C0"/>
          <w:sz w:val="24"/>
          <w:szCs w:val="24"/>
          <w:lang w:eastAsia="nb-NO"/>
        </w:rPr>
        <w:t>skrinlagt (</w:t>
      </w:r>
      <w:r w:rsidR="00EB4DAA">
        <w:rPr>
          <w:rFonts w:ascii="Arial" w:hAnsi="Arial" w:cs="Arial"/>
          <w:b/>
          <w:bCs/>
          <w:color w:val="0070C0"/>
          <w:sz w:val="24"/>
          <w:szCs w:val="24"/>
          <w:lang w:eastAsia="nb-NO"/>
        </w:rPr>
        <w:t>11</w:t>
      </w:r>
      <w:r w:rsidR="00EB4DAA" w:rsidRPr="0077026B">
        <w:rPr>
          <w:rFonts w:ascii="Arial" w:hAnsi="Arial" w:cs="Arial"/>
          <w:b/>
          <w:bCs/>
          <w:color w:val="0070C0"/>
          <w:sz w:val="24"/>
          <w:szCs w:val="24"/>
          <w:lang w:eastAsia="nb-NO"/>
        </w:rPr>
        <w:t>)</w:t>
      </w:r>
      <w:r w:rsidR="00EB4DAA">
        <w:rPr>
          <w:rFonts w:ascii="Arial" w:hAnsi="Arial" w:cs="Arial"/>
          <w:b/>
          <w:bCs/>
          <w:sz w:val="24"/>
          <w:szCs w:val="24"/>
          <w:lang w:eastAsia="nb-NO"/>
        </w:rPr>
        <w:t xml:space="preserve">, </w:t>
      </w:r>
      <w:r w:rsidR="00EB4DAA" w:rsidRPr="0079007B">
        <w:rPr>
          <w:rFonts w:ascii="Arial" w:hAnsi="Arial" w:cs="Arial"/>
          <w:b/>
          <w:bCs/>
          <w:color w:val="FF0000"/>
          <w:sz w:val="24"/>
          <w:szCs w:val="24"/>
          <w:lang w:eastAsia="nb-NO"/>
        </w:rPr>
        <w:t>planlegges</w:t>
      </w:r>
      <w:r w:rsidR="00EB4DAA">
        <w:rPr>
          <w:rFonts w:ascii="Arial" w:hAnsi="Arial" w:cs="Arial"/>
          <w:b/>
          <w:bCs/>
          <w:color w:val="FF0000"/>
          <w:sz w:val="24"/>
          <w:szCs w:val="24"/>
          <w:lang w:eastAsia="nb-NO"/>
        </w:rPr>
        <w:t xml:space="preserve"> (45), </w:t>
      </w:r>
      <w:r w:rsidR="00EB4DAA" w:rsidRPr="00027A5C">
        <w:rPr>
          <w:rFonts w:ascii="Arial" w:hAnsi="Arial" w:cs="Arial"/>
          <w:b/>
          <w:bCs/>
          <w:color w:val="FF9900"/>
          <w:sz w:val="24"/>
          <w:szCs w:val="24"/>
          <w:lang w:eastAsia="nb-NO"/>
        </w:rPr>
        <w:t>forprosjekt (</w:t>
      </w:r>
      <w:r w:rsidR="00EB4DAA">
        <w:rPr>
          <w:rFonts w:ascii="Arial" w:hAnsi="Arial" w:cs="Arial"/>
          <w:b/>
          <w:bCs/>
          <w:color w:val="FF9900"/>
          <w:sz w:val="24"/>
          <w:szCs w:val="24"/>
          <w:lang w:eastAsia="nb-NO"/>
        </w:rPr>
        <w:t>42</w:t>
      </w:r>
      <w:r w:rsidR="00EB4DAA" w:rsidRPr="00027A5C">
        <w:rPr>
          <w:rFonts w:ascii="Arial" w:hAnsi="Arial" w:cs="Arial"/>
          <w:b/>
          <w:bCs/>
          <w:color w:val="FF9900"/>
          <w:sz w:val="24"/>
          <w:szCs w:val="24"/>
          <w:lang w:eastAsia="nb-NO"/>
        </w:rPr>
        <w:t>)</w:t>
      </w:r>
      <w:r w:rsidR="00EB4DAA" w:rsidRPr="0079007B">
        <w:rPr>
          <w:rFonts w:ascii="Arial" w:hAnsi="Arial" w:cs="Arial"/>
          <w:b/>
          <w:bCs/>
          <w:sz w:val="24"/>
          <w:szCs w:val="24"/>
          <w:lang w:eastAsia="nb-NO"/>
        </w:rPr>
        <w:t xml:space="preserve"> og </w:t>
      </w:r>
      <w:r w:rsidR="00EB4DAA" w:rsidRPr="00E81017">
        <w:rPr>
          <w:rFonts w:ascii="Arial" w:hAnsi="Arial" w:cs="Arial"/>
          <w:b/>
          <w:bCs/>
          <w:color w:val="FFFF00"/>
          <w:sz w:val="24"/>
          <w:szCs w:val="24"/>
          <w:highlight w:val="black"/>
          <w:lang w:eastAsia="nb-NO"/>
        </w:rPr>
        <w:t>under bygning (</w:t>
      </w:r>
      <w:r w:rsidR="00EB4DAA">
        <w:rPr>
          <w:rFonts w:ascii="Arial" w:hAnsi="Arial" w:cs="Arial"/>
          <w:b/>
          <w:bCs/>
          <w:color w:val="FFFF00"/>
          <w:sz w:val="24"/>
          <w:szCs w:val="24"/>
          <w:highlight w:val="black"/>
          <w:lang w:eastAsia="nb-NO"/>
        </w:rPr>
        <w:t>35</w:t>
      </w:r>
      <w:r w:rsidR="00EB4DAA" w:rsidRPr="00E81017">
        <w:rPr>
          <w:rFonts w:ascii="Arial" w:hAnsi="Arial" w:cs="Arial"/>
          <w:b/>
          <w:bCs/>
          <w:color w:val="FFFF00"/>
          <w:sz w:val="24"/>
          <w:szCs w:val="24"/>
          <w:highlight w:val="black"/>
          <w:lang w:eastAsia="nb-NO"/>
        </w:rPr>
        <w:t>).</w:t>
      </w:r>
    </w:p>
    <w:bookmarkEnd w:id="12"/>
    <w:p w14:paraId="140C5D90" w14:textId="77777777" w:rsidR="00EB4DAA" w:rsidRDefault="00EB4DAA" w:rsidP="00684C2A">
      <w:pPr>
        <w:rPr>
          <w:rFonts w:ascii="Arial" w:hAnsi="Arial" w:cs="Arial"/>
          <w:b/>
          <w:bCs/>
          <w:sz w:val="24"/>
          <w:szCs w:val="24"/>
        </w:rPr>
      </w:pPr>
    </w:p>
    <w:tbl>
      <w:tblPr>
        <w:tblStyle w:val="Tabellrutenett"/>
        <w:tblW w:w="11624" w:type="dxa"/>
        <w:tblInd w:w="-1281" w:type="dxa"/>
        <w:tblLook w:val="04A0" w:firstRow="1" w:lastRow="0" w:firstColumn="1" w:lastColumn="0" w:noHBand="0" w:noVBand="1"/>
      </w:tblPr>
      <w:tblGrid>
        <w:gridCol w:w="11624"/>
      </w:tblGrid>
      <w:tr w:rsidR="002F19CF" w14:paraId="49D9BCE4" w14:textId="77777777" w:rsidTr="002F19CF">
        <w:tc>
          <w:tcPr>
            <w:tcW w:w="11624" w:type="dxa"/>
          </w:tcPr>
          <w:p w14:paraId="15647499" w14:textId="188E5A44" w:rsidR="002F19CF" w:rsidRDefault="002F19CF" w:rsidP="00684C2A">
            <w:pPr>
              <w:rPr>
                <w:rFonts w:ascii="Arial" w:hAnsi="Arial" w:cs="Arial"/>
                <w:b/>
                <w:bCs/>
                <w:sz w:val="24"/>
                <w:szCs w:val="24"/>
              </w:rPr>
            </w:pPr>
            <w:r w:rsidRPr="002F19CF">
              <w:rPr>
                <w:rFonts w:ascii="Arial" w:hAnsi="Arial" w:cs="Arial"/>
                <w:b/>
                <w:bCs/>
                <w:sz w:val="24"/>
                <w:szCs w:val="24"/>
              </w:rPr>
              <w:lastRenderedPageBreak/>
              <w:drawing>
                <wp:inline distT="0" distB="0" distL="0" distR="0" wp14:anchorId="2829A817" wp14:editId="169C71F3">
                  <wp:extent cx="7228993" cy="3676650"/>
                  <wp:effectExtent l="0" t="0" r="0" b="0"/>
                  <wp:docPr id="1271191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9122" name=""/>
                          <pic:cNvPicPr/>
                        </pic:nvPicPr>
                        <pic:blipFill>
                          <a:blip r:embed="rId58"/>
                          <a:stretch>
                            <a:fillRect/>
                          </a:stretch>
                        </pic:blipFill>
                        <pic:spPr>
                          <a:xfrm>
                            <a:off x="0" y="0"/>
                            <a:ext cx="7254564" cy="3689655"/>
                          </a:xfrm>
                          <a:prstGeom prst="rect">
                            <a:avLst/>
                          </a:prstGeom>
                        </pic:spPr>
                      </pic:pic>
                    </a:graphicData>
                  </a:graphic>
                </wp:inline>
              </w:drawing>
            </w:r>
          </w:p>
        </w:tc>
      </w:tr>
    </w:tbl>
    <w:p w14:paraId="3E93B15B" w14:textId="7D6620BC" w:rsidR="00B90732" w:rsidRDefault="00B90732" w:rsidP="00B90732">
      <w:pPr>
        <w:rPr>
          <w:rFonts w:ascii="Arial" w:hAnsi="Arial" w:cs="Arial"/>
          <w:b/>
          <w:bCs/>
          <w:sz w:val="24"/>
          <w:szCs w:val="24"/>
          <w:lang w:eastAsia="nb-NO"/>
        </w:rPr>
      </w:pPr>
      <w:bookmarkStart w:id="13" w:name="_Hlk168937541"/>
      <w:r>
        <w:rPr>
          <w:rFonts w:ascii="Arial" w:hAnsi="Arial" w:cs="Arial"/>
          <w:b/>
          <w:bCs/>
          <w:sz w:val="24"/>
          <w:szCs w:val="24"/>
          <w:lang w:eastAsia="nb-NO"/>
        </w:rPr>
        <w:t xml:space="preserve">Geotermisk kraftanlegg i </w:t>
      </w:r>
      <w:r w:rsidR="00084001">
        <w:rPr>
          <w:rFonts w:ascii="Arial" w:hAnsi="Arial" w:cs="Arial"/>
          <w:b/>
          <w:bCs/>
          <w:sz w:val="24"/>
          <w:szCs w:val="24"/>
          <w:lang w:eastAsia="nb-NO"/>
        </w:rPr>
        <w:t>Indonesia</w:t>
      </w:r>
      <w:r>
        <w:rPr>
          <w:rFonts w:ascii="Arial" w:hAnsi="Arial" w:cs="Arial"/>
          <w:b/>
          <w:bCs/>
          <w:sz w:val="24"/>
          <w:szCs w:val="24"/>
          <w:lang w:eastAsia="nb-NO"/>
        </w:rPr>
        <w:t xml:space="preserve">. </w:t>
      </w:r>
      <w:r w:rsidRPr="0079007B">
        <w:rPr>
          <w:rFonts w:ascii="Arial" w:hAnsi="Arial" w:cs="Arial"/>
          <w:b/>
          <w:bCs/>
          <w:sz w:val="24"/>
          <w:szCs w:val="24"/>
          <w:lang w:eastAsia="nb-NO"/>
        </w:rPr>
        <w:t>Fargeforklaring</w:t>
      </w:r>
      <w:r>
        <w:rPr>
          <w:rFonts w:ascii="Arial" w:hAnsi="Arial" w:cs="Arial"/>
          <w:b/>
          <w:bCs/>
          <w:sz w:val="24"/>
          <w:szCs w:val="24"/>
          <w:lang w:eastAsia="nb-NO"/>
        </w:rPr>
        <w:t xml:space="preserve"> (antall anlegg)</w:t>
      </w:r>
      <w:r w:rsidRPr="0079007B">
        <w:rPr>
          <w:rFonts w:ascii="Arial" w:hAnsi="Arial" w:cs="Arial"/>
          <w:b/>
          <w:bCs/>
          <w:sz w:val="24"/>
          <w:szCs w:val="24"/>
          <w:lang w:eastAsia="nb-NO"/>
        </w:rPr>
        <w:t xml:space="preserve">: </w:t>
      </w:r>
      <w:r w:rsidRPr="0079007B">
        <w:rPr>
          <w:rFonts w:ascii="Arial" w:hAnsi="Arial" w:cs="Arial"/>
          <w:b/>
          <w:bCs/>
          <w:color w:val="00B050"/>
          <w:sz w:val="24"/>
          <w:szCs w:val="24"/>
          <w:lang w:eastAsia="nb-NO"/>
        </w:rPr>
        <w:t>I drift</w:t>
      </w:r>
      <w:r>
        <w:rPr>
          <w:rFonts w:ascii="Arial" w:hAnsi="Arial" w:cs="Arial"/>
          <w:b/>
          <w:bCs/>
          <w:color w:val="00B050"/>
          <w:sz w:val="24"/>
          <w:szCs w:val="24"/>
          <w:lang w:eastAsia="nb-NO"/>
        </w:rPr>
        <w:t xml:space="preserve"> (</w:t>
      </w:r>
      <w:r w:rsidR="00084001">
        <w:rPr>
          <w:rFonts w:ascii="Arial" w:hAnsi="Arial" w:cs="Arial"/>
          <w:b/>
          <w:bCs/>
          <w:color w:val="00B050"/>
          <w:sz w:val="24"/>
          <w:szCs w:val="24"/>
          <w:lang w:eastAsia="nb-NO"/>
        </w:rPr>
        <w:t>47</w:t>
      </w:r>
      <w:r>
        <w:rPr>
          <w:rFonts w:ascii="Arial" w:hAnsi="Arial" w:cs="Arial"/>
          <w:b/>
          <w:bCs/>
          <w:color w:val="00B050"/>
          <w:sz w:val="24"/>
          <w:szCs w:val="24"/>
          <w:lang w:eastAsia="nb-NO"/>
        </w:rPr>
        <w:t>)</w:t>
      </w:r>
      <w:r w:rsidRPr="0079007B">
        <w:rPr>
          <w:rFonts w:ascii="Arial" w:hAnsi="Arial" w:cs="Arial"/>
          <w:b/>
          <w:bCs/>
          <w:sz w:val="24"/>
          <w:szCs w:val="24"/>
          <w:lang w:eastAsia="nb-NO"/>
        </w:rPr>
        <w:t xml:space="preserve">, </w:t>
      </w:r>
      <w:r w:rsidRPr="0079007B">
        <w:rPr>
          <w:rFonts w:ascii="Arial" w:hAnsi="Arial" w:cs="Arial"/>
          <w:b/>
          <w:bCs/>
          <w:color w:val="808080" w:themeColor="background1" w:themeShade="80"/>
          <w:sz w:val="24"/>
          <w:szCs w:val="24"/>
          <w:lang w:eastAsia="nb-NO"/>
        </w:rPr>
        <w:t>nedlagt/kansellert (</w:t>
      </w:r>
      <w:r>
        <w:rPr>
          <w:rFonts w:ascii="Arial" w:hAnsi="Arial" w:cs="Arial"/>
          <w:b/>
          <w:bCs/>
          <w:color w:val="808080" w:themeColor="background1" w:themeShade="80"/>
          <w:sz w:val="24"/>
          <w:szCs w:val="24"/>
          <w:lang w:eastAsia="nb-NO"/>
        </w:rPr>
        <w:t>2</w:t>
      </w:r>
      <w:r w:rsidR="00084001">
        <w:rPr>
          <w:rFonts w:ascii="Arial" w:hAnsi="Arial" w:cs="Arial"/>
          <w:b/>
          <w:bCs/>
          <w:color w:val="808080" w:themeColor="background1" w:themeShade="80"/>
          <w:sz w:val="24"/>
          <w:szCs w:val="24"/>
          <w:lang w:eastAsia="nb-NO"/>
        </w:rPr>
        <w:t>3</w:t>
      </w:r>
      <w:r w:rsidRPr="0079007B">
        <w:rPr>
          <w:rFonts w:ascii="Arial" w:hAnsi="Arial" w:cs="Arial"/>
          <w:b/>
          <w:bCs/>
          <w:color w:val="808080" w:themeColor="background1" w:themeShade="80"/>
          <w:sz w:val="24"/>
          <w:szCs w:val="24"/>
          <w:lang w:eastAsia="nb-NO"/>
        </w:rPr>
        <w:t>)</w:t>
      </w:r>
      <w:r w:rsidRPr="0079007B">
        <w:rPr>
          <w:rFonts w:ascii="Arial" w:hAnsi="Arial" w:cs="Arial"/>
          <w:b/>
          <w:bCs/>
          <w:sz w:val="24"/>
          <w:szCs w:val="24"/>
          <w:lang w:eastAsia="nb-NO"/>
        </w:rPr>
        <w:t xml:space="preserve">, </w:t>
      </w:r>
      <w:r w:rsidRPr="0077026B">
        <w:rPr>
          <w:rFonts w:ascii="Arial" w:hAnsi="Arial" w:cs="Arial"/>
          <w:b/>
          <w:bCs/>
          <w:color w:val="0070C0"/>
          <w:sz w:val="24"/>
          <w:szCs w:val="24"/>
          <w:lang w:eastAsia="nb-NO"/>
        </w:rPr>
        <w:t>skrinlagt (</w:t>
      </w:r>
      <w:r w:rsidR="00084001">
        <w:rPr>
          <w:rFonts w:ascii="Arial" w:hAnsi="Arial" w:cs="Arial"/>
          <w:b/>
          <w:bCs/>
          <w:color w:val="0070C0"/>
          <w:sz w:val="24"/>
          <w:szCs w:val="24"/>
          <w:lang w:eastAsia="nb-NO"/>
        </w:rPr>
        <w:t>7</w:t>
      </w:r>
      <w:r w:rsidRPr="0077026B">
        <w:rPr>
          <w:rFonts w:ascii="Arial" w:hAnsi="Arial" w:cs="Arial"/>
          <w:b/>
          <w:bCs/>
          <w:color w:val="0070C0"/>
          <w:sz w:val="24"/>
          <w:szCs w:val="24"/>
          <w:lang w:eastAsia="nb-NO"/>
        </w:rPr>
        <w:t>)</w:t>
      </w:r>
      <w:r>
        <w:rPr>
          <w:rFonts w:ascii="Arial" w:hAnsi="Arial" w:cs="Arial"/>
          <w:b/>
          <w:bCs/>
          <w:sz w:val="24"/>
          <w:szCs w:val="24"/>
          <w:lang w:eastAsia="nb-NO"/>
        </w:rPr>
        <w:t xml:space="preserve">, </w:t>
      </w:r>
      <w:r w:rsidRPr="0079007B">
        <w:rPr>
          <w:rFonts w:ascii="Arial" w:hAnsi="Arial" w:cs="Arial"/>
          <w:b/>
          <w:bCs/>
          <w:color w:val="FF0000"/>
          <w:sz w:val="24"/>
          <w:szCs w:val="24"/>
          <w:lang w:eastAsia="nb-NO"/>
        </w:rPr>
        <w:t>planlegges</w:t>
      </w:r>
      <w:r>
        <w:rPr>
          <w:rFonts w:ascii="Arial" w:hAnsi="Arial" w:cs="Arial"/>
          <w:b/>
          <w:bCs/>
          <w:color w:val="FF0000"/>
          <w:sz w:val="24"/>
          <w:szCs w:val="24"/>
          <w:lang w:eastAsia="nb-NO"/>
        </w:rPr>
        <w:t xml:space="preserve"> (</w:t>
      </w:r>
      <w:r w:rsidR="00084001">
        <w:rPr>
          <w:rFonts w:ascii="Arial" w:hAnsi="Arial" w:cs="Arial"/>
          <w:b/>
          <w:bCs/>
          <w:color w:val="FF0000"/>
          <w:sz w:val="24"/>
          <w:szCs w:val="24"/>
          <w:lang w:eastAsia="nb-NO"/>
        </w:rPr>
        <w:t>19</w:t>
      </w:r>
      <w:r>
        <w:rPr>
          <w:rFonts w:ascii="Arial" w:hAnsi="Arial" w:cs="Arial"/>
          <w:b/>
          <w:bCs/>
          <w:color w:val="FF0000"/>
          <w:sz w:val="24"/>
          <w:szCs w:val="24"/>
          <w:lang w:eastAsia="nb-NO"/>
        </w:rPr>
        <w:t xml:space="preserve">), </w:t>
      </w:r>
      <w:r w:rsidRPr="00027A5C">
        <w:rPr>
          <w:rFonts w:ascii="Arial" w:hAnsi="Arial" w:cs="Arial"/>
          <w:b/>
          <w:bCs/>
          <w:color w:val="FF9900"/>
          <w:sz w:val="24"/>
          <w:szCs w:val="24"/>
          <w:lang w:eastAsia="nb-NO"/>
        </w:rPr>
        <w:t>forprosjekt (</w:t>
      </w:r>
      <w:r w:rsidR="00084001">
        <w:rPr>
          <w:rFonts w:ascii="Arial" w:hAnsi="Arial" w:cs="Arial"/>
          <w:b/>
          <w:bCs/>
          <w:color w:val="FF9900"/>
          <w:sz w:val="24"/>
          <w:szCs w:val="24"/>
          <w:lang w:eastAsia="nb-NO"/>
        </w:rPr>
        <w:t>18</w:t>
      </w:r>
      <w:r w:rsidRPr="00027A5C">
        <w:rPr>
          <w:rFonts w:ascii="Arial" w:hAnsi="Arial" w:cs="Arial"/>
          <w:b/>
          <w:bCs/>
          <w:color w:val="FF9900"/>
          <w:sz w:val="24"/>
          <w:szCs w:val="24"/>
          <w:lang w:eastAsia="nb-NO"/>
        </w:rPr>
        <w:t>)</w:t>
      </w:r>
      <w:r w:rsidRPr="0079007B">
        <w:rPr>
          <w:rFonts w:ascii="Arial" w:hAnsi="Arial" w:cs="Arial"/>
          <w:b/>
          <w:bCs/>
          <w:sz w:val="24"/>
          <w:szCs w:val="24"/>
          <w:lang w:eastAsia="nb-NO"/>
        </w:rPr>
        <w:t xml:space="preserve"> og </w:t>
      </w:r>
      <w:r w:rsidRPr="00E81017">
        <w:rPr>
          <w:rFonts w:ascii="Arial" w:hAnsi="Arial" w:cs="Arial"/>
          <w:b/>
          <w:bCs/>
          <w:color w:val="FFFF00"/>
          <w:sz w:val="24"/>
          <w:szCs w:val="24"/>
          <w:highlight w:val="black"/>
          <w:lang w:eastAsia="nb-NO"/>
        </w:rPr>
        <w:t>under bygning (</w:t>
      </w:r>
      <w:r w:rsidR="00084001">
        <w:rPr>
          <w:rFonts w:ascii="Arial" w:hAnsi="Arial" w:cs="Arial"/>
          <w:b/>
          <w:bCs/>
          <w:color w:val="FFFF00"/>
          <w:sz w:val="24"/>
          <w:szCs w:val="24"/>
          <w:highlight w:val="black"/>
          <w:lang w:eastAsia="nb-NO"/>
        </w:rPr>
        <w:t>10</w:t>
      </w:r>
      <w:r w:rsidRPr="00E81017">
        <w:rPr>
          <w:rFonts w:ascii="Arial" w:hAnsi="Arial" w:cs="Arial"/>
          <w:b/>
          <w:bCs/>
          <w:color w:val="FFFF00"/>
          <w:sz w:val="24"/>
          <w:szCs w:val="24"/>
          <w:highlight w:val="black"/>
          <w:lang w:eastAsia="nb-NO"/>
        </w:rPr>
        <w:t>).</w:t>
      </w:r>
    </w:p>
    <w:bookmarkEnd w:id="13"/>
    <w:p w14:paraId="2DDEB693" w14:textId="77777777" w:rsidR="002F19CF" w:rsidRDefault="002F19CF" w:rsidP="00684C2A">
      <w:pPr>
        <w:rPr>
          <w:rFonts w:ascii="Arial" w:hAnsi="Arial" w:cs="Arial"/>
          <w:b/>
          <w:bCs/>
          <w:sz w:val="24"/>
          <w:szCs w:val="24"/>
        </w:rPr>
      </w:pPr>
    </w:p>
    <w:p w14:paraId="0638F7D8" w14:textId="7C1243DC" w:rsidR="00941A08" w:rsidRPr="00941A08" w:rsidRDefault="00941A08" w:rsidP="00941A08">
      <w:pPr>
        <w:rPr>
          <w:rFonts w:ascii="Arial" w:hAnsi="Arial" w:cs="Arial"/>
          <w:b/>
          <w:bCs/>
          <w:sz w:val="24"/>
          <w:szCs w:val="24"/>
          <w:lang w:eastAsia="nb-NO"/>
        </w:rPr>
      </w:pPr>
      <w:hyperlink r:id="rId59" w:tgtFrame="_blank" w:history="1">
        <w:r w:rsidRPr="00941A08">
          <w:rPr>
            <w:rStyle w:val="Hyperkobling"/>
            <w:rFonts w:ascii="Arial" w:hAnsi="Arial" w:cs="Arial"/>
            <w:b/>
            <w:bCs/>
            <w:color w:val="auto"/>
            <w:sz w:val="24"/>
            <w:szCs w:val="24"/>
            <w:u w:val="none"/>
            <w:lang w:eastAsia="nb-NO"/>
          </w:rPr>
          <w:t>Indonesia, kjent for sin betydelige geotermiske aktivitet, har et potensial på om lag 29,000 MW for geotermisk energiproduksjon</w:t>
        </w:r>
      </w:hyperlink>
      <w:r w:rsidRPr="00941A08">
        <w:rPr>
          <w:rFonts w:ascii="Arial" w:hAnsi="Arial" w:cs="Arial"/>
          <w:b/>
          <w:bCs/>
          <w:sz w:val="24"/>
          <w:szCs w:val="24"/>
          <w:lang w:eastAsia="nb-NO"/>
        </w:rPr>
        <w:t>. </w:t>
      </w:r>
      <w:hyperlink r:id="rId60" w:tgtFrame="_blank" w:history="1">
        <w:r w:rsidRPr="00941A08">
          <w:rPr>
            <w:rStyle w:val="Hyperkobling"/>
            <w:rFonts w:ascii="Arial" w:hAnsi="Arial" w:cs="Arial"/>
            <w:b/>
            <w:bCs/>
            <w:color w:val="auto"/>
            <w:sz w:val="24"/>
            <w:szCs w:val="24"/>
            <w:u w:val="none"/>
            <w:lang w:eastAsia="nb-NO"/>
          </w:rPr>
          <w:t>Til tross for dette store potensialet, utnytter landet for øyeblikket bare 10% av denne energipotensialet</w:t>
        </w:r>
      </w:hyperlink>
      <w:r w:rsidRPr="00941A08">
        <w:rPr>
          <w:rFonts w:ascii="Arial" w:hAnsi="Arial" w:cs="Arial"/>
          <w:b/>
          <w:bCs/>
          <w:sz w:val="24"/>
          <w:szCs w:val="24"/>
          <w:lang w:eastAsia="nb-NO"/>
        </w:rPr>
        <w:t>.</w:t>
      </w:r>
    </w:p>
    <w:p w14:paraId="5288CD18" w14:textId="2DE9ECD3" w:rsidR="00941A08" w:rsidRPr="00941A08" w:rsidRDefault="00941A08" w:rsidP="00941A08">
      <w:pPr>
        <w:rPr>
          <w:rFonts w:ascii="Arial" w:hAnsi="Arial" w:cs="Arial"/>
          <w:b/>
          <w:bCs/>
          <w:sz w:val="24"/>
          <w:szCs w:val="24"/>
          <w:lang w:eastAsia="nb-NO"/>
        </w:rPr>
      </w:pPr>
      <w:hyperlink r:id="rId61" w:tgtFrame="_blank" w:history="1">
        <w:r w:rsidRPr="00941A08">
          <w:rPr>
            <w:rStyle w:val="Hyperkobling"/>
            <w:rFonts w:ascii="Arial" w:hAnsi="Arial" w:cs="Arial"/>
            <w:b/>
            <w:bCs/>
            <w:color w:val="auto"/>
            <w:sz w:val="24"/>
            <w:szCs w:val="24"/>
            <w:u w:val="none"/>
            <w:lang w:eastAsia="nb-NO"/>
          </w:rPr>
          <w:t>Indonesia er i dag en av de ledende nasjonene innen produksjon av strøm fra geotermisk energi</w:t>
        </w:r>
      </w:hyperlink>
      <w:r w:rsidRPr="00941A08">
        <w:rPr>
          <w:rFonts w:ascii="Arial" w:hAnsi="Arial" w:cs="Arial"/>
          <w:b/>
          <w:bCs/>
          <w:sz w:val="24"/>
          <w:szCs w:val="24"/>
          <w:lang w:eastAsia="nb-NO"/>
        </w:rPr>
        <w:t>. </w:t>
      </w:r>
      <w:hyperlink r:id="rId62" w:tgtFrame="_blank" w:history="1">
        <w:r w:rsidRPr="00941A08">
          <w:rPr>
            <w:rStyle w:val="Hyperkobling"/>
            <w:rFonts w:ascii="Arial" w:hAnsi="Arial" w:cs="Arial"/>
            <w:b/>
            <w:bCs/>
            <w:color w:val="auto"/>
            <w:sz w:val="24"/>
            <w:szCs w:val="24"/>
            <w:u w:val="none"/>
            <w:lang w:eastAsia="nb-NO"/>
          </w:rPr>
          <w:t>Dette kan tilskrives landets unike geologiske forhold, som inkluderer flere aktive vulkanske områder og geotermiske reservoarer</w:t>
        </w:r>
      </w:hyperlink>
      <w:r w:rsidRPr="00941A08">
        <w:rPr>
          <w:rFonts w:ascii="Arial" w:hAnsi="Arial" w:cs="Arial"/>
          <w:b/>
          <w:bCs/>
          <w:sz w:val="24"/>
          <w:szCs w:val="24"/>
          <w:lang w:eastAsia="nb-NO"/>
        </w:rPr>
        <w:t>.</w:t>
      </w:r>
    </w:p>
    <w:p w14:paraId="6530F153" w14:textId="66DB4481" w:rsidR="00941A08" w:rsidRPr="00941A08" w:rsidRDefault="00941A08" w:rsidP="00941A08">
      <w:pPr>
        <w:rPr>
          <w:rFonts w:ascii="Arial" w:hAnsi="Arial" w:cs="Arial"/>
          <w:b/>
          <w:bCs/>
          <w:sz w:val="24"/>
          <w:szCs w:val="24"/>
          <w:lang w:eastAsia="nb-NO"/>
        </w:rPr>
      </w:pPr>
      <w:hyperlink r:id="rId63" w:tgtFrame="_blank" w:history="1">
        <w:r w:rsidRPr="00941A08">
          <w:rPr>
            <w:rStyle w:val="Hyperkobling"/>
            <w:rFonts w:ascii="Arial" w:hAnsi="Arial" w:cs="Arial"/>
            <w:b/>
            <w:bCs/>
            <w:color w:val="auto"/>
            <w:sz w:val="24"/>
            <w:szCs w:val="24"/>
            <w:u w:val="none"/>
            <w:lang w:eastAsia="nb-NO"/>
          </w:rPr>
          <w:t xml:space="preserve">Det er verdt å merke seg at det er mange forskningsprosjekter og pilotanlegg i Indonesia som </w:t>
        </w:r>
        <w:proofErr w:type="gramStart"/>
        <w:r w:rsidRPr="00941A08">
          <w:rPr>
            <w:rStyle w:val="Hyperkobling"/>
            <w:rFonts w:ascii="Arial" w:hAnsi="Arial" w:cs="Arial"/>
            <w:b/>
            <w:bCs/>
            <w:color w:val="auto"/>
            <w:sz w:val="24"/>
            <w:szCs w:val="24"/>
            <w:u w:val="none"/>
            <w:lang w:eastAsia="nb-NO"/>
          </w:rPr>
          <w:t>fokuserer</w:t>
        </w:r>
        <w:proofErr w:type="gramEnd"/>
        <w:r w:rsidRPr="00941A08">
          <w:rPr>
            <w:rStyle w:val="Hyperkobling"/>
            <w:rFonts w:ascii="Arial" w:hAnsi="Arial" w:cs="Arial"/>
            <w:b/>
            <w:bCs/>
            <w:color w:val="auto"/>
            <w:sz w:val="24"/>
            <w:szCs w:val="24"/>
            <w:u w:val="none"/>
            <w:lang w:eastAsia="nb-NO"/>
          </w:rPr>
          <w:t xml:space="preserve"> på utvikling og forbedring av geotermisk teknologi</w:t>
        </w:r>
      </w:hyperlink>
      <w:r w:rsidRPr="00941A08">
        <w:rPr>
          <w:rFonts w:ascii="Arial" w:hAnsi="Arial" w:cs="Arial"/>
          <w:b/>
          <w:bCs/>
          <w:sz w:val="24"/>
          <w:szCs w:val="24"/>
          <w:lang w:eastAsia="nb-NO"/>
        </w:rPr>
        <w:t>. </w:t>
      </w:r>
      <w:hyperlink r:id="rId64" w:tgtFrame="_blank" w:history="1">
        <w:r w:rsidRPr="00941A08">
          <w:rPr>
            <w:rStyle w:val="Hyperkobling"/>
            <w:rFonts w:ascii="Arial" w:hAnsi="Arial" w:cs="Arial"/>
            <w:b/>
            <w:bCs/>
            <w:color w:val="auto"/>
            <w:sz w:val="24"/>
            <w:szCs w:val="24"/>
            <w:u w:val="none"/>
            <w:lang w:eastAsia="nb-NO"/>
          </w:rPr>
          <w:t>Målet med disse prosjektene er å øke effektiviteten og redusere kostnadene ved produksjon av geotermisk kraft</w:t>
        </w:r>
      </w:hyperlink>
      <w:r w:rsidRPr="00941A08">
        <w:rPr>
          <w:rFonts w:ascii="Arial" w:hAnsi="Arial" w:cs="Arial"/>
          <w:b/>
          <w:bCs/>
          <w:sz w:val="24"/>
          <w:szCs w:val="24"/>
          <w:lang w:eastAsia="nb-NO"/>
        </w:rPr>
        <w:t>.</w:t>
      </w:r>
    </w:p>
    <w:p w14:paraId="21A6F4AA" w14:textId="4E849EE0" w:rsidR="00941A08" w:rsidRPr="00941A08" w:rsidRDefault="00941A08" w:rsidP="00941A08">
      <w:pPr>
        <w:rPr>
          <w:rFonts w:ascii="Arial" w:hAnsi="Arial" w:cs="Arial"/>
          <w:b/>
          <w:bCs/>
          <w:sz w:val="24"/>
          <w:szCs w:val="24"/>
          <w:lang w:eastAsia="nb-NO"/>
        </w:rPr>
      </w:pPr>
      <w:hyperlink r:id="rId65" w:tgtFrame="_blank" w:history="1">
        <w:r w:rsidRPr="00941A08">
          <w:rPr>
            <w:rStyle w:val="Hyperkobling"/>
            <w:rFonts w:ascii="Arial" w:hAnsi="Arial" w:cs="Arial"/>
            <w:b/>
            <w:bCs/>
            <w:color w:val="auto"/>
            <w:sz w:val="24"/>
            <w:szCs w:val="24"/>
            <w:u w:val="none"/>
            <w:lang w:eastAsia="nb-NO"/>
          </w:rPr>
          <w:t>Med sitt betydelige potensial for geotermisk energi, forventes det at Indonesia vil fortsette å utvide sin geotermiske kraftkapasitet i de kommende årene</w:t>
        </w:r>
      </w:hyperlink>
      <w:r w:rsidRPr="00941A08">
        <w:rPr>
          <w:rFonts w:ascii="Arial" w:hAnsi="Arial" w:cs="Arial"/>
          <w:b/>
          <w:bCs/>
          <w:sz w:val="24"/>
          <w:szCs w:val="24"/>
          <w:lang w:eastAsia="nb-NO"/>
        </w:rPr>
        <w:t>. </w:t>
      </w:r>
      <w:hyperlink r:id="rId66" w:tgtFrame="_blank" w:history="1">
        <w:r w:rsidRPr="00941A08">
          <w:rPr>
            <w:rStyle w:val="Hyperkobling"/>
            <w:rFonts w:ascii="Arial" w:hAnsi="Arial" w:cs="Arial"/>
            <w:b/>
            <w:bCs/>
            <w:color w:val="auto"/>
            <w:sz w:val="24"/>
            <w:szCs w:val="24"/>
            <w:u w:val="none"/>
            <w:lang w:eastAsia="nb-NO"/>
          </w:rPr>
          <w:t>Dette vil bidra til å møte landets voksende energibehov, samtidig som det reduserer avhengigheten av fossile brensler</w:t>
        </w:r>
      </w:hyperlink>
      <w:r w:rsidRPr="00941A08">
        <w:rPr>
          <w:rFonts w:ascii="Arial" w:hAnsi="Arial" w:cs="Arial"/>
          <w:b/>
          <w:bCs/>
          <w:sz w:val="24"/>
          <w:szCs w:val="24"/>
          <w:lang w:eastAsia="nb-NO"/>
        </w:rPr>
        <w:t>. </w:t>
      </w:r>
      <w:hyperlink r:id="rId67" w:tgtFrame="_blank" w:history="1">
        <w:r w:rsidRPr="00941A08">
          <w:rPr>
            <w:rStyle w:val="Hyperkobling"/>
            <w:rFonts w:ascii="Arial" w:hAnsi="Arial" w:cs="Arial"/>
            <w:b/>
            <w:bCs/>
            <w:color w:val="auto"/>
            <w:sz w:val="24"/>
            <w:szCs w:val="24"/>
            <w:u w:val="none"/>
            <w:lang w:eastAsia="nb-NO"/>
          </w:rPr>
          <w:t xml:space="preserve">I 2022 </w:t>
        </w:r>
        <w:proofErr w:type="gramStart"/>
        <w:r w:rsidRPr="00941A08">
          <w:rPr>
            <w:rStyle w:val="Hyperkobling"/>
            <w:rFonts w:ascii="Arial" w:hAnsi="Arial" w:cs="Arial"/>
            <w:b/>
            <w:bCs/>
            <w:color w:val="auto"/>
            <w:sz w:val="24"/>
            <w:szCs w:val="24"/>
            <w:u w:val="none"/>
            <w:lang w:eastAsia="nb-NO"/>
          </w:rPr>
          <w:t>genererte</w:t>
        </w:r>
        <w:proofErr w:type="gramEnd"/>
        <w:r w:rsidRPr="00941A08">
          <w:rPr>
            <w:rStyle w:val="Hyperkobling"/>
            <w:rFonts w:ascii="Arial" w:hAnsi="Arial" w:cs="Arial"/>
            <w:b/>
            <w:bCs/>
            <w:color w:val="auto"/>
            <w:sz w:val="24"/>
            <w:szCs w:val="24"/>
            <w:u w:val="none"/>
            <w:lang w:eastAsia="nb-NO"/>
          </w:rPr>
          <w:t xml:space="preserve"> geotermiske kraftverk 2,360</w:t>
        </w:r>
        <w:r w:rsidR="00386044">
          <w:rPr>
            <w:rStyle w:val="Hyperkobling"/>
            <w:rFonts w:ascii="Arial" w:hAnsi="Arial" w:cs="Arial"/>
            <w:b/>
            <w:bCs/>
            <w:color w:val="auto"/>
            <w:sz w:val="24"/>
            <w:szCs w:val="24"/>
            <w:u w:val="none"/>
            <w:lang w:eastAsia="nb-NO"/>
          </w:rPr>
          <w:t xml:space="preserve"> MW</w:t>
        </w:r>
        <w:r w:rsidRPr="00941A08">
          <w:rPr>
            <w:rStyle w:val="Hyperkobling"/>
            <w:rFonts w:ascii="Arial" w:hAnsi="Arial" w:cs="Arial"/>
            <w:b/>
            <w:bCs/>
            <w:color w:val="auto"/>
            <w:sz w:val="24"/>
            <w:szCs w:val="24"/>
            <w:u w:val="none"/>
            <w:lang w:eastAsia="nb-NO"/>
          </w:rPr>
          <w:t xml:space="preserve"> elektrisitet i Indonesia, med planer om å øke denne kapasiteten betydelig</w:t>
        </w:r>
      </w:hyperlink>
      <w:r w:rsidRPr="00941A08">
        <w:rPr>
          <w:rFonts w:ascii="Arial" w:hAnsi="Arial" w:cs="Arial"/>
          <w:b/>
          <w:bCs/>
          <w:sz w:val="24"/>
          <w:szCs w:val="24"/>
          <w:lang w:eastAsia="nb-NO"/>
        </w:rPr>
        <w:t>. </w:t>
      </w:r>
      <w:hyperlink r:id="rId68" w:tgtFrame="_blank" w:history="1">
        <w:r w:rsidR="00A611BD" w:rsidRPr="00A611BD">
          <w:rPr>
            <w:rStyle w:val="Hyperkobling"/>
            <w:rFonts w:ascii="Arial" w:hAnsi="Arial" w:cs="Arial"/>
            <w:b/>
            <w:bCs/>
            <w:color w:val="auto"/>
            <w:sz w:val="24"/>
            <w:szCs w:val="24"/>
            <w:u w:val="none"/>
          </w:rPr>
          <w:t>L</w:t>
        </w:r>
        <w:r w:rsidR="00A611BD" w:rsidRPr="00A611BD">
          <w:rPr>
            <w:rStyle w:val="Hyperkobling"/>
            <w:rFonts w:ascii="Arial" w:hAnsi="Arial" w:cs="Arial"/>
            <w:b/>
            <w:bCs/>
            <w:color w:val="auto"/>
            <w:sz w:val="24"/>
            <w:szCs w:val="24"/>
            <w:u w:val="none"/>
          </w:rPr>
          <w:t>andet har satt et mål om å øke denne kapasiteten til 5,000 MW innen 2025</w:t>
        </w:r>
      </w:hyperlink>
      <w:r w:rsidR="00A611BD" w:rsidRPr="00A611BD">
        <w:rPr>
          <w:rFonts w:ascii="Arial" w:hAnsi="Arial" w:cs="Arial"/>
          <w:b/>
          <w:bCs/>
          <w:sz w:val="24"/>
          <w:szCs w:val="24"/>
        </w:rPr>
        <w:t>.</w:t>
      </w:r>
    </w:p>
    <w:p w14:paraId="5E542741" w14:textId="77777777" w:rsidR="00941A08" w:rsidRDefault="00941A08" w:rsidP="00684C2A">
      <w:pPr>
        <w:rPr>
          <w:rFonts w:ascii="Arial" w:hAnsi="Arial" w:cs="Arial"/>
          <w:b/>
          <w:bCs/>
          <w:sz w:val="24"/>
          <w:szCs w:val="24"/>
        </w:rPr>
      </w:pPr>
    </w:p>
    <w:tbl>
      <w:tblPr>
        <w:tblStyle w:val="Tabellrutenett"/>
        <w:tblW w:w="11646" w:type="dxa"/>
        <w:tblInd w:w="-1281" w:type="dxa"/>
        <w:tblLook w:val="04A0" w:firstRow="1" w:lastRow="0" w:firstColumn="1" w:lastColumn="0" w:noHBand="0" w:noVBand="1"/>
      </w:tblPr>
      <w:tblGrid>
        <w:gridCol w:w="11646"/>
      </w:tblGrid>
      <w:tr w:rsidR="00441A7F" w14:paraId="53828644" w14:textId="77777777" w:rsidTr="00441A7F">
        <w:tc>
          <w:tcPr>
            <w:tcW w:w="11646" w:type="dxa"/>
          </w:tcPr>
          <w:p w14:paraId="3D788491" w14:textId="15EFD88B" w:rsidR="00441A7F" w:rsidRDefault="00441A7F" w:rsidP="00684C2A">
            <w:pPr>
              <w:rPr>
                <w:rFonts w:ascii="Arial" w:hAnsi="Arial" w:cs="Arial"/>
                <w:b/>
                <w:bCs/>
                <w:sz w:val="24"/>
                <w:szCs w:val="24"/>
              </w:rPr>
            </w:pPr>
            <w:r w:rsidRPr="00441A7F">
              <w:rPr>
                <w:rFonts w:ascii="Arial" w:hAnsi="Arial" w:cs="Arial"/>
                <w:b/>
                <w:bCs/>
                <w:sz w:val="24"/>
                <w:szCs w:val="24"/>
              </w:rPr>
              <w:lastRenderedPageBreak/>
              <w:drawing>
                <wp:inline distT="0" distB="0" distL="0" distR="0" wp14:anchorId="2D531182" wp14:editId="6D99053B">
                  <wp:extent cx="7258651" cy="4489450"/>
                  <wp:effectExtent l="0" t="0" r="0" b="6350"/>
                  <wp:docPr id="20902847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84710" name=""/>
                          <pic:cNvPicPr/>
                        </pic:nvPicPr>
                        <pic:blipFill>
                          <a:blip r:embed="rId69"/>
                          <a:stretch>
                            <a:fillRect/>
                          </a:stretch>
                        </pic:blipFill>
                        <pic:spPr>
                          <a:xfrm>
                            <a:off x="0" y="0"/>
                            <a:ext cx="7287194" cy="4507104"/>
                          </a:xfrm>
                          <a:prstGeom prst="rect">
                            <a:avLst/>
                          </a:prstGeom>
                        </pic:spPr>
                      </pic:pic>
                    </a:graphicData>
                  </a:graphic>
                </wp:inline>
              </w:drawing>
            </w:r>
          </w:p>
        </w:tc>
      </w:tr>
    </w:tbl>
    <w:p w14:paraId="7932A687" w14:textId="64D458CA" w:rsidR="00441A7F" w:rsidRDefault="00441A7F" w:rsidP="00441A7F">
      <w:pPr>
        <w:rPr>
          <w:rFonts w:ascii="Arial" w:hAnsi="Arial" w:cs="Arial"/>
          <w:b/>
          <w:bCs/>
          <w:sz w:val="24"/>
          <w:szCs w:val="24"/>
          <w:lang w:eastAsia="nb-NO"/>
        </w:rPr>
      </w:pPr>
      <w:r>
        <w:rPr>
          <w:rFonts w:ascii="Arial" w:hAnsi="Arial" w:cs="Arial"/>
          <w:b/>
          <w:bCs/>
          <w:sz w:val="24"/>
          <w:szCs w:val="24"/>
          <w:lang w:eastAsia="nb-NO"/>
        </w:rPr>
        <w:t xml:space="preserve">Geotermisk kraftanlegg i </w:t>
      </w:r>
      <w:r>
        <w:rPr>
          <w:rFonts w:ascii="Arial" w:hAnsi="Arial" w:cs="Arial"/>
          <w:b/>
          <w:bCs/>
          <w:sz w:val="24"/>
          <w:szCs w:val="24"/>
          <w:lang w:eastAsia="nb-NO"/>
        </w:rPr>
        <w:t>USA</w:t>
      </w:r>
      <w:r>
        <w:rPr>
          <w:rFonts w:ascii="Arial" w:hAnsi="Arial" w:cs="Arial"/>
          <w:b/>
          <w:bCs/>
          <w:sz w:val="24"/>
          <w:szCs w:val="24"/>
          <w:lang w:eastAsia="nb-NO"/>
        </w:rPr>
        <w:t xml:space="preserve">. </w:t>
      </w:r>
      <w:r w:rsidRPr="0079007B">
        <w:rPr>
          <w:rFonts w:ascii="Arial" w:hAnsi="Arial" w:cs="Arial"/>
          <w:b/>
          <w:bCs/>
          <w:sz w:val="24"/>
          <w:szCs w:val="24"/>
          <w:lang w:eastAsia="nb-NO"/>
        </w:rPr>
        <w:t>Fargeforklaring</w:t>
      </w:r>
      <w:r>
        <w:rPr>
          <w:rFonts w:ascii="Arial" w:hAnsi="Arial" w:cs="Arial"/>
          <w:b/>
          <w:bCs/>
          <w:sz w:val="24"/>
          <w:szCs w:val="24"/>
          <w:lang w:eastAsia="nb-NO"/>
        </w:rPr>
        <w:t xml:space="preserve"> (antall anlegg)</w:t>
      </w:r>
      <w:r w:rsidRPr="0079007B">
        <w:rPr>
          <w:rFonts w:ascii="Arial" w:hAnsi="Arial" w:cs="Arial"/>
          <w:b/>
          <w:bCs/>
          <w:sz w:val="24"/>
          <w:szCs w:val="24"/>
          <w:lang w:eastAsia="nb-NO"/>
        </w:rPr>
        <w:t xml:space="preserve">: </w:t>
      </w:r>
      <w:r w:rsidRPr="0079007B">
        <w:rPr>
          <w:rFonts w:ascii="Arial" w:hAnsi="Arial" w:cs="Arial"/>
          <w:b/>
          <w:bCs/>
          <w:color w:val="00B050"/>
          <w:sz w:val="24"/>
          <w:szCs w:val="24"/>
          <w:lang w:eastAsia="nb-NO"/>
        </w:rPr>
        <w:t>I drift</w:t>
      </w:r>
      <w:r>
        <w:rPr>
          <w:rFonts w:ascii="Arial" w:hAnsi="Arial" w:cs="Arial"/>
          <w:b/>
          <w:bCs/>
          <w:color w:val="00B050"/>
          <w:sz w:val="24"/>
          <w:szCs w:val="24"/>
          <w:lang w:eastAsia="nb-NO"/>
        </w:rPr>
        <w:t xml:space="preserve"> (</w:t>
      </w:r>
      <w:r w:rsidR="009468C4">
        <w:rPr>
          <w:rFonts w:ascii="Arial" w:hAnsi="Arial" w:cs="Arial"/>
          <w:b/>
          <w:bCs/>
          <w:color w:val="00B050"/>
          <w:sz w:val="24"/>
          <w:szCs w:val="24"/>
          <w:lang w:eastAsia="nb-NO"/>
        </w:rPr>
        <w:t>114</w:t>
      </w:r>
      <w:r>
        <w:rPr>
          <w:rFonts w:ascii="Arial" w:hAnsi="Arial" w:cs="Arial"/>
          <w:b/>
          <w:bCs/>
          <w:color w:val="00B050"/>
          <w:sz w:val="24"/>
          <w:szCs w:val="24"/>
          <w:lang w:eastAsia="nb-NO"/>
        </w:rPr>
        <w:t>)</w:t>
      </w:r>
      <w:r w:rsidRPr="0079007B">
        <w:rPr>
          <w:rFonts w:ascii="Arial" w:hAnsi="Arial" w:cs="Arial"/>
          <w:b/>
          <w:bCs/>
          <w:sz w:val="24"/>
          <w:szCs w:val="24"/>
          <w:lang w:eastAsia="nb-NO"/>
        </w:rPr>
        <w:t xml:space="preserve">, </w:t>
      </w:r>
      <w:r w:rsidRPr="0079007B">
        <w:rPr>
          <w:rFonts w:ascii="Arial" w:hAnsi="Arial" w:cs="Arial"/>
          <w:b/>
          <w:bCs/>
          <w:color w:val="808080" w:themeColor="background1" w:themeShade="80"/>
          <w:sz w:val="24"/>
          <w:szCs w:val="24"/>
          <w:lang w:eastAsia="nb-NO"/>
        </w:rPr>
        <w:t>nedlagt/kansellert (</w:t>
      </w:r>
      <w:r>
        <w:rPr>
          <w:rFonts w:ascii="Arial" w:hAnsi="Arial" w:cs="Arial"/>
          <w:b/>
          <w:bCs/>
          <w:color w:val="808080" w:themeColor="background1" w:themeShade="80"/>
          <w:sz w:val="24"/>
          <w:szCs w:val="24"/>
          <w:lang w:eastAsia="nb-NO"/>
        </w:rPr>
        <w:t>2</w:t>
      </w:r>
      <w:r w:rsidR="009468C4">
        <w:rPr>
          <w:rFonts w:ascii="Arial" w:hAnsi="Arial" w:cs="Arial"/>
          <w:b/>
          <w:bCs/>
          <w:color w:val="808080" w:themeColor="background1" w:themeShade="80"/>
          <w:sz w:val="24"/>
          <w:szCs w:val="24"/>
          <w:lang w:eastAsia="nb-NO"/>
        </w:rPr>
        <w:t>9</w:t>
      </w:r>
      <w:r w:rsidRPr="0079007B">
        <w:rPr>
          <w:rFonts w:ascii="Arial" w:hAnsi="Arial" w:cs="Arial"/>
          <w:b/>
          <w:bCs/>
          <w:color w:val="808080" w:themeColor="background1" w:themeShade="80"/>
          <w:sz w:val="24"/>
          <w:szCs w:val="24"/>
          <w:lang w:eastAsia="nb-NO"/>
        </w:rPr>
        <w:t>)</w:t>
      </w:r>
      <w:r w:rsidRPr="0079007B">
        <w:rPr>
          <w:rFonts w:ascii="Arial" w:hAnsi="Arial" w:cs="Arial"/>
          <w:b/>
          <w:bCs/>
          <w:sz w:val="24"/>
          <w:szCs w:val="24"/>
          <w:lang w:eastAsia="nb-NO"/>
        </w:rPr>
        <w:t xml:space="preserve">, </w:t>
      </w:r>
      <w:r w:rsidRPr="0077026B">
        <w:rPr>
          <w:rFonts w:ascii="Arial" w:hAnsi="Arial" w:cs="Arial"/>
          <w:b/>
          <w:bCs/>
          <w:color w:val="0070C0"/>
          <w:sz w:val="24"/>
          <w:szCs w:val="24"/>
          <w:lang w:eastAsia="nb-NO"/>
        </w:rPr>
        <w:t>skrinlagt (</w:t>
      </w:r>
      <w:r w:rsidR="009468C4">
        <w:rPr>
          <w:rFonts w:ascii="Arial" w:hAnsi="Arial" w:cs="Arial"/>
          <w:b/>
          <w:bCs/>
          <w:color w:val="0070C0"/>
          <w:sz w:val="24"/>
          <w:szCs w:val="24"/>
          <w:lang w:eastAsia="nb-NO"/>
        </w:rPr>
        <w:t>12</w:t>
      </w:r>
      <w:r w:rsidRPr="0077026B">
        <w:rPr>
          <w:rFonts w:ascii="Arial" w:hAnsi="Arial" w:cs="Arial"/>
          <w:b/>
          <w:bCs/>
          <w:color w:val="0070C0"/>
          <w:sz w:val="24"/>
          <w:szCs w:val="24"/>
          <w:lang w:eastAsia="nb-NO"/>
        </w:rPr>
        <w:t>)</w:t>
      </w:r>
      <w:r>
        <w:rPr>
          <w:rFonts w:ascii="Arial" w:hAnsi="Arial" w:cs="Arial"/>
          <w:b/>
          <w:bCs/>
          <w:sz w:val="24"/>
          <w:szCs w:val="24"/>
          <w:lang w:eastAsia="nb-NO"/>
        </w:rPr>
        <w:t xml:space="preserve">, </w:t>
      </w:r>
      <w:r w:rsidRPr="0079007B">
        <w:rPr>
          <w:rFonts w:ascii="Arial" w:hAnsi="Arial" w:cs="Arial"/>
          <w:b/>
          <w:bCs/>
          <w:color w:val="FF0000"/>
          <w:sz w:val="24"/>
          <w:szCs w:val="24"/>
          <w:lang w:eastAsia="nb-NO"/>
        </w:rPr>
        <w:t>planlegges</w:t>
      </w:r>
      <w:r>
        <w:rPr>
          <w:rFonts w:ascii="Arial" w:hAnsi="Arial" w:cs="Arial"/>
          <w:b/>
          <w:bCs/>
          <w:color w:val="FF0000"/>
          <w:sz w:val="24"/>
          <w:szCs w:val="24"/>
          <w:lang w:eastAsia="nb-NO"/>
        </w:rPr>
        <w:t xml:space="preserve"> (9), </w:t>
      </w:r>
      <w:r w:rsidRPr="00027A5C">
        <w:rPr>
          <w:rFonts w:ascii="Arial" w:hAnsi="Arial" w:cs="Arial"/>
          <w:b/>
          <w:bCs/>
          <w:color w:val="FF9900"/>
          <w:sz w:val="24"/>
          <w:szCs w:val="24"/>
          <w:lang w:eastAsia="nb-NO"/>
        </w:rPr>
        <w:t>forprosjekt (</w:t>
      </w:r>
      <w:r>
        <w:rPr>
          <w:rFonts w:ascii="Arial" w:hAnsi="Arial" w:cs="Arial"/>
          <w:b/>
          <w:bCs/>
          <w:color w:val="FF9900"/>
          <w:sz w:val="24"/>
          <w:szCs w:val="24"/>
          <w:lang w:eastAsia="nb-NO"/>
        </w:rPr>
        <w:t>18</w:t>
      </w:r>
      <w:r w:rsidRPr="00027A5C">
        <w:rPr>
          <w:rFonts w:ascii="Arial" w:hAnsi="Arial" w:cs="Arial"/>
          <w:b/>
          <w:bCs/>
          <w:color w:val="FF9900"/>
          <w:sz w:val="24"/>
          <w:szCs w:val="24"/>
          <w:lang w:eastAsia="nb-NO"/>
        </w:rPr>
        <w:t>)</w:t>
      </w:r>
      <w:r w:rsidRPr="0079007B">
        <w:rPr>
          <w:rFonts w:ascii="Arial" w:hAnsi="Arial" w:cs="Arial"/>
          <w:b/>
          <w:bCs/>
          <w:sz w:val="24"/>
          <w:szCs w:val="24"/>
          <w:lang w:eastAsia="nb-NO"/>
        </w:rPr>
        <w:t xml:space="preserve"> og </w:t>
      </w:r>
      <w:r w:rsidRPr="00E81017">
        <w:rPr>
          <w:rFonts w:ascii="Arial" w:hAnsi="Arial" w:cs="Arial"/>
          <w:b/>
          <w:bCs/>
          <w:color w:val="FFFF00"/>
          <w:sz w:val="24"/>
          <w:szCs w:val="24"/>
          <w:highlight w:val="black"/>
          <w:lang w:eastAsia="nb-NO"/>
        </w:rPr>
        <w:t>under bygning (</w:t>
      </w:r>
      <w:r w:rsidR="009468C4">
        <w:rPr>
          <w:rFonts w:ascii="Arial" w:hAnsi="Arial" w:cs="Arial"/>
          <w:b/>
          <w:bCs/>
          <w:color w:val="FFFF00"/>
          <w:sz w:val="24"/>
          <w:szCs w:val="24"/>
          <w:highlight w:val="black"/>
          <w:lang w:eastAsia="nb-NO"/>
        </w:rPr>
        <w:t>2</w:t>
      </w:r>
      <w:r w:rsidRPr="00E81017">
        <w:rPr>
          <w:rFonts w:ascii="Arial" w:hAnsi="Arial" w:cs="Arial"/>
          <w:b/>
          <w:bCs/>
          <w:color w:val="FFFF00"/>
          <w:sz w:val="24"/>
          <w:szCs w:val="24"/>
          <w:highlight w:val="black"/>
          <w:lang w:eastAsia="nb-NO"/>
        </w:rPr>
        <w:t>).</w:t>
      </w:r>
    </w:p>
    <w:p w14:paraId="12703965" w14:textId="77777777" w:rsidR="00D86498" w:rsidRPr="00912389" w:rsidRDefault="00912389" w:rsidP="00D86498">
      <w:pPr>
        <w:rPr>
          <w:rFonts w:ascii="Arial" w:hAnsi="Arial" w:cs="Arial"/>
          <w:b/>
          <w:bCs/>
          <w:sz w:val="24"/>
          <w:szCs w:val="24"/>
        </w:rPr>
      </w:pPr>
      <w:r w:rsidRPr="00912389">
        <w:rPr>
          <w:rFonts w:ascii="Arial" w:hAnsi="Arial" w:cs="Arial"/>
          <w:b/>
          <w:bCs/>
          <w:sz w:val="24"/>
          <w:szCs w:val="24"/>
        </w:rPr>
        <w:t xml:space="preserve">USA, kjent for sin betydelige geotermiske aktivitet, har et stort potensial for produksjon av geotermisk energi. </w:t>
      </w:r>
      <w:r w:rsidR="00D86498" w:rsidRPr="00912389">
        <w:rPr>
          <w:rFonts w:ascii="Arial" w:hAnsi="Arial" w:cs="Arial"/>
          <w:b/>
          <w:bCs/>
          <w:sz w:val="24"/>
          <w:szCs w:val="24"/>
        </w:rPr>
        <w:t>Dette skyldes delvis de unike geologiske forholdene i USA, som inkluderer flere aktive vulkanske områder og geotermiske reservoarer.</w:t>
      </w:r>
    </w:p>
    <w:p w14:paraId="227F8CEF" w14:textId="40A9C17C" w:rsidR="00912389" w:rsidRPr="00912389" w:rsidRDefault="00912389" w:rsidP="00912389">
      <w:pPr>
        <w:rPr>
          <w:rFonts w:ascii="Arial" w:hAnsi="Arial" w:cs="Arial"/>
          <w:b/>
          <w:bCs/>
          <w:sz w:val="24"/>
          <w:szCs w:val="24"/>
        </w:rPr>
      </w:pPr>
      <w:r w:rsidRPr="00912389">
        <w:rPr>
          <w:rFonts w:ascii="Arial" w:hAnsi="Arial" w:cs="Arial"/>
          <w:b/>
          <w:bCs/>
          <w:sz w:val="24"/>
          <w:szCs w:val="24"/>
        </w:rPr>
        <w:t>Det er estimert at landet kan produsere om lag 90,000 MW av geotermisk energi innen 2050. Dette representerer en tjue ganger økning fra dagens produksjon, og er tilstrekkelig til å forsyne omtrent 5,5 millioner amerikanske hjem med energi.</w:t>
      </w:r>
      <w:r w:rsidR="00D86498">
        <w:rPr>
          <w:rFonts w:ascii="Arial" w:hAnsi="Arial" w:cs="Arial"/>
          <w:b/>
          <w:bCs/>
          <w:sz w:val="24"/>
          <w:szCs w:val="24"/>
        </w:rPr>
        <w:t xml:space="preserve"> </w:t>
      </w:r>
      <w:r w:rsidRPr="00912389">
        <w:rPr>
          <w:rFonts w:ascii="Arial" w:hAnsi="Arial" w:cs="Arial"/>
          <w:b/>
          <w:bCs/>
          <w:sz w:val="24"/>
          <w:szCs w:val="24"/>
        </w:rPr>
        <w:t xml:space="preserve">Til tross for dette store potensialet, utgjør geotermisk energi for øyeblikket mindre enn 1% av landets totale energiforbruk. </w:t>
      </w:r>
    </w:p>
    <w:p w14:paraId="00209504" w14:textId="77777777" w:rsidR="00386044" w:rsidRDefault="00912389" w:rsidP="00912389">
      <w:pPr>
        <w:rPr>
          <w:rFonts w:ascii="Arial" w:hAnsi="Arial" w:cs="Arial"/>
          <w:b/>
          <w:bCs/>
          <w:sz w:val="24"/>
          <w:szCs w:val="24"/>
        </w:rPr>
      </w:pPr>
      <w:r w:rsidRPr="00912389">
        <w:rPr>
          <w:rFonts w:ascii="Arial" w:hAnsi="Arial" w:cs="Arial"/>
          <w:b/>
          <w:bCs/>
          <w:sz w:val="24"/>
          <w:szCs w:val="24"/>
        </w:rPr>
        <w:t xml:space="preserve">Det er mange forskningsprosjekter og pilotanlegg i USA som </w:t>
      </w:r>
      <w:proofErr w:type="gramStart"/>
      <w:r w:rsidRPr="00912389">
        <w:rPr>
          <w:rFonts w:ascii="Arial" w:hAnsi="Arial" w:cs="Arial"/>
          <w:b/>
          <w:bCs/>
          <w:sz w:val="24"/>
          <w:szCs w:val="24"/>
        </w:rPr>
        <w:t>fokuserer</w:t>
      </w:r>
      <w:proofErr w:type="gramEnd"/>
      <w:r w:rsidRPr="00912389">
        <w:rPr>
          <w:rFonts w:ascii="Arial" w:hAnsi="Arial" w:cs="Arial"/>
          <w:b/>
          <w:bCs/>
          <w:sz w:val="24"/>
          <w:szCs w:val="24"/>
        </w:rPr>
        <w:t xml:space="preserve"> på utvikling og forbedring av geotermisk teknologi. Målet med disse prosjektene er å øke effektiviteten og redusere kostnadene ved produksjon av geotermisk kraft.</w:t>
      </w:r>
      <w:r w:rsidR="00386044">
        <w:rPr>
          <w:rFonts w:ascii="Arial" w:hAnsi="Arial" w:cs="Arial"/>
          <w:b/>
          <w:bCs/>
          <w:sz w:val="24"/>
          <w:szCs w:val="24"/>
        </w:rPr>
        <w:t xml:space="preserve"> </w:t>
      </w:r>
    </w:p>
    <w:p w14:paraId="68B20BAF" w14:textId="50A5B514" w:rsidR="00912389" w:rsidRPr="00912389" w:rsidRDefault="00912389" w:rsidP="00912389">
      <w:pPr>
        <w:rPr>
          <w:rFonts w:ascii="Arial" w:hAnsi="Arial" w:cs="Arial"/>
          <w:b/>
          <w:bCs/>
          <w:sz w:val="24"/>
          <w:szCs w:val="24"/>
        </w:rPr>
      </w:pPr>
      <w:r w:rsidRPr="00912389">
        <w:rPr>
          <w:rFonts w:ascii="Arial" w:hAnsi="Arial" w:cs="Arial"/>
          <w:b/>
          <w:bCs/>
          <w:sz w:val="24"/>
          <w:szCs w:val="24"/>
        </w:rPr>
        <w:t>Med sitt betydelige potensial for geotermisk energi, forventes det at USA vil fortsette å utvide sin geotermiske kraftkapasitet i de kommende årene. Dette vil bidra til å møte landets voksende energibehov, samtidig som det reduserer avhengigheten av fossile brensler.</w:t>
      </w:r>
    </w:p>
    <w:sectPr w:rsidR="00912389" w:rsidRPr="009123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92F5E"/>
    <w:multiLevelType w:val="multilevel"/>
    <w:tmpl w:val="D854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306FA"/>
    <w:multiLevelType w:val="multilevel"/>
    <w:tmpl w:val="B8AE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685CAD"/>
    <w:multiLevelType w:val="multilevel"/>
    <w:tmpl w:val="6832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64231D"/>
    <w:multiLevelType w:val="multilevel"/>
    <w:tmpl w:val="9730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7091B"/>
    <w:multiLevelType w:val="hybridMultilevel"/>
    <w:tmpl w:val="FB6ADB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77460AA"/>
    <w:multiLevelType w:val="multilevel"/>
    <w:tmpl w:val="26A4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3D7950"/>
    <w:multiLevelType w:val="hybridMultilevel"/>
    <w:tmpl w:val="6CE615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9327A84"/>
    <w:multiLevelType w:val="multilevel"/>
    <w:tmpl w:val="CA18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2645D"/>
    <w:multiLevelType w:val="multilevel"/>
    <w:tmpl w:val="188A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9377266">
    <w:abstractNumId w:val="5"/>
  </w:num>
  <w:num w:numId="2" w16cid:durableId="162595669">
    <w:abstractNumId w:val="0"/>
  </w:num>
  <w:num w:numId="3" w16cid:durableId="1315992121">
    <w:abstractNumId w:val="6"/>
  </w:num>
  <w:num w:numId="4" w16cid:durableId="1099644457">
    <w:abstractNumId w:val="3"/>
  </w:num>
  <w:num w:numId="5" w16cid:durableId="1413815184">
    <w:abstractNumId w:val="8"/>
  </w:num>
  <w:num w:numId="6" w16cid:durableId="1668169391">
    <w:abstractNumId w:val="1"/>
  </w:num>
  <w:num w:numId="7" w16cid:durableId="597295121">
    <w:abstractNumId w:val="7"/>
  </w:num>
  <w:num w:numId="8" w16cid:durableId="845553289">
    <w:abstractNumId w:val="2"/>
  </w:num>
  <w:num w:numId="9" w16cid:durableId="16418367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5C"/>
    <w:rsid w:val="00027A5C"/>
    <w:rsid w:val="00070270"/>
    <w:rsid w:val="00084001"/>
    <w:rsid w:val="00092188"/>
    <w:rsid w:val="000B1658"/>
    <w:rsid w:val="000D3FCE"/>
    <w:rsid w:val="00131C56"/>
    <w:rsid w:val="0014312C"/>
    <w:rsid w:val="0017722F"/>
    <w:rsid w:val="001A2971"/>
    <w:rsid w:val="001B02E4"/>
    <w:rsid w:val="001D1431"/>
    <w:rsid w:val="00230A21"/>
    <w:rsid w:val="00244B7D"/>
    <w:rsid w:val="002823AB"/>
    <w:rsid w:val="002A6976"/>
    <w:rsid w:val="002E1341"/>
    <w:rsid w:val="002F19CF"/>
    <w:rsid w:val="003276AC"/>
    <w:rsid w:val="00330E8B"/>
    <w:rsid w:val="00331BA0"/>
    <w:rsid w:val="003376BB"/>
    <w:rsid w:val="00360291"/>
    <w:rsid w:val="003807BB"/>
    <w:rsid w:val="00386044"/>
    <w:rsid w:val="00393E06"/>
    <w:rsid w:val="003A226C"/>
    <w:rsid w:val="003C2927"/>
    <w:rsid w:val="003F120D"/>
    <w:rsid w:val="00403CFA"/>
    <w:rsid w:val="00420132"/>
    <w:rsid w:val="00441A7F"/>
    <w:rsid w:val="004522E2"/>
    <w:rsid w:val="00496B18"/>
    <w:rsid w:val="004A39FB"/>
    <w:rsid w:val="00525C55"/>
    <w:rsid w:val="00526A28"/>
    <w:rsid w:val="0054136E"/>
    <w:rsid w:val="005A3F39"/>
    <w:rsid w:val="005D0688"/>
    <w:rsid w:val="005E2025"/>
    <w:rsid w:val="0060265C"/>
    <w:rsid w:val="00625113"/>
    <w:rsid w:val="00684C2A"/>
    <w:rsid w:val="006A2546"/>
    <w:rsid w:val="006B2D70"/>
    <w:rsid w:val="006C156A"/>
    <w:rsid w:val="006D0E85"/>
    <w:rsid w:val="006D43BF"/>
    <w:rsid w:val="006D66C2"/>
    <w:rsid w:val="006D7704"/>
    <w:rsid w:val="006E4F5C"/>
    <w:rsid w:val="0077026B"/>
    <w:rsid w:val="007736E7"/>
    <w:rsid w:val="0078294D"/>
    <w:rsid w:val="0079007B"/>
    <w:rsid w:val="007B18B3"/>
    <w:rsid w:val="00811C03"/>
    <w:rsid w:val="00815F6B"/>
    <w:rsid w:val="00825E01"/>
    <w:rsid w:val="0082746E"/>
    <w:rsid w:val="00865B6A"/>
    <w:rsid w:val="008A564C"/>
    <w:rsid w:val="008E2B74"/>
    <w:rsid w:val="00912389"/>
    <w:rsid w:val="0091297E"/>
    <w:rsid w:val="00917ADC"/>
    <w:rsid w:val="00941A08"/>
    <w:rsid w:val="009468C4"/>
    <w:rsid w:val="00981DB2"/>
    <w:rsid w:val="009F0055"/>
    <w:rsid w:val="00A12569"/>
    <w:rsid w:val="00A13C55"/>
    <w:rsid w:val="00A258EA"/>
    <w:rsid w:val="00A25A5F"/>
    <w:rsid w:val="00A42A60"/>
    <w:rsid w:val="00A611BD"/>
    <w:rsid w:val="00A84646"/>
    <w:rsid w:val="00A96F58"/>
    <w:rsid w:val="00AA1AE5"/>
    <w:rsid w:val="00B1702D"/>
    <w:rsid w:val="00B32ECA"/>
    <w:rsid w:val="00B4073D"/>
    <w:rsid w:val="00B90732"/>
    <w:rsid w:val="00BD2C14"/>
    <w:rsid w:val="00C00594"/>
    <w:rsid w:val="00C77236"/>
    <w:rsid w:val="00C946B3"/>
    <w:rsid w:val="00C95EE3"/>
    <w:rsid w:val="00D25E96"/>
    <w:rsid w:val="00D67EE3"/>
    <w:rsid w:val="00D8405B"/>
    <w:rsid w:val="00D86498"/>
    <w:rsid w:val="00D87C5E"/>
    <w:rsid w:val="00D921F9"/>
    <w:rsid w:val="00DA0167"/>
    <w:rsid w:val="00DA758D"/>
    <w:rsid w:val="00DA78A5"/>
    <w:rsid w:val="00DB0E6C"/>
    <w:rsid w:val="00DC5C3E"/>
    <w:rsid w:val="00E01F97"/>
    <w:rsid w:val="00E21389"/>
    <w:rsid w:val="00E21CA7"/>
    <w:rsid w:val="00E249A0"/>
    <w:rsid w:val="00E427BE"/>
    <w:rsid w:val="00E45EB2"/>
    <w:rsid w:val="00E73DAF"/>
    <w:rsid w:val="00E81017"/>
    <w:rsid w:val="00EA4E9A"/>
    <w:rsid w:val="00EB4DAA"/>
    <w:rsid w:val="00EC0A87"/>
    <w:rsid w:val="00EC4400"/>
    <w:rsid w:val="00F453BD"/>
    <w:rsid w:val="00F67C07"/>
    <w:rsid w:val="00F9129E"/>
    <w:rsid w:val="00F950D1"/>
    <w:rsid w:val="00FD46FB"/>
    <w:rsid w:val="00FD6DAC"/>
    <w:rsid w:val="00FF15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C971B"/>
  <w15:chartTrackingRefBased/>
  <w15:docId w15:val="{56D0A67F-D8DE-4979-80A3-517D2A18C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DAA"/>
  </w:style>
  <w:style w:type="paragraph" w:styleId="Overskrift1">
    <w:name w:val="heading 1"/>
    <w:basedOn w:val="Normal"/>
    <w:next w:val="Normal"/>
    <w:link w:val="Overskrift1Tegn"/>
    <w:uiPriority w:val="9"/>
    <w:qFormat/>
    <w:rsid w:val="006026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026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0265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0265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0265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0265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0265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0265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0265C"/>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0265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60265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60265C"/>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60265C"/>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60265C"/>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60265C"/>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60265C"/>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60265C"/>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60265C"/>
    <w:rPr>
      <w:rFonts w:eastAsiaTheme="majorEastAsia" w:cstheme="majorBidi"/>
      <w:color w:val="272727" w:themeColor="text1" w:themeTint="D8"/>
    </w:rPr>
  </w:style>
  <w:style w:type="paragraph" w:styleId="Tittel">
    <w:name w:val="Title"/>
    <w:basedOn w:val="Normal"/>
    <w:next w:val="Normal"/>
    <w:link w:val="TittelTegn"/>
    <w:uiPriority w:val="10"/>
    <w:qFormat/>
    <w:rsid w:val="00602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0265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60265C"/>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60265C"/>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60265C"/>
    <w:pPr>
      <w:spacing w:before="160"/>
      <w:jc w:val="center"/>
    </w:pPr>
    <w:rPr>
      <w:i/>
      <w:iCs/>
      <w:color w:val="404040" w:themeColor="text1" w:themeTint="BF"/>
    </w:rPr>
  </w:style>
  <w:style w:type="character" w:customStyle="1" w:styleId="SitatTegn">
    <w:name w:val="Sitat Tegn"/>
    <w:basedOn w:val="Standardskriftforavsnitt"/>
    <w:link w:val="Sitat"/>
    <w:uiPriority w:val="29"/>
    <w:rsid w:val="0060265C"/>
    <w:rPr>
      <w:i/>
      <w:iCs/>
      <w:color w:val="404040" w:themeColor="text1" w:themeTint="BF"/>
    </w:rPr>
  </w:style>
  <w:style w:type="paragraph" w:styleId="Listeavsnitt">
    <w:name w:val="List Paragraph"/>
    <w:basedOn w:val="Normal"/>
    <w:uiPriority w:val="34"/>
    <w:qFormat/>
    <w:rsid w:val="0060265C"/>
    <w:pPr>
      <w:ind w:left="720"/>
      <w:contextualSpacing/>
    </w:pPr>
  </w:style>
  <w:style w:type="character" w:styleId="Sterkutheving">
    <w:name w:val="Intense Emphasis"/>
    <w:basedOn w:val="Standardskriftforavsnitt"/>
    <w:uiPriority w:val="21"/>
    <w:qFormat/>
    <w:rsid w:val="0060265C"/>
    <w:rPr>
      <w:i/>
      <w:iCs/>
      <w:color w:val="0F4761" w:themeColor="accent1" w:themeShade="BF"/>
    </w:rPr>
  </w:style>
  <w:style w:type="paragraph" w:styleId="Sterktsitat">
    <w:name w:val="Intense Quote"/>
    <w:basedOn w:val="Normal"/>
    <w:next w:val="Normal"/>
    <w:link w:val="SterktsitatTegn"/>
    <w:uiPriority w:val="30"/>
    <w:qFormat/>
    <w:rsid w:val="006026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60265C"/>
    <w:rPr>
      <w:i/>
      <w:iCs/>
      <w:color w:val="0F4761" w:themeColor="accent1" w:themeShade="BF"/>
    </w:rPr>
  </w:style>
  <w:style w:type="character" w:styleId="Sterkreferanse">
    <w:name w:val="Intense Reference"/>
    <w:basedOn w:val="Standardskriftforavsnitt"/>
    <w:uiPriority w:val="32"/>
    <w:qFormat/>
    <w:rsid w:val="0060265C"/>
    <w:rPr>
      <w:b/>
      <w:bCs/>
      <w:smallCaps/>
      <w:color w:val="0F4761" w:themeColor="accent1" w:themeShade="BF"/>
      <w:spacing w:val="5"/>
    </w:rPr>
  </w:style>
  <w:style w:type="character" w:styleId="Hyperkobling">
    <w:name w:val="Hyperlink"/>
    <w:basedOn w:val="Standardskriftforavsnitt"/>
    <w:uiPriority w:val="99"/>
    <w:unhideWhenUsed/>
    <w:rsid w:val="00092188"/>
    <w:rPr>
      <w:color w:val="467886" w:themeColor="hyperlink"/>
      <w:u w:val="single"/>
    </w:rPr>
  </w:style>
  <w:style w:type="character" w:styleId="Ulstomtale">
    <w:name w:val="Unresolved Mention"/>
    <w:basedOn w:val="Standardskriftforavsnitt"/>
    <w:uiPriority w:val="99"/>
    <w:semiHidden/>
    <w:unhideWhenUsed/>
    <w:rsid w:val="00092188"/>
    <w:rPr>
      <w:color w:val="605E5C"/>
      <w:shd w:val="clear" w:color="auto" w:fill="E1DFDD"/>
    </w:rPr>
  </w:style>
  <w:style w:type="table" w:styleId="Tabellrutenett">
    <w:name w:val="Table Grid"/>
    <w:basedOn w:val="Vanligtabell"/>
    <w:uiPriority w:val="39"/>
    <w:rsid w:val="00092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3C55"/>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4201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23305">
      <w:bodyDiv w:val="1"/>
      <w:marLeft w:val="0"/>
      <w:marRight w:val="0"/>
      <w:marTop w:val="0"/>
      <w:marBottom w:val="0"/>
      <w:divBdr>
        <w:top w:val="none" w:sz="0" w:space="0" w:color="auto"/>
        <w:left w:val="none" w:sz="0" w:space="0" w:color="auto"/>
        <w:bottom w:val="none" w:sz="0" w:space="0" w:color="auto"/>
        <w:right w:val="none" w:sz="0" w:space="0" w:color="auto"/>
      </w:divBdr>
    </w:div>
    <w:div w:id="73359421">
      <w:bodyDiv w:val="1"/>
      <w:marLeft w:val="0"/>
      <w:marRight w:val="0"/>
      <w:marTop w:val="0"/>
      <w:marBottom w:val="0"/>
      <w:divBdr>
        <w:top w:val="none" w:sz="0" w:space="0" w:color="auto"/>
        <w:left w:val="none" w:sz="0" w:space="0" w:color="auto"/>
        <w:bottom w:val="none" w:sz="0" w:space="0" w:color="auto"/>
        <w:right w:val="none" w:sz="0" w:space="0" w:color="auto"/>
      </w:divBdr>
    </w:div>
    <w:div w:id="303318528">
      <w:bodyDiv w:val="1"/>
      <w:marLeft w:val="0"/>
      <w:marRight w:val="0"/>
      <w:marTop w:val="0"/>
      <w:marBottom w:val="0"/>
      <w:divBdr>
        <w:top w:val="none" w:sz="0" w:space="0" w:color="auto"/>
        <w:left w:val="none" w:sz="0" w:space="0" w:color="auto"/>
        <w:bottom w:val="none" w:sz="0" w:space="0" w:color="auto"/>
        <w:right w:val="none" w:sz="0" w:space="0" w:color="auto"/>
      </w:divBdr>
    </w:div>
    <w:div w:id="309945085">
      <w:bodyDiv w:val="1"/>
      <w:marLeft w:val="0"/>
      <w:marRight w:val="0"/>
      <w:marTop w:val="0"/>
      <w:marBottom w:val="0"/>
      <w:divBdr>
        <w:top w:val="none" w:sz="0" w:space="0" w:color="auto"/>
        <w:left w:val="none" w:sz="0" w:space="0" w:color="auto"/>
        <w:bottom w:val="none" w:sz="0" w:space="0" w:color="auto"/>
        <w:right w:val="none" w:sz="0" w:space="0" w:color="auto"/>
      </w:divBdr>
    </w:div>
    <w:div w:id="319625307">
      <w:bodyDiv w:val="1"/>
      <w:marLeft w:val="0"/>
      <w:marRight w:val="0"/>
      <w:marTop w:val="0"/>
      <w:marBottom w:val="0"/>
      <w:divBdr>
        <w:top w:val="none" w:sz="0" w:space="0" w:color="auto"/>
        <w:left w:val="none" w:sz="0" w:space="0" w:color="auto"/>
        <w:bottom w:val="none" w:sz="0" w:space="0" w:color="auto"/>
        <w:right w:val="none" w:sz="0" w:space="0" w:color="auto"/>
      </w:divBdr>
    </w:div>
    <w:div w:id="398407719">
      <w:bodyDiv w:val="1"/>
      <w:marLeft w:val="0"/>
      <w:marRight w:val="0"/>
      <w:marTop w:val="0"/>
      <w:marBottom w:val="0"/>
      <w:divBdr>
        <w:top w:val="none" w:sz="0" w:space="0" w:color="auto"/>
        <w:left w:val="none" w:sz="0" w:space="0" w:color="auto"/>
        <w:bottom w:val="none" w:sz="0" w:space="0" w:color="auto"/>
        <w:right w:val="none" w:sz="0" w:space="0" w:color="auto"/>
      </w:divBdr>
    </w:div>
    <w:div w:id="462235255">
      <w:bodyDiv w:val="1"/>
      <w:marLeft w:val="0"/>
      <w:marRight w:val="0"/>
      <w:marTop w:val="0"/>
      <w:marBottom w:val="0"/>
      <w:divBdr>
        <w:top w:val="none" w:sz="0" w:space="0" w:color="auto"/>
        <w:left w:val="none" w:sz="0" w:space="0" w:color="auto"/>
        <w:bottom w:val="none" w:sz="0" w:space="0" w:color="auto"/>
        <w:right w:val="none" w:sz="0" w:space="0" w:color="auto"/>
      </w:divBdr>
    </w:div>
    <w:div w:id="625935142">
      <w:bodyDiv w:val="1"/>
      <w:marLeft w:val="0"/>
      <w:marRight w:val="0"/>
      <w:marTop w:val="0"/>
      <w:marBottom w:val="0"/>
      <w:divBdr>
        <w:top w:val="none" w:sz="0" w:space="0" w:color="auto"/>
        <w:left w:val="none" w:sz="0" w:space="0" w:color="auto"/>
        <w:bottom w:val="none" w:sz="0" w:space="0" w:color="auto"/>
        <w:right w:val="none" w:sz="0" w:space="0" w:color="auto"/>
      </w:divBdr>
    </w:div>
    <w:div w:id="719940477">
      <w:bodyDiv w:val="1"/>
      <w:marLeft w:val="0"/>
      <w:marRight w:val="0"/>
      <w:marTop w:val="0"/>
      <w:marBottom w:val="0"/>
      <w:divBdr>
        <w:top w:val="none" w:sz="0" w:space="0" w:color="auto"/>
        <w:left w:val="none" w:sz="0" w:space="0" w:color="auto"/>
        <w:bottom w:val="none" w:sz="0" w:space="0" w:color="auto"/>
        <w:right w:val="none" w:sz="0" w:space="0" w:color="auto"/>
      </w:divBdr>
    </w:div>
    <w:div w:id="955717161">
      <w:bodyDiv w:val="1"/>
      <w:marLeft w:val="0"/>
      <w:marRight w:val="0"/>
      <w:marTop w:val="0"/>
      <w:marBottom w:val="0"/>
      <w:divBdr>
        <w:top w:val="none" w:sz="0" w:space="0" w:color="auto"/>
        <w:left w:val="none" w:sz="0" w:space="0" w:color="auto"/>
        <w:bottom w:val="none" w:sz="0" w:space="0" w:color="auto"/>
        <w:right w:val="none" w:sz="0" w:space="0" w:color="auto"/>
      </w:divBdr>
    </w:div>
    <w:div w:id="1206988219">
      <w:bodyDiv w:val="1"/>
      <w:marLeft w:val="0"/>
      <w:marRight w:val="0"/>
      <w:marTop w:val="0"/>
      <w:marBottom w:val="0"/>
      <w:divBdr>
        <w:top w:val="none" w:sz="0" w:space="0" w:color="auto"/>
        <w:left w:val="none" w:sz="0" w:space="0" w:color="auto"/>
        <w:bottom w:val="none" w:sz="0" w:space="0" w:color="auto"/>
        <w:right w:val="none" w:sz="0" w:space="0" w:color="auto"/>
      </w:divBdr>
    </w:div>
    <w:div w:id="1318798953">
      <w:bodyDiv w:val="1"/>
      <w:marLeft w:val="0"/>
      <w:marRight w:val="0"/>
      <w:marTop w:val="0"/>
      <w:marBottom w:val="0"/>
      <w:divBdr>
        <w:top w:val="none" w:sz="0" w:space="0" w:color="auto"/>
        <w:left w:val="none" w:sz="0" w:space="0" w:color="auto"/>
        <w:bottom w:val="none" w:sz="0" w:space="0" w:color="auto"/>
        <w:right w:val="none" w:sz="0" w:space="0" w:color="auto"/>
      </w:divBdr>
    </w:div>
    <w:div w:id="1347177350">
      <w:bodyDiv w:val="1"/>
      <w:marLeft w:val="0"/>
      <w:marRight w:val="0"/>
      <w:marTop w:val="0"/>
      <w:marBottom w:val="0"/>
      <w:divBdr>
        <w:top w:val="none" w:sz="0" w:space="0" w:color="auto"/>
        <w:left w:val="none" w:sz="0" w:space="0" w:color="auto"/>
        <w:bottom w:val="none" w:sz="0" w:space="0" w:color="auto"/>
        <w:right w:val="none" w:sz="0" w:space="0" w:color="auto"/>
      </w:divBdr>
    </w:div>
    <w:div w:id="1416244650">
      <w:bodyDiv w:val="1"/>
      <w:marLeft w:val="0"/>
      <w:marRight w:val="0"/>
      <w:marTop w:val="0"/>
      <w:marBottom w:val="0"/>
      <w:divBdr>
        <w:top w:val="none" w:sz="0" w:space="0" w:color="auto"/>
        <w:left w:val="none" w:sz="0" w:space="0" w:color="auto"/>
        <w:bottom w:val="none" w:sz="0" w:space="0" w:color="auto"/>
        <w:right w:val="none" w:sz="0" w:space="0" w:color="auto"/>
      </w:divBdr>
      <w:divsChild>
        <w:div w:id="985665202">
          <w:marLeft w:val="0"/>
          <w:marRight w:val="0"/>
          <w:marTop w:val="0"/>
          <w:marBottom w:val="0"/>
          <w:divBdr>
            <w:top w:val="none" w:sz="0" w:space="0" w:color="auto"/>
            <w:left w:val="none" w:sz="0" w:space="0" w:color="auto"/>
            <w:bottom w:val="none" w:sz="0" w:space="0" w:color="auto"/>
            <w:right w:val="none" w:sz="0" w:space="0" w:color="auto"/>
          </w:divBdr>
          <w:divsChild>
            <w:div w:id="150174451">
              <w:marLeft w:val="0"/>
              <w:marRight w:val="0"/>
              <w:marTop w:val="0"/>
              <w:marBottom w:val="0"/>
              <w:divBdr>
                <w:top w:val="none" w:sz="0" w:space="0" w:color="auto"/>
                <w:left w:val="none" w:sz="0" w:space="0" w:color="auto"/>
                <w:bottom w:val="none" w:sz="0" w:space="0" w:color="auto"/>
                <w:right w:val="none" w:sz="0" w:space="0" w:color="auto"/>
              </w:divBdr>
              <w:divsChild>
                <w:div w:id="1868441670">
                  <w:marLeft w:val="0"/>
                  <w:marRight w:val="0"/>
                  <w:marTop w:val="0"/>
                  <w:marBottom w:val="0"/>
                  <w:divBdr>
                    <w:top w:val="none" w:sz="0" w:space="0" w:color="auto"/>
                    <w:left w:val="none" w:sz="0" w:space="0" w:color="auto"/>
                    <w:bottom w:val="none" w:sz="0" w:space="0" w:color="auto"/>
                    <w:right w:val="none" w:sz="0" w:space="0" w:color="auto"/>
                  </w:divBdr>
                  <w:divsChild>
                    <w:div w:id="456872902">
                      <w:marLeft w:val="0"/>
                      <w:marRight w:val="0"/>
                      <w:marTop w:val="0"/>
                      <w:marBottom w:val="0"/>
                      <w:divBdr>
                        <w:top w:val="none" w:sz="0" w:space="0" w:color="auto"/>
                        <w:left w:val="none" w:sz="0" w:space="0" w:color="auto"/>
                        <w:bottom w:val="none" w:sz="0" w:space="0" w:color="auto"/>
                        <w:right w:val="none" w:sz="0" w:space="0" w:color="auto"/>
                      </w:divBdr>
                      <w:divsChild>
                        <w:div w:id="11898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5084">
              <w:marLeft w:val="0"/>
              <w:marRight w:val="0"/>
              <w:marTop w:val="180"/>
              <w:marBottom w:val="0"/>
              <w:divBdr>
                <w:top w:val="none" w:sz="0" w:space="0" w:color="auto"/>
                <w:left w:val="none" w:sz="0" w:space="0" w:color="auto"/>
                <w:bottom w:val="none" w:sz="0" w:space="0" w:color="auto"/>
                <w:right w:val="none" w:sz="0" w:space="0" w:color="auto"/>
              </w:divBdr>
              <w:divsChild>
                <w:div w:id="15589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2246">
      <w:bodyDiv w:val="1"/>
      <w:marLeft w:val="0"/>
      <w:marRight w:val="0"/>
      <w:marTop w:val="0"/>
      <w:marBottom w:val="0"/>
      <w:divBdr>
        <w:top w:val="none" w:sz="0" w:space="0" w:color="auto"/>
        <w:left w:val="none" w:sz="0" w:space="0" w:color="auto"/>
        <w:bottom w:val="none" w:sz="0" w:space="0" w:color="auto"/>
        <w:right w:val="none" w:sz="0" w:space="0" w:color="auto"/>
      </w:divBdr>
    </w:div>
    <w:div w:id="1559243629">
      <w:bodyDiv w:val="1"/>
      <w:marLeft w:val="0"/>
      <w:marRight w:val="0"/>
      <w:marTop w:val="0"/>
      <w:marBottom w:val="0"/>
      <w:divBdr>
        <w:top w:val="none" w:sz="0" w:space="0" w:color="auto"/>
        <w:left w:val="none" w:sz="0" w:space="0" w:color="auto"/>
        <w:bottom w:val="none" w:sz="0" w:space="0" w:color="auto"/>
        <w:right w:val="none" w:sz="0" w:space="0" w:color="auto"/>
      </w:divBdr>
    </w:div>
    <w:div w:id="1749957414">
      <w:bodyDiv w:val="1"/>
      <w:marLeft w:val="0"/>
      <w:marRight w:val="0"/>
      <w:marTop w:val="0"/>
      <w:marBottom w:val="0"/>
      <w:divBdr>
        <w:top w:val="none" w:sz="0" w:space="0" w:color="auto"/>
        <w:left w:val="none" w:sz="0" w:space="0" w:color="auto"/>
        <w:bottom w:val="none" w:sz="0" w:space="0" w:color="auto"/>
        <w:right w:val="none" w:sz="0" w:space="0" w:color="auto"/>
      </w:divBdr>
    </w:div>
    <w:div w:id="1785687548">
      <w:bodyDiv w:val="1"/>
      <w:marLeft w:val="0"/>
      <w:marRight w:val="0"/>
      <w:marTop w:val="0"/>
      <w:marBottom w:val="0"/>
      <w:divBdr>
        <w:top w:val="none" w:sz="0" w:space="0" w:color="auto"/>
        <w:left w:val="none" w:sz="0" w:space="0" w:color="auto"/>
        <w:bottom w:val="none" w:sz="0" w:space="0" w:color="auto"/>
        <w:right w:val="none" w:sz="0" w:space="0" w:color="auto"/>
      </w:divBdr>
    </w:div>
    <w:div w:id="1802570995">
      <w:bodyDiv w:val="1"/>
      <w:marLeft w:val="0"/>
      <w:marRight w:val="0"/>
      <w:marTop w:val="0"/>
      <w:marBottom w:val="0"/>
      <w:divBdr>
        <w:top w:val="none" w:sz="0" w:space="0" w:color="auto"/>
        <w:left w:val="none" w:sz="0" w:space="0" w:color="auto"/>
        <w:bottom w:val="none" w:sz="0" w:space="0" w:color="auto"/>
        <w:right w:val="none" w:sz="0" w:space="0" w:color="auto"/>
      </w:divBdr>
    </w:div>
    <w:div w:id="1877500507">
      <w:bodyDiv w:val="1"/>
      <w:marLeft w:val="0"/>
      <w:marRight w:val="0"/>
      <w:marTop w:val="0"/>
      <w:marBottom w:val="0"/>
      <w:divBdr>
        <w:top w:val="none" w:sz="0" w:space="0" w:color="auto"/>
        <w:left w:val="none" w:sz="0" w:space="0" w:color="auto"/>
        <w:bottom w:val="none" w:sz="0" w:space="0" w:color="auto"/>
        <w:right w:val="none" w:sz="0" w:space="0" w:color="auto"/>
      </w:divBdr>
    </w:div>
    <w:div w:id="1883521644">
      <w:bodyDiv w:val="1"/>
      <w:marLeft w:val="0"/>
      <w:marRight w:val="0"/>
      <w:marTop w:val="0"/>
      <w:marBottom w:val="0"/>
      <w:divBdr>
        <w:top w:val="none" w:sz="0" w:space="0" w:color="auto"/>
        <w:left w:val="none" w:sz="0" w:space="0" w:color="auto"/>
        <w:bottom w:val="none" w:sz="0" w:space="0" w:color="auto"/>
        <w:right w:val="none" w:sz="0" w:space="0" w:color="auto"/>
      </w:divBdr>
    </w:div>
    <w:div w:id="2006787644">
      <w:bodyDiv w:val="1"/>
      <w:marLeft w:val="0"/>
      <w:marRight w:val="0"/>
      <w:marTop w:val="0"/>
      <w:marBottom w:val="0"/>
      <w:divBdr>
        <w:top w:val="none" w:sz="0" w:space="0" w:color="auto"/>
        <w:left w:val="none" w:sz="0" w:space="0" w:color="auto"/>
        <w:bottom w:val="none" w:sz="0" w:space="0" w:color="auto"/>
        <w:right w:val="none" w:sz="0" w:space="0" w:color="auto"/>
      </w:divBdr>
    </w:div>
    <w:div w:id="2013409883">
      <w:bodyDiv w:val="1"/>
      <w:marLeft w:val="0"/>
      <w:marRight w:val="0"/>
      <w:marTop w:val="0"/>
      <w:marBottom w:val="0"/>
      <w:divBdr>
        <w:top w:val="none" w:sz="0" w:space="0" w:color="auto"/>
        <w:left w:val="none" w:sz="0" w:space="0" w:color="auto"/>
        <w:bottom w:val="none" w:sz="0" w:space="0" w:color="auto"/>
        <w:right w:val="none" w:sz="0" w:space="0" w:color="auto"/>
      </w:divBdr>
    </w:div>
    <w:div w:id="2045905267">
      <w:bodyDiv w:val="1"/>
      <w:marLeft w:val="0"/>
      <w:marRight w:val="0"/>
      <w:marTop w:val="0"/>
      <w:marBottom w:val="0"/>
      <w:divBdr>
        <w:top w:val="none" w:sz="0" w:space="0" w:color="auto"/>
        <w:left w:val="none" w:sz="0" w:space="0" w:color="auto"/>
        <w:bottom w:val="none" w:sz="0" w:space="0" w:color="auto"/>
        <w:right w:val="none" w:sz="0" w:space="0" w:color="auto"/>
      </w:divBdr>
    </w:div>
    <w:div w:id="213806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nrk.no/nyheter/franske-atomkraftverk-skal-sta-klare-i-2035-1.15799660" TargetMode="External"/><Relationship Id="rId42" Type="http://schemas.openxmlformats.org/officeDocument/2006/relationships/image" Target="media/image21.png"/><Relationship Id="rId47" Type="http://schemas.openxmlformats.org/officeDocument/2006/relationships/hyperlink" Target="https://snl.no/vannkraft" TargetMode="External"/><Relationship Id="rId63" Type="http://schemas.openxmlformats.org/officeDocument/2006/relationships/hyperlink" Target="https://www.channelnewsasia.com/asia/indonesia-geothermal-energy-reserves-green-energy-sustainable-clean-electricity-renewable-climate-change-3874151" TargetMode="External"/><Relationship Id="rId68" Type="http://schemas.openxmlformats.org/officeDocument/2006/relationships/hyperlink" Target="https://www.adb.org/news/features/developing-indonesia-s-geothermal-power-potential" TargetMode="Externa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nl.no/kjernekraft_i_Tyskland" TargetMode="External"/><Relationship Id="rId29" Type="http://schemas.openxmlformats.org/officeDocument/2006/relationships/hyperlink" Target="https://energiogklima.no/nyhet/her-blir-det-bygd-ut-mest-vind-i-europa-de-neste-fem-arene" TargetMode="External"/><Relationship Id="rId11" Type="http://schemas.openxmlformats.org/officeDocument/2006/relationships/image" Target="media/image6.png"/><Relationship Id="rId24" Type="http://schemas.openxmlformats.org/officeDocument/2006/relationships/hyperlink" Target="https://inyheter.no/02/10/2023/nye-kjernekraftplaner-i-sverige-og-polen-et-av-de-viktigste-klimatiltakene/" TargetMode="External"/><Relationship Id="rId32" Type="http://schemas.openxmlformats.org/officeDocument/2006/relationships/hyperlink" Target="https://energiogklima.no/nyhet/her-blir-det-bygd-ut-mest-vind-i-europa-de-neste-fem-arene"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snl.no/vannkraft" TargetMode="External"/><Relationship Id="rId53" Type="http://schemas.openxmlformats.org/officeDocument/2006/relationships/hyperlink" Target="https://kathmandupost.com/money/2022/08/18/nepal-aims-100-percent-electricity-access-by-2024" TargetMode="External"/><Relationship Id="rId58" Type="http://schemas.openxmlformats.org/officeDocument/2006/relationships/image" Target="media/image25.png"/><Relationship Id="rId66" Type="http://schemas.openxmlformats.org/officeDocument/2006/relationships/hyperlink" Target="https://www.channelnewsasia.com/asia/indonesia-geothermal-energy-reserves-green-energy-sustainable-clean-electricity-renewable-climate-change-3874151" TargetMode="External"/><Relationship Id="rId5" Type="http://schemas.openxmlformats.org/officeDocument/2006/relationships/image" Target="media/image1.png"/><Relationship Id="rId61" Type="http://schemas.openxmlformats.org/officeDocument/2006/relationships/hyperlink" Target="https://www.channelnewsasia.com/asia/indonesia-geothermal-energy-reserves-green-energy-sustainable-clean-electricity-renewable-climate-change-3874151" TargetMode="External"/><Relationship Id="rId19" Type="http://schemas.openxmlformats.org/officeDocument/2006/relationships/hyperlink" Target="https://snl.no/Kjernekraft_i_Frankrike" TargetMode="External"/><Relationship Id="rId14" Type="http://schemas.openxmlformats.org/officeDocument/2006/relationships/image" Target="media/image9.png"/><Relationship Id="rId22" Type="http://schemas.openxmlformats.org/officeDocument/2006/relationships/hyperlink" Target="https://snl.no/Kjernekraft_i_Polen" TargetMode="External"/><Relationship Id="rId27" Type="http://schemas.openxmlformats.org/officeDocument/2006/relationships/image" Target="media/image13.png"/><Relationship Id="rId30" Type="http://schemas.openxmlformats.org/officeDocument/2006/relationships/hyperlink" Target="https://energiogklima.no/nyhet/her-blir-det-bygd-ut-mest-vind-i-europa-de-neste-fem-arene" TargetMode="External"/><Relationship Id="rId35" Type="http://schemas.openxmlformats.org/officeDocument/2006/relationships/image" Target="media/image15.png"/><Relationship Id="rId43" Type="http://schemas.openxmlformats.org/officeDocument/2006/relationships/hyperlink" Target="https://www.bing.com/aclick?ld=e832i0kOXqZrLBuvFW2xr2OzVUCUyl7QcF5_oXPJMcJoVhHxnHd5B5suE-SSkWpcLMWB7Ybe3azF1FBvEdkBeoPlbbI1pIiXJhz4BAn0tVP7bw2XZkJMr1MuBEMFX50JxPrK0LC3oXRxBgsAbRC9TRva86SNujMSpwh2DvXJflo4vufR5L&amp;u=aHR0cHMlM2ElMmYlMmZ3d3cuc3RhdGtyYWZ0Lm5vJTJmdmFyLXZpcmtzb21oZXQlMmZ2YW5ua3JhZnQlMmYlM2Z1dG1fc291cmNlJTNkYmluZyUyNnV0bV9tZWRpdW0lM2RjcGMlMjZ1dG1fY2FtcGFpZ24lM2QyLiUyNTIwR2VuZXJpc2slMjUyMC0lMjUyMEZvcm55YmFyJTI1MjBrcmFmdCUyNnV0bV90ZXJtJTNkdmFubmtyYWZ0JTI1MjBub3JnZSUyNnV0bV9jb250ZW50JTNkVmFubmtyYWZ0JTI1MjAtJTI1MjBOb3JnZQ&amp;rlid=c4e00ccb239f11367b106aafbfcbb9a3" TargetMode="External"/><Relationship Id="rId48" Type="http://schemas.openxmlformats.org/officeDocument/2006/relationships/hyperlink" Target="https://snl.no/vannkraft" TargetMode="External"/><Relationship Id="rId56" Type="http://schemas.openxmlformats.org/officeDocument/2006/relationships/hyperlink" Target="https://snl.no/geotermisk_kraftverk" TargetMode="External"/><Relationship Id="rId64" Type="http://schemas.openxmlformats.org/officeDocument/2006/relationships/hyperlink" Target="https://www.channelnewsasia.com/asia/indonesia-geothermal-energy-reserves-green-energy-sustainable-clean-electricity-renewable-climate-change-3874151" TargetMode="External"/><Relationship Id="rId69" Type="http://schemas.openxmlformats.org/officeDocument/2006/relationships/image" Target="media/image26.png"/><Relationship Id="rId8" Type="http://schemas.openxmlformats.org/officeDocument/2006/relationships/image" Target="media/image3.png"/><Relationship Id="rId51" Type="http://schemas.openxmlformats.org/officeDocument/2006/relationships/hyperlink" Target="https://www.bing.com/aclick?ld=e832i0kOXqZrLBuvFW2xr2OzVUCUyl7QcF5_oXPJMcJoVhHxnHd5B5suE-SSkWpcLMWB7Ybe3azF1FBvEdkBeoPlbbI1pIiXJhz4BAn0tVP7bw2XZkJMr1MuBEMFX50JxPrK0LC3oXRxBgsAbRC9TRva86SNujMSpwh2DvXJflo4vufR5L&amp;u=aHR0cHMlM2ElMmYlMmZ3d3cuc3RhdGtyYWZ0Lm5vJTJmdmFyLXZpcmtzb21oZXQlMmZ2YW5ua3JhZnQlMmYlM2Z1dG1fc291cmNlJTNkYmluZyUyNnV0bV9tZWRpdW0lM2RjcGMlMjZ1dG1fY2FtcGFpZ24lM2QyLiUyNTIwR2VuZXJpc2slMjUyMC0lMjUyMEZvcm55YmFyJTI1MjBrcmFmdCUyNnV0bV90ZXJtJTNkdmFubmtyYWZ0JTI1MjBub3JnZSUyNnV0bV9jb250ZW50JTNkVmFubmtyYWZ0JTI1MjAtJTI1MjBOb3JnZQ&amp;rlid=c4e00ccb239f11367b106aafbfcbb9a3"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snl.no/kjernekraft_i_Tyskland" TargetMode="External"/><Relationship Id="rId25" Type="http://schemas.openxmlformats.org/officeDocument/2006/relationships/image" Target="media/image11.png"/><Relationship Id="rId33" Type="http://schemas.openxmlformats.org/officeDocument/2006/relationships/hyperlink" Target="https://energiogklima.no/nyhet/her-blir-det-bygd-ut-mest-vind-i-europa-de-neste-fem-arene" TargetMode="External"/><Relationship Id="rId38" Type="http://schemas.openxmlformats.org/officeDocument/2006/relationships/image" Target="media/image17.png"/><Relationship Id="rId46" Type="http://schemas.openxmlformats.org/officeDocument/2006/relationships/hyperlink" Target="https://www.bing.com/aclick?ld=e832i0kOXqZrLBuvFW2xr2OzVUCUyl7QcF5_oXPJMcJoVhHxnHd5B5suE-SSkWpcLMWB7Ybe3azF1FBvEdkBeoPlbbI1pIiXJhz4BAn0tVP7bw2XZkJMr1MuBEMFX50JxPrK0LC3oXRxBgsAbRC9TRva86SNujMSpwh2DvXJflo4vufR5L&amp;u=aHR0cHMlM2ElMmYlMmZ3d3cuc3RhdGtyYWZ0Lm5vJTJmdmFyLXZpcmtzb21oZXQlMmZ2YW5ua3JhZnQlMmYlM2Z1dG1fc291cmNlJTNkYmluZyUyNnV0bV9tZWRpdW0lM2RjcGMlMjZ1dG1fY2FtcGFpZ24lM2QyLiUyNTIwR2VuZXJpc2slMjUyMC0lMjUyMEZvcm55YmFyJTI1MjBrcmFmdCUyNnV0bV90ZXJtJTNkdmFubmtyYWZ0JTI1MjBub3JnZSUyNnV0bV9jb250ZW50JTNkVmFubmtyYWZ0JTI1MjAtJTI1MjBOb3JnZQ&amp;rlid=c4e00ccb239f11367b106aafbfcbb9a3" TargetMode="External"/><Relationship Id="rId59" Type="http://schemas.openxmlformats.org/officeDocument/2006/relationships/hyperlink" Target="https://www.channelnewsasia.com/asia/indonesia-geothermal-energy-reserves-green-energy-sustainable-clean-electricity-renewable-climate-change-3874151" TargetMode="External"/><Relationship Id="rId67" Type="http://schemas.openxmlformats.org/officeDocument/2006/relationships/hyperlink" Target="https://microgridmedia.com/indonesias-geothermal-potential/" TargetMode="External"/><Relationship Id="rId20" Type="http://schemas.openxmlformats.org/officeDocument/2006/relationships/hyperlink" Target="https://snl.no/kjernekraft_i_Tyskland" TargetMode="External"/><Relationship Id="rId41" Type="http://schemas.openxmlformats.org/officeDocument/2006/relationships/image" Target="media/image20.png"/><Relationship Id="rId54" Type="http://schemas.openxmlformats.org/officeDocument/2006/relationships/hyperlink" Target="https://kathmandupost.com/money/2022/08/18/nepal-aims-100-percent-electricity-access-by-2024" TargetMode="External"/><Relationship Id="rId62" Type="http://schemas.openxmlformats.org/officeDocument/2006/relationships/hyperlink" Target="https://www.channelnewsasia.com/asia/indonesia-geothermal-energy-reserves-green-energy-sustainable-clean-electricity-renewable-climate-change-3874151"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lobalenergymonitor.org/projects/" TargetMode="External"/><Relationship Id="rId15" Type="http://schemas.openxmlformats.org/officeDocument/2006/relationships/image" Target="media/image10.png"/><Relationship Id="rId23" Type="http://schemas.openxmlformats.org/officeDocument/2006/relationships/hyperlink" Target="https://inyheter.no/02/10/2023/nye-kjernekraftplaner-i-sverige-og-polen-et-av-de-viktigste-klimatiltakene/" TargetMode="External"/><Relationship Id="rId28" Type="http://schemas.openxmlformats.org/officeDocument/2006/relationships/image" Target="media/image14.png"/><Relationship Id="rId36" Type="http://schemas.openxmlformats.org/officeDocument/2006/relationships/hyperlink" Target="https://globalenergymonitor.org/projects/global-solar-power-tracker/tracker-map/" TargetMode="External"/><Relationship Id="rId49" Type="http://schemas.openxmlformats.org/officeDocument/2006/relationships/hyperlink" Target="https://snl.no/vannkraft" TargetMode="External"/><Relationship Id="rId57" Type="http://schemas.openxmlformats.org/officeDocument/2006/relationships/image" Target="media/image24.png"/><Relationship Id="rId10" Type="http://schemas.openxmlformats.org/officeDocument/2006/relationships/image" Target="media/image5.png"/><Relationship Id="rId31" Type="http://schemas.openxmlformats.org/officeDocument/2006/relationships/hyperlink" Target="https://energiogklima.no/nyhet/her-blir-det-bygd-ut-mest-vind-i-europa-de-neste-fem-arene" TargetMode="External"/><Relationship Id="rId44" Type="http://schemas.openxmlformats.org/officeDocument/2006/relationships/hyperlink" Target="https://www.bing.com/aclick?ld=e832i0kOXqZrLBuvFW2xr2OzVUCUyl7QcF5_oXPJMcJoVhHxnHd5B5suE-SSkWpcLMWB7Ybe3azF1FBvEdkBeoPlbbI1pIiXJhz4BAn0tVP7bw2XZkJMr1MuBEMFX50JxPrK0LC3oXRxBgsAbRC9TRva86SNujMSpwh2DvXJflo4vufR5L&amp;u=aHR0cHMlM2ElMmYlMmZ3d3cuc3RhdGtyYWZ0Lm5vJTJmdmFyLXZpcmtzb21oZXQlMmZ2YW5ua3JhZnQlMmYlM2Z1dG1fc291cmNlJTNkYmluZyUyNnV0bV9tZWRpdW0lM2RjcGMlMjZ1dG1fY2FtcGFpZ24lM2QyLiUyNTIwR2VuZXJpc2slMjUyMC0lMjUyMEZvcm55YmFyJTI1MjBrcmFmdCUyNnV0bV90ZXJtJTNkdmFubmtyYWZ0JTI1MjBub3JnZSUyNnV0bV9jb250ZW50JTNkVmFubmtyYWZ0JTI1MjAtJTI1MjBOb3JnZQ&amp;rlid=c4e00ccb239f11367b106aafbfcbb9a3" TargetMode="External"/><Relationship Id="rId52" Type="http://schemas.openxmlformats.org/officeDocument/2006/relationships/image" Target="media/image22.png"/><Relationship Id="rId60" Type="http://schemas.openxmlformats.org/officeDocument/2006/relationships/hyperlink" Target="https://www.channelnewsasia.com/asia/indonesia-geothermal-energy-reserves-green-energy-sustainable-clean-electricity-renewable-climate-change-3874151" TargetMode="External"/><Relationship Id="rId65" Type="http://schemas.openxmlformats.org/officeDocument/2006/relationships/hyperlink" Target="https://www.channelnewsasia.com/asia/indonesia-geothermal-energy-reserves-green-energy-sustainable-clean-electricity-renewable-climate-change-3874151"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snl.no/kjernekraft_i_Tyskland" TargetMode="External"/><Relationship Id="rId39" Type="http://schemas.openxmlformats.org/officeDocument/2006/relationships/image" Target="media/image18.png"/><Relationship Id="rId34" Type="http://schemas.openxmlformats.org/officeDocument/2006/relationships/hyperlink" Target="https://energiogklima.no/nyhet/vind-og-sol-skviser-ut-kull-og-gass-i-eu" TargetMode="External"/><Relationship Id="rId50" Type="http://schemas.openxmlformats.org/officeDocument/2006/relationships/hyperlink" Target="https://snl.no/vannkraft" TargetMode="External"/><Relationship Id="rId55" Type="http://schemas.openxmlformats.org/officeDocument/2006/relationships/image" Target="media/image2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815</TotalTime>
  <Pages>23</Pages>
  <Words>4362</Words>
  <Characters>23121</Characters>
  <Application>Microsoft Office Word</Application>
  <DocSecurity>0</DocSecurity>
  <Lines>192</Lines>
  <Paragraphs>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129</cp:revision>
  <dcterms:created xsi:type="dcterms:W3CDTF">2024-06-04T18:07:00Z</dcterms:created>
  <dcterms:modified xsi:type="dcterms:W3CDTF">2024-06-10T17:54:00Z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2024-06-04T18:15:58Z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fa59e6b2-eaf9-4343-9eea-5aad56dd98a8</vt:lpwstr>
  </property>
  <property fmtid="{D5CDD505-2E9C-101B-9397-08002B2CF9AE}" pid="8" name="MSIP_Label_593ecc0f-ccb9-4361-8333-eab9c279fcaa_ContentBits">
    <vt:lpwstr>0</vt:lpwstr>
  </property>
</Properties>
</file>