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521DC1" w14:textId="77777777" w:rsidR="000B4CC5" w:rsidRPr="000B4CC5" w:rsidRDefault="000B4CC5" w:rsidP="000B4CC5">
      <w:pPr>
        <w:rPr>
          <w:rFonts w:ascii="Arial" w:hAnsi="Arial" w:cs="Arial"/>
          <w:b/>
          <w:bCs/>
          <w:sz w:val="32"/>
          <w:szCs w:val="32"/>
          <w:u w:val="single"/>
        </w:rPr>
      </w:pPr>
      <w:r w:rsidRPr="000B4CC5">
        <w:rPr>
          <w:rFonts w:ascii="Arial" w:hAnsi="Arial" w:cs="Arial"/>
          <w:b/>
          <w:bCs/>
          <w:color w:val="111111"/>
          <w:sz w:val="32"/>
          <w:szCs w:val="32"/>
          <w:u w:val="single"/>
          <w:shd w:val="clear" w:color="auto" w:fill="FFFFFF"/>
        </w:rPr>
        <w:t>Ny forskning utfordrer tidligere klimamodeller: Solvariasjon kan være hovedårsaken til temperaturtrender</w:t>
      </w:r>
    </w:p>
    <w:p w14:paraId="2C2A31C7" w14:textId="473752BC" w:rsidR="00825D58" w:rsidRPr="00825D58" w:rsidRDefault="00825D58" w:rsidP="00825D58">
      <w:pPr>
        <w:rPr>
          <w:rFonts w:ascii="Arial" w:hAnsi="Arial" w:cs="Arial"/>
          <w:b/>
          <w:bCs/>
          <w:sz w:val="24"/>
          <w:szCs w:val="24"/>
        </w:rPr>
      </w:pPr>
      <w:r w:rsidRPr="00825D58">
        <w:rPr>
          <w:rFonts w:ascii="Arial" w:hAnsi="Arial" w:cs="Arial"/>
          <w:b/>
          <w:bCs/>
          <w:sz w:val="24"/>
          <w:szCs w:val="24"/>
        </w:rPr>
        <w:t>Av Espen Andre Røinaas, lektor</w:t>
      </w:r>
    </w:p>
    <w:p w14:paraId="2EFDD329" w14:textId="77777777" w:rsidR="000B4CC5" w:rsidRDefault="000B4CC5">
      <w:pPr>
        <w:rPr>
          <w:rFonts w:ascii="Arial" w:hAnsi="Arial" w:cs="Arial"/>
          <w:b/>
          <w:bCs/>
          <w:sz w:val="24"/>
          <w:szCs w:val="24"/>
        </w:rPr>
      </w:pPr>
    </w:p>
    <w:p w14:paraId="6B800126" w14:textId="77CFF038" w:rsidR="00C3552C" w:rsidRPr="00C3552C" w:rsidRDefault="00562BC9" w:rsidP="00C3552C">
      <w:pPr>
        <w:pStyle w:val="NormalWeb"/>
        <w:shd w:val="clear" w:color="auto" w:fill="FFFFFF"/>
        <w:spacing w:before="0" w:beforeAutospacing="0" w:after="0" w:afterAutospacing="0"/>
        <w:rPr>
          <w:rFonts w:ascii="Arial" w:hAnsi="Arial" w:cs="Arial"/>
          <w:b/>
          <w:bCs/>
          <w:color w:val="111111"/>
        </w:rPr>
      </w:pPr>
      <w:r>
        <w:rPr>
          <w:rFonts w:ascii="Arial" w:hAnsi="Arial" w:cs="Arial"/>
          <w:b/>
          <w:bCs/>
          <w:color w:val="111111"/>
        </w:rPr>
        <w:t xml:space="preserve">I artikkelen </w:t>
      </w:r>
      <w:bookmarkStart w:id="0" w:name="_Hlk170417108"/>
      <w:r w:rsidRPr="00562BC9">
        <w:rPr>
          <w:rFonts w:ascii="Arial" w:hAnsi="Arial" w:cs="Arial"/>
          <w:b/>
          <w:bCs/>
          <w:color w:val="111111"/>
        </w:rPr>
        <w:t>“</w:t>
      </w:r>
      <w:bookmarkEnd w:id="0"/>
      <w:r w:rsidRPr="00562BC9">
        <w:rPr>
          <w:rFonts w:ascii="Arial" w:hAnsi="Arial" w:cs="Arial"/>
          <w:b/>
          <w:bCs/>
          <w:color w:val="111111"/>
        </w:rPr>
        <w:t>Re-evaluating the role of solar variability on Northern Hemisphere temperature trends since the 19th century</w:t>
      </w:r>
      <w:bookmarkStart w:id="1" w:name="_Hlk170417133"/>
      <w:r w:rsidR="004003A7" w:rsidRPr="004003A7">
        <w:rPr>
          <w:rFonts w:ascii="Arial" w:hAnsi="Arial" w:cs="Arial"/>
          <w:b/>
          <w:bCs/>
          <w:color w:val="111111"/>
        </w:rPr>
        <w:t>”</w:t>
      </w:r>
      <w:bookmarkEnd w:id="1"/>
      <w:r w:rsidR="004003A7">
        <w:rPr>
          <w:rFonts w:ascii="Arial" w:hAnsi="Arial" w:cs="Arial"/>
          <w:b/>
          <w:bCs/>
          <w:color w:val="111111"/>
        </w:rPr>
        <w:t xml:space="preserve"> har f</w:t>
      </w:r>
      <w:r w:rsidR="00C3552C" w:rsidRPr="00C3552C">
        <w:rPr>
          <w:rFonts w:ascii="Arial" w:hAnsi="Arial" w:cs="Arial"/>
          <w:b/>
          <w:bCs/>
          <w:color w:val="111111"/>
        </w:rPr>
        <w:t>orsker</w:t>
      </w:r>
      <w:r w:rsidR="00825D58">
        <w:rPr>
          <w:rFonts w:ascii="Arial" w:hAnsi="Arial" w:cs="Arial"/>
          <w:b/>
          <w:bCs/>
          <w:color w:val="111111"/>
        </w:rPr>
        <w:t>e</w:t>
      </w:r>
      <w:r w:rsidR="00C3552C" w:rsidRPr="00C3552C">
        <w:rPr>
          <w:rFonts w:ascii="Arial" w:hAnsi="Arial" w:cs="Arial"/>
          <w:b/>
          <w:bCs/>
          <w:color w:val="111111"/>
        </w:rPr>
        <w:t xml:space="preserve"> har laget en ny beregning av temperaturtrendene i den nordlige halvkule ved å bruke data fra hovedsakelig landlige stasjoner. Dette minimerer problemer </w:t>
      </w:r>
      <w:r w:rsidR="00C3552C" w:rsidRPr="00C3552C">
        <w:rPr>
          <w:rFonts w:ascii="Arial" w:hAnsi="Arial" w:cs="Arial"/>
          <w:b/>
          <w:bCs/>
          <w:color w:val="111111"/>
        </w:rPr>
        <w:t xml:space="preserve">(urbaniseringseffekten) </w:t>
      </w:r>
      <w:r w:rsidR="00C3552C" w:rsidRPr="00C3552C">
        <w:rPr>
          <w:rFonts w:ascii="Arial" w:hAnsi="Arial" w:cs="Arial"/>
          <w:b/>
          <w:bCs/>
          <w:color w:val="111111"/>
        </w:rPr>
        <w:t>som byutvikling kan ha forårsaket i tidligere beregninger. Den nye beregningen viser oppvarmingstrender i periodene 1880-1940 og 1980-2000, men også en nedkjølingstrend i perioden 1950-1970.</w:t>
      </w:r>
    </w:p>
    <w:p w14:paraId="31604523" w14:textId="77777777" w:rsidR="00C3552C" w:rsidRPr="00C3552C" w:rsidRDefault="00C3552C" w:rsidP="00C3552C">
      <w:pPr>
        <w:pStyle w:val="NormalWeb"/>
        <w:shd w:val="clear" w:color="auto" w:fill="FFFFFF"/>
        <w:spacing w:before="0" w:beforeAutospacing="0" w:after="0" w:afterAutospacing="0"/>
        <w:rPr>
          <w:rFonts w:ascii="Arial" w:hAnsi="Arial" w:cs="Arial"/>
          <w:b/>
          <w:bCs/>
          <w:color w:val="111111"/>
        </w:rPr>
      </w:pPr>
    </w:p>
    <w:p w14:paraId="4040FE57" w14:textId="77777777" w:rsidR="00C3552C" w:rsidRPr="00C3552C" w:rsidRDefault="00C3552C" w:rsidP="00C3552C">
      <w:pPr>
        <w:pStyle w:val="NormalWeb"/>
        <w:shd w:val="clear" w:color="auto" w:fill="FFFFFF"/>
        <w:spacing w:before="0" w:beforeAutospacing="0" w:after="0" w:afterAutospacing="0"/>
        <w:rPr>
          <w:rFonts w:ascii="Arial" w:hAnsi="Arial" w:cs="Arial"/>
          <w:b/>
          <w:bCs/>
          <w:color w:val="0070C0"/>
        </w:rPr>
      </w:pPr>
      <w:r w:rsidRPr="00C3552C">
        <w:rPr>
          <w:rFonts w:ascii="Arial" w:hAnsi="Arial" w:cs="Arial"/>
          <w:b/>
          <w:bCs/>
          <w:color w:val="0070C0"/>
        </w:rPr>
        <w:t>Urbaniseringseffekten, også kjent som “urban varmeøy-effekt”, refererer til det fenomenet at urbane områder generelt har høyere temperaturer enn omkringliggende landlige områder. Dette skyldes hovedsakelig menneskeskapte strukturer som bygninger og veier, som absorberer mer solvarme enn naturlige landskap som skoger og gressland.</w:t>
      </w:r>
    </w:p>
    <w:p w14:paraId="186A2075" w14:textId="77777777" w:rsidR="00C3552C" w:rsidRPr="00C3552C" w:rsidRDefault="00C3552C" w:rsidP="00C3552C">
      <w:pPr>
        <w:pStyle w:val="NormalWeb"/>
        <w:shd w:val="clear" w:color="auto" w:fill="FFFFFF"/>
        <w:spacing w:before="180" w:beforeAutospacing="0" w:after="0" w:afterAutospacing="0"/>
        <w:rPr>
          <w:rFonts w:ascii="Arial" w:hAnsi="Arial" w:cs="Arial"/>
          <w:b/>
          <w:bCs/>
          <w:color w:val="0070C0"/>
        </w:rPr>
      </w:pPr>
      <w:r w:rsidRPr="00C3552C">
        <w:rPr>
          <w:rFonts w:ascii="Arial" w:hAnsi="Arial" w:cs="Arial"/>
          <w:b/>
          <w:bCs/>
          <w:color w:val="0070C0"/>
        </w:rPr>
        <w:t>Når det gjelder temperaturmålinger, kan urbaniseringseffekten føre til skjevheter. For eksempel, hvis en værstasjon opprinnelig ble plassert i et landlig område, men området har blitt urbanisert over tid, kan temperaturene registrert av stasjonen øke på grunn av urbaniseringseffekten, og ikke nødvendigvis på grunn av klimaendringer. Derfor er det viktig å korrigere for urbaniseringseffekten når man analyserer langtidstrender i overflatetemperaturdata.</w:t>
      </w:r>
    </w:p>
    <w:p w14:paraId="73B7B3A6" w14:textId="77777777" w:rsidR="00C3552C" w:rsidRPr="00C3552C" w:rsidRDefault="00C3552C" w:rsidP="00C3552C">
      <w:pPr>
        <w:pStyle w:val="NormalWeb"/>
        <w:shd w:val="clear" w:color="auto" w:fill="FFFFFF"/>
        <w:spacing w:before="0" w:beforeAutospacing="0" w:after="0" w:afterAutospacing="0"/>
        <w:rPr>
          <w:rFonts w:ascii="Arial" w:hAnsi="Arial" w:cs="Arial"/>
          <w:b/>
          <w:bCs/>
          <w:color w:val="111111"/>
        </w:rPr>
      </w:pPr>
    </w:p>
    <w:p w14:paraId="28B90305" w14:textId="1CE078DD" w:rsidR="00C3552C" w:rsidRPr="00C3552C" w:rsidRDefault="00C3552C" w:rsidP="00C3552C">
      <w:pPr>
        <w:pStyle w:val="NormalWeb"/>
        <w:shd w:val="clear" w:color="auto" w:fill="FFFFFF"/>
        <w:spacing w:before="180" w:beforeAutospacing="0" w:after="0" w:afterAutospacing="0"/>
        <w:rPr>
          <w:rFonts w:ascii="Arial" w:hAnsi="Arial" w:cs="Arial"/>
          <w:b/>
          <w:bCs/>
          <w:color w:val="111111"/>
        </w:rPr>
      </w:pPr>
      <w:r w:rsidRPr="00C3552C">
        <w:rPr>
          <w:rFonts w:ascii="Arial" w:hAnsi="Arial" w:cs="Arial"/>
          <w:b/>
          <w:bCs/>
          <w:color w:val="111111"/>
        </w:rPr>
        <w:t xml:space="preserve">Denne nye beregningen er forskjellig fra tidligere beregninger, men den stemmer overens med temperaturtrender fra havoverflatetemperaturer, bre-lengde og </w:t>
      </w:r>
      <w:r w:rsidR="00825D58">
        <w:rPr>
          <w:rFonts w:ascii="Arial" w:hAnsi="Arial" w:cs="Arial"/>
          <w:b/>
          <w:bCs/>
          <w:color w:val="111111"/>
        </w:rPr>
        <w:t>fra bredden til årringer i trestammer</w:t>
      </w:r>
      <w:r w:rsidR="004B1D09">
        <w:rPr>
          <w:rFonts w:ascii="Arial" w:hAnsi="Arial" w:cs="Arial"/>
          <w:b/>
          <w:bCs/>
          <w:color w:val="111111"/>
        </w:rPr>
        <w:t xml:space="preserve"> (treringdata)</w:t>
      </w:r>
      <w:r w:rsidRPr="00C3552C">
        <w:rPr>
          <w:rFonts w:ascii="Arial" w:hAnsi="Arial" w:cs="Arial"/>
          <w:b/>
          <w:bCs/>
          <w:color w:val="111111"/>
        </w:rPr>
        <w:t>. Men de nyeste klimamodellene klarte ikke å reprodusere temperaturtrendene fra den nye beregningen, selv når de inkluderte både menneskeskapte og naturlige påvirkninger.</w:t>
      </w:r>
    </w:p>
    <w:p w14:paraId="5CB5A62A" w14:textId="6CBC6E0E" w:rsidR="00C3552C" w:rsidRPr="00C3552C" w:rsidRDefault="00C3552C" w:rsidP="00C3552C">
      <w:pPr>
        <w:pStyle w:val="NormalWeb"/>
        <w:shd w:val="clear" w:color="auto" w:fill="FFFFFF"/>
        <w:spacing w:before="180" w:beforeAutospacing="0" w:after="0" w:afterAutospacing="0"/>
        <w:rPr>
          <w:rFonts w:ascii="Arial" w:hAnsi="Arial" w:cs="Arial"/>
          <w:b/>
          <w:bCs/>
          <w:color w:val="111111"/>
        </w:rPr>
      </w:pPr>
      <w:r w:rsidRPr="00C3552C">
        <w:rPr>
          <w:rFonts w:ascii="Arial" w:hAnsi="Arial" w:cs="Arial"/>
          <w:b/>
          <w:bCs/>
          <w:color w:val="111111"/>
        </w:rPr>
        <w:t xml:space="preserve">En mulig grunn til at klimamodellene ikke klarte å reprodusere temperaturtrendene nøyaktig, er at solpåvirkningene de brukte alle antydet relativt lite solvariasjon. Men </w:t>
      </w:r>
      <w:r w:rsidR="00825D58">
        <w:rPr>
          <w:rFonts w:ascii="Arial" w:hAnsi="Arial" w:cs="Arial"/>
          <w:b/>
          <w:bCs/>
          <w:color w:val="111111"/>
        </w:rPr>
        <w:t>f</w:t>
      </w:r>
      <w:r w:rsidRPr="00C3552C">
        <w:rPr>
          <w:rFonts w:ascii="Arial" w:hAnsi="Arial" w:cs="Arial"/>
          <w:b/>
          <w:bCs/>
          <w:color w:val="111111"/>
        </w:rPr>
        <w:t xml:space="preserve">orskerne </w:t>
      </w:r>
      <w:r w:rsidR="00825D58">
        <w:rPr>
          <w:rFonts w:ascii="Arial" w:hAnsi="Arial" w:cs="Arial"/>
          <w:b/>
          <w:bCs/>
          <w:color w:val="111111"/>
        </w:rPr>
        <w:t>har</w:t>
      </w:r>
      <w:r w:rsidRPr="00C3552C">
        <w:rPr>
          <w:rFonts w:ascii="Arial" w:hAnsi="Arial" w:cs="Arial"/>
          <w:b/>
          <w:bCs/>
          <w:color w:val="111111"/>
        </w:rPr>
        <w:t xml:space="preserve"> avdekket at det fortsatt er stor usikkerhet om hvordan den totale solstrålingen har variert siden det 19. århundre.</w:t>
      </w:r>
    </w:p>
    <w:p w14:paraId="23B2396C" w14:textId="77777777" w:rsidR="007900AC" w:rsidRDefault="00C3552C" w:rsidP="007900AC">
      <w:pPr>
        <w:rPr>
          <w:rFonts w:ascii="Arial" w:hAnsi="Arial" w:cs="Arial"/>
          <w:b/>
          <w:bCs/>
          <w:color w:val="111111"/>
          <w:sz w:val="24"/>
          <w:szCs w:val="24"/>
        </w:rPr>
      </w:pPr>
      <w:r w:rsidRPr="00C3552C">
        <w:rPr>
          <w:rFonts w:ascii="Arial" w:hAnsi="Arial" w:cs="Arial"/>
          <w:b/>
          <w:bCs/>
          <w:color w:val="111111"/>
          <w:sz w:val="24"/>
          <w:szCs w:val="24"/>
        </w:rPr>
        <w:t xml:space="preserve">Når forskerne sammenlignet den nye beregningen med en høy solvariasjonsrekonstruksjon som ikke ble vurdert av klimamodellene, fant de en bemerkelsesverdig likhet. Hvis denne solvariasjonsrekonstruksjonen og den nye beregningen av temperaturtrendene i den nordlige halvkule er nøyaktige, ser det ut til at mesteparten av temperaturtrendene siden minst 1881 kan forklares med solvariasjon, </w:t>
      </w:r>
      <w:r w:rsidR="00B633E9">
        <w:rPr>
          <w:rFonts w:ascii="Arial" w:hAnsi="Arial" w:cs="Arial"/>
          <w:b/>
          <w:bCs/>
          <w:color w:val="111111"/>
          <w:sz w:val="24"/>
          <w:szCs w:val="24"/>
        </w:rPr>
        <w:t>hvor</w:t>
      </w:r>
      <w:r w:rsidRPr="00C3552C">
        <w:rPr>
          <w:rFonts w:ascii="Arial" w:hAnsi="Arial" w:cs="Arial"/>
          <w:b/>
          <w:bCs/>
          <w:color w:val="111111"/>
          <w:sz w:val="24"/>
          <w:szCs w:val="24"/>
        </w:rPr>
        <w:t xml:space="preserve"> atmosfærisk</w:t>
      </w:r>
      <w:r w:rsidR="00B633E9">
        <w:rPr>
          <w:rFonts w:ascii="Arial" w:hAnsi="Arial" w:cs="Arial"/>
          <w:b/>
          <w:bCs/>
          <w:color w:val="111111"/>
          <w:sz w:val="24"/>
          <w:szCs w:val="24"/>
        </w:rPr>
        <w:t xml:space="preserve"> CO</w:t>
      </w:r>
      <w:r w:rsidR="00B633E9">
        <w:rPr>
          <w:rFonts w:ascii="Arial" w:hAnsi="Arial" w:cs="Arial"/>
          <w:b/>
          <w:bCs/>
          <w:color w:val="111111"/>
          <w:sz w:val="24"/>
          <w:szCs w:val="24"/>
          <w:vertAlign w:val="subscript"/>
        </w:rPr>
        <w:t>2</w:t>
      </w:r>
      <w:r w:rsidR="00B633E9">
        <w:rPr>
          <w:rFonts w:ascii="Arial" w:hAnsi="Arial" w:cs="Arial"/>
          <w:b/>
          <w:bCs/>
          <w:color w:val="111111"/>
          <w:sz w:val="24"/>
          <w:szCs w:val="24"/>
        </w:rPr>
        <w:t xml:space="preserve"> </w:t>
      </w:r>
      <w:r w:rsidRPr="00C3552C">
        <w:rPr>
          <w:rFonts w:ascii="Arial" w:hAnsi="Arial" w:cs="Arial"/>
          <w:b/>
          <w:bCs/>
          <w:color w:val="111111"/>
          <w:sz w:val="24"/>
          <w:szCs w:val="24"/>
        </w:rPr>
        <w:t xml:space="preserve">konsentrasjon gir høyst </w:t>
      </w:r>
      <w:r w:rsidRPr="00B633E9">
        <w:rPr>
          <w:rFonts w:ascii="Arial" w:hAnsi="Arial" w:cs="Arial"/>
          <w:b/>
          <w:bCs/>
          <w:color w:val="111111"/>
          <w:sz w:val="24"/>
          <w:szCs w:val="24"/>
        </w:rPr>
        <w:t>et mindre bidrag</w:t>
      </w:r>
      <w:r w:rsidRPr="00C3552C">
        <w:rPr>
          <w:rFonts w:ascii="Arial" w:hAnsi="Arial" w:cs="Arial"/>
          <w:b/>
          <w:bCs/>
          <w:color w:val="111111"/>
          <w:sz w:val="24"/>
          <w:szCs w:val="24"/>
        </w:rPr>
        <w:t xml:space="preserve">. Dette motsier påstanden fra de siste rapportene fra FNs klimapanel (IPCC) om at mesteparten av temperaturtrendene siden 1950-tallet skyldes endringer i atmosfærisk </w:t>
      </w:r>
      <w:r w:rsidR="00825D58">
        <w:rPr>
          <w:rFonts w:ascii="Arial" w:hAnsi="Arial" w:cs="Arial"/>
          <w:b/>
          <w:bCs/>
          <w:color w:val="111111"/>
        </w:rPr>
        <w:t>CO</w:t>
      </w:r>
      <w:r w:rsidR="00825D58">
        <w:rPr>
          <w:rFonts w:ascii="Arial" w:hAnsi="Arial" w:cs="Arial"/>
          <w:b/>
          <w:bCs/>
          <w:color w:val="111111"/>
          <w:vertAlign w:val="subscript"/>
        </w:rPr>
        <w:t>2</w:t>
      </w:r>
      <w:r w:rsidR="00825D58">
        <w:rPr>
          <w:rFonts w:ascii="Arial" w:hAnsi="Arial" w:cs="Arial"/>
          <w:b/>
          <w:bCs/>
          <w:color w:val="111111"/>
        </w:rPr>
        <w:t xml:space="preserve"> </w:t>
      </w:r>
      <w:r w:rsidRPr="00C3552C">
        <w:rPr>
          <w:rFonts w:ascii="Arial" w:hAnsi="Arial" w:cs="Arial"/>
          <w:b/>
          <w:bCs/>
          <w:color w:val="111111"/>
          <w:sz w:val="24"/>
          <w:szCs w:val="24"/>
        </w:rPr>
        <w:t>konsentrasjon.</w:t>
      </w:r>
    </w:p>
    <w:p w14:paraId="548A06C1" w14:textId="40564251" w:rsidR="00D51C0F" w:rsidRPr="00DA12CC" w:rsidRDefault="00DA12CC">
      <w:pPr>
        <w:rPr>
          <w:rFonts w:ascii="Arial" w:hAnsi="Arial" w:cs="Arial"/>
          <w:b/>
          <w:bCs/>
          <w:sz w:val="24"/>
          <w:szCs w:val="24"/>
          <w:u w:val="single"/>
        </w:rPr>
      </w:pPr>
      <w:r w:rsidRPr="00DA12CC">
        <w:rPr>
          <w:rFonts w:ascii="Arial" w:hAnsi="Arial" w:cs="Arial"/>
          <w:b/>
          <w:bCs/>
          <w:color w:val="111111"/>
          <w:sz w:val="24"/>
          <w:szCs w:val="24"/>
          <w:u w:val="single"/>
          <w:shd w:val="clear" w:color="auto" w:fill="FFFFFF"/>
        </w:rPr>
        <w:lastRenderedPageBreak/>
        <w:t>Total solstråling (TSI) kontra landlige målestasjoner</w:t>
      </w:r>
    </w:p>
    <w:p w14:paraId="0ACDC00F" w14:textId="00FCDA5C" w:rsidR="00B633E9" w:rsidRDefault="00B633E9">
      <w:pPr>
        <w:rPr>
          <w:rFonts w:ascii="Arial" w:hAnsi="Arial" w:cs="Arial"/>
          <w:b/>
          <w:bCs/>
          <w:sz w:val="24"/>
          <w:szCs w:val="24"/>
        </w:rPr>
      </w:pPr>
      <w:r>
        <w:rPr>
          <w:rFonts w:ascii="Arial" w:hAnsi="Arial" w:cs="Arial"/>
          <w:b/>
          <w:bCs/>
          <w:noProof/>
          <w:sz w:val="24"/>
          <w:szCs w:val="24"/>
        </w:rPr>
        <w:drawing>
          <wp:inline distT="0" distB="0" distL="0" distR="0" wp14:anchorId="3B7A03FB" wp14:editId="637164EE">
            <wp:extent cx="5429250" cy="7615883"/>
            <wp:effectExtent l="0" t="0" r="0" b="4445"/>
            <wp:docPr id="23157402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38926" cy="7629456"/>
                    </a:xfrm>
                    <a:prstGeom prst="rect">
                      <a:avLst/>
                    </a:prstGeom>
                    <a:noFill/>
                  </pic:spPr>
                </pic:pic>
              </a:graphicData>
            </a:graphic>
          </wp:inline>
        </w:drawing>
      </w:r>
    </w:p>
    <w:p w14:paraId="0329B72F" w14:textId="1039E3D8" w:rsidR="00D51C0F" w:rsidRDefault="002629E5">
      <w:pPr>
        <w:rPr>
          <w:rFonts w:ascii="Arial" w:hAnsi="Arial" w:cs="Arial"/>
          <w:b/>
          <w:bCs/>
          <w:color w:val="111111"/>
          <w:sz w:val="24"/>
          <w:szCs w:val="24"/>
          <w:shd w:val="clear" w:color="auto" w:fill="FFFFFF"/>
        </w:rPr>
      </w:pPr>
      <w:r w:rsidRPr="002629E5">
        <w:rPr>
          <w:rFonts w:ascii="Arial" w:hAnsi="Arial" w:cs="Arial"/>
          <w:b/>
          <w:bCs/>
          <w:color w:val="111111"/>
          <w:sz w:val="24"/>
          <w:szCs w:val="24"/>
          <w:shd w:val="clear" w:color="auto" w:fill="FFFFFF"/>
        </w:rPr>
        <w:t>Sammenligning mellom den oppdaterte trenden for total solstråling (TSI) (vist som en rød stiplet kurve) og temperaturtrendene (vist som en blå linje) i forskjellige regioner i den nordlige halvkule.</w:t>
      </w:r>
      <w:r w:rsidR="000B4CC5">
        <w:rPr>
          <w:rFonts w:ascii="Arial" w:hAnsi="Arial" w:cs="Arial"/>
          <w:b/>
          <w:bCs/>
          <w:color w:val="111111"/>
          <w:sz w:val="24"/>
          <w:szCs w:val="24"/>
          <w:shd w:val="clear" w:color="auto" w:fill="FFFFFF"/>
        </w:rPr>
        <w:t xml:space="preserve"> </w:t>
      </w:r>
    </w:p>
    <w:p w14:paraId="64290A7C" w14:textId="6C0B01B8" w:rsidR="000B4CC5" w:rsidRDefault="000B4CC5">
      <w:pPr>
        <w:rPr>
          <w:rFonts w:ascii="Arial" w:hAnsi="Arial" w:cs="Arial"/>
          <w:b/>
          <w:bCs/>
          <w:color w:val="111111"/>
          <w:sz w:val="24"/>
          <w:szCs w:val="24"/>
          <w:shd w:val="clear" w:color="auto" w:fill="FFFFFF"/>
        </w:rPr>
      </w:pPr>
      <w:r w:rsidRPr="000B4CC5">
        <w:rPr>
          <w:rFonts w:ascii="Arial" w:hAnsi="Arial" w:cs="Arial"/>
          <w:b/>
          <w:bCs/>
          <w:color w:val="111111"/>
          <w:sz w:val="24"/>
          <w:szCs w:val="24"/>
          <w:shd w:val="clear" w:color="auto" w:fill="FFFFFF"/>
        </w:rPr>
        <w:lastRenderedPageBreak/>
        <w:drawing>
          <wp:inline distT="0" distB="0" distL="0" distR="0" wp14:anchorId="7D4DD43F" wp14:editId="3E63B0EC">
            <wp:extent cx="5463795" cy="2247900"/>
            <wp:effectExtent l="0" t="0" r="3810" b="0"/>
            <wp:docPr id="1288340079" name="Bilde 1" descr="Et bilde som inneholder tekst, line, Font,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40079" name="Bilde 1" descr="Et bilde som inneholder tekst, line, Font, Plottdiagram&#10;&#10;Automatisk generert beskrivelse"/>
                    <pic:cNvPicPr/>
                  </pic:nvPicPr>
                  <pic:blipFill>
                    <a:blip r:embed="rId6"/>
                    <a:stretch>
                      <a:fillRect/>
                    </a:stretch>
                  </pic:blipFill>
                  <pic:spPr>
                    <a:xfrm>
                      <a:off x="0" y="0"/>
                      <a:ext cx="5475189" cy="2252587"/>
                    </a:xfrm>
                    <a:prstGeom prst="rect">
                      <a:avLst/>
                    </a:prstGeom>
                  </pic:spPr>
                </pic:pic>
              </a:graphicData>
            </a:graphic>
          </wp:inline>
        </w:drawing>
      </w:r>
    </w:p>
    <w:p w14:paraId="088B2D59" w14:textId="13DC47D0" w:rsidR="000B4CC5" w:rsidRDefault="000B4CC5" w:rsidP="000B4CC5">
      <w:pPr>
        <w:rPr>
          <w:rFonts w:ascii="Arial" w:hAnsi="Arial" w:cs="Arial"/>
          <w:b/>
          <w:bCs/>
          <w:color w:val="111111"/>
          <w:sz w:val="24"/>
          <w:szCs w:val="24"/>
          <w:shd w:val="clear" w:color="auto" w:fill="FFFFFF"/>
        </w:rPr>
      </w:pPr>
      <w:r w:rsidRPr="002629E5">
        <w:rPr>
          <w:rFonts w:ascii="Arial" w:hAnsi="Arial" w:cs="Arial"/>
          <w:b/>
          <w:bCs/>
          <w:color w:val="111111"/>
          <w:sz w:val="24"/>
          <w:szCs w:val="24"/>
          <w:shd w:val="clear" w:color="auto" w:fill="FFFFFF"/>
        </w:rPr>
        <w:t xml:space="preserve">Sammenligning mellom den oppdaterte trenden for total solstråling (TSI) (vist som en rød stiplet kurve) og temperaturtrendene </w:t>
      </w:r>
      <w:bookmarkStart w:id="2" w:name="_Hlk170405661"/>
      <w:r w:rsidRPr="002629E5">
        <w:rPr>
          <w:rFonts w:ascii="Arial" w:hAnsi="Arial" w:cs="Arial"/>
          <w:b/>
          <w:bCs/>
          <w:color w:val="111111"/>
          <w:sz w:val="24"/>
          <w:szCs w:val="24"/>
          <w:shd w:val="clear" w:color="auto" w:fill="FFFFFF"/>
        </w:rPr>
        <w:t xml:space="preserve">(vist som en blå linje) </w:t>
      </w:r>
      <w:bookmarkEnd w:id="2"/>
      <w:r>
        <w:rPr>
          <w:rFonts w:ascii="Arial" w:hAnsi="Arial" w:cs="Arial"/>
          <w:b/>
          <w:bCs/>
          <w:color w:val="111111"/>
          <w:sz w:val="24"/>
          <w:szCs w:val="24"/>
          <w:shd w:val="clear" w:color="auto" w:fill="FFFFFF"/>
        </w:rPr>
        <w:t>for</w:t>
      </w:r>
      <w:r w:rsidRPr="002629E5">
        <w:rPr>
          <w:rFonts w:ascii="Arial" w:hAnsi="Arial" w:cs="Arial"/>
          <w:b/>
          <w:bCs/>
          <w:color w:val="111111"/>
          <w:sz w:val="24"/>
          <w:szCs w:val="24"/>
          <w:shd w:val="clear" w:color="auto" w:fill="FFFFFF"/>
        </w:rPr>
        <w:t xml:space="preserve"> den nordlige halvkule.</w:t>
      </w:r>
      <w:r>
        <w:rPr>
          <w:rFonts w:ascii="Arial" w:hAnsi="Arial" w:cs="Arial"/>
          <w:b/>
          <w:bCs/>
          <w:color w:val="111111"/>
          <w:sz w:val="24"/>
          <w:szCs w:val="24"/>
          <w:shd w:val="clear" w:color="auto" w:fill="FFFFFF"/>
        </w:rPr>
        <w:t xml:space="preserve"> </w:t>
      </w:r>
    </w:p>
    <w:p w14:paraId="3B182D7E" w14:textId="77777777" w:rsidR="003C2494" w:rsidRDefault="003C2494" w:rsidP="000B4CC5">
      <w:pPr>
        <w:rPr>
          <w:rFonts w:ascii="Arial" w:hAnsi="Arial" w:cs="Arial"/>
          <w:b/>
          <w:bCs/>
          <w:color w:val="111111"/>
          <w:sz w:val="24"/>
          <w:szCs w:val="24"/>
          <w:shd w:val="clear" w:color="auto" w:fill="FFFFFF"/>
        </w:rPr>
      </w:pPr>
    </w:p>
    <w:p w14:paraId="660D5A06" w14:textId="04BBA493" w:rsidR="000B4CC5" w:rsidRDefault="000B4CC5">
      <w:pPr>
        <w:rPr>
          <w:rFonts w:ascii="Arial" w:hAnsi="Arial" w:cs="Arial"/>
          <w:b/>
          <w:bCs/>
          <w:color w:val="111111"/>
          <w:sz w:val="24"/>
          <w:szCs w:val="24"/>
          <w:shd w:val="clear" w:color="auto" w:fill="FFFFFF"/>
        </w:rPr>
      </w:pPr>
      <w:bookmarkStart w:id="3" w:name="_Hlk170403986"/>
      <w:r>
        <w:rPr>
          <w:rFonts w:ascii="Arial" w:hAnsi="Arial" w:cs="Arial"/>
          <w:b/>
          <w:bCs/>
          <w:color w:val="111111"/>
          <w:sz w:val="24"/>
          <w:szCs w:val="24"/>
          <w:shd w:val="clear" w:color="auto" w:fill="FFFFFF"/>
        </w:rPr>
        <w:t>Det er en høy grad av korrelasjon mellom trendlinjene for TSI og temperaturen for den nordlige halvkule.</w:t>
      </w:r>
    </w:p>
    <w:bookmarkEnd w:id="3"/>
    <w:p w14:paraId="2FF34CAF" w14:textId="69EEEEBA" w:rsidR="00D51C0F" w:rsidRDefault="00D51C0F">
      <w:pPr>
        <w:rPr>
          <w:rFonts w:ascii="Arial" w:hAnsi="Arial" w:cs="Arial"/>
          <w:b/>
          <w:bCs/>
          <w:color w:val="0070C0"/>
          <w:sz w:val="24"/>
          <w:szCs w:val="24"/>
          <w:shd w:val="clear" w:color="auto" w:fill="FFFFFF"/>
        </w:rPr>
      </w:pPr>
      <w:r w:rsidRPr="00D51C0F">
        <w:rPr>
          <w:rFonts w:ascii="Arial" w:hAnsi="Arial" w:cs="Arial"/>
          <w:b/>
          <w:bCs/>
          <w:color w:val="0070C0"/>
          <w:sz w:val="24"/>
          <w:szCs w:val="24"/>
          <w:shd w:val="clear" w:color="auto" w:fill="FFFFFF"/>
        </w:rPr>
        <w:t>TSI, eller Total Solstråling, er et mål på hvor mye solenergi som når oss her på jorden. Tenk på det som hvor mye “solkraft” vi får. Når solen har aktive perioder, sender den ut mer energi, og TSI vil være høyere. Når solen er mindre aktiv, vil TSI være lavere. Det er viktig for klimaforskere å måle TSI fordi endringer i solstrålingen kan påvirke klimaet på jorden. For eksempel, hvis TSI øker over tid, kan det bidra til global oppvarming. Men det er mange andre faktorer som også spiller inn, så det er en komplisert sak å studere.</w:t>
      </w:r>
    </w:p>
    <w:p w14:paraId="4F3CAFCB" w14:textId="77777777" w:rsidR="0056079A" w:rsidRDefault="0056079A">
      <w:pPr>
        <w:rPr>
          <w:rFonts w:ascii="Arial" w:hAnsi="Arial" w:cs="Arial"/>
          <w:b/>
          <w:bCs/>
          <w:color w:val="0070C0"/>
          <w:sz w:val="24"/>
          <w:szCs w:val="24"/>
          <w:shd w:val="clear" w:color="auto" w:fill="FFFFFF"/>
        </w:rPr>
      </w:pPr>
    </w:p>
    <w:p w14:paraId="5466A209" w14:textId="77777777" w:rsidR="003C2494" w:rsidRDefault="003C2494">
      <w:pPr>
        <w:rPr>
          <w:rFonts w:ascii="Arial" w:hAnsi="Arial" w:cs="Arial"/>
          <w:b/>
          <w:bCs/>
          <w:color w:val="0070C0"/>
          <w:sz w:val="24"/>
          <w:szCs w:val="24"/>
          <w:shd w:val="clear" w:color="auto" w:fill="FFFFFF"/>
        </w:rPr>
      </w:pPr>
    </w:p>
    <w:p w14:paraId="71E3E963" w14:textId="77777777" w:rsidR="003C2494" w:rsidRDefault="003C2494">
      <w:pPr>
        <w:rPr>
          <w:rFonts w:ascii="Arial" w:hAnsi="Arial" w:cs="Arial"/>
          <w:b/>
          <w:bCs/>
          <w:color w:val="0070C0"/>
          <w:sz w:val="24"/>
          <w:szCs w:val="24"/>
          <w:shd w:val="clear" w:color="auto" w:fill="FFFFFF"/>
        </w:rPr>
      </w:pPr>
    </w:p>
    <w:p w14:paraId="188407DE" w14:textId="77777777" w:rsidR="003C2494" w:rsidRDefault="003C2494">
      <w:pPr>
        <w:rPr>
          <w:rFonts w:ascii="Arial" w:hAnsi="Arial" w:cs="Arial"/>
          <w:b/>
          <w:bCs/>
          <w:color w:val="0070C0"/>
          <w:sz w:val="24"/>
          <w:szCs w:val="24"/>
          <w:shd w:val="clear" w:color="auto" w:fill="FFFFFF"/>
        </w:rPr>
      </w:pPr>
    </w:p>
    <w:p w14:paraId="41C7B902" w14:textId="77777777" w:rsidR="003C2494" w:rsidRDefault="003C2494">
      <w:pPr>
        <w:rPr>
          <w:rFonts w:ascii="Arial" w:hAnsi="Arial" w:cs="Arial"/>
          <w:b/>
          <w:bCs/>
          <w:color w:val="0070C0"/>
          <w:sz w:val="24"/>
          <w:szCs w:val="24"/>
          <w:shd w:val="clear" w:color="auto" w:fill="FFFFFF"/>
        </w:rPr>
      </w:pPr>
    </w:p>
    <w:p w14:paraId="04CCE603" w14:textId="77777777" w:rsidR="003C2494" w:rsidRDefault="003C2494">
      <w:pPr>
        <w:rPr>
          <w:rFonts w:ascii="Arial" w:hAnsi="Arial" w:cs="Arial"/>
          <w:b/>
          <w:bCs/>
          <w:color w:val="0070C0"/>
          <w:sz w:val="24"/>
          <w:szCs w:val="24"/>
          <w:shd w:val="clear" w:color="auto" w:fill="FFFFFF"/>
        </w:rPr>
      </w:pPr>
    </w:p>
    <w:p w14:paraId="08BFFEE4" w14:textId="77777777" w:rsidR="003C2494" w:rsidRDefault="003C2494">
      <w:pPr>
        <w:rPr>
          <w:rFonts w:ascii="Arial" w:hAnsi="Arial" w:cs="Arial"/>
          <w:b/>
          <w:bCs/>
          <w:color w:val="0070C0"/>
          <w:sz w:val="24"/>
          <w:szCs w:val="24"/>
          <w:shd w:val="clear" w:color="auto" w:fill="FFFFFF"/>
        </w:rPr>
      </w:pPr>
    </w:p>
    <w:p w14:paraId="122355CF" w14:textId="77777777" w:rsidR="003C2494" w:rsidRDefault="003C2494">
      <w:pPr>
        <w:rPr>
          <w:rFonts w:ascii="Arial" w:hAnsi="Arial" w:cs="Arial"/>
          <w:b/>
          <w:bCs/>
          <w:color w:val="0070C0"/>
          <w:sz w:val="24"/>
          <w:szCs w:val="24"/>
          <w:shd w:val="clear" w:color="auto" w:fill="FFFFFF"/>
        </w:rPr>
      </w:pPr>
    </w:p>
    <w:p w14:paraId="3738E39D" w14:textId="77777777" w:rsidR="003C2494" w:rsidRDefault="003C2494">
      <w:pPr>
        <w:rPr>
          <w:rFonts w:ascii="Arial" w:hAnsi="Arial" w:cs="Arial"/>
          <w:b/>
          <w:bCs/>
          <w:color w:val="0070C0"/>
          <w:sz w:val="24"/>
          <w:szCs w:val="24"/>
          <w:shd w:val="clear" w:color="auto" w:fill="FFFFFF"/>
        </w:rPr>
      </w:pPr>
    </w:p>
    <w:p w14:paraId="149ECCCB" w14:textId="77777777" w:rsidR="003C2494" w:rsidRDefault="003C2494">
      <w:pPr>
        <w:rPr>
          <w:rFonts w:ascii="Arial" w:hAnsi="Arial" w:cs="Arial"/>
          <w:b/>
          <w:bCs/>
          <w:color w:val="0070C0"/>
          <w:sz w:val="24"/>
          <w:szCs w:val="24"/>
          <w:shd w:val="clear" w:color="auto" w:fill="FFFFFF"/>
        </w:rPr>
      </w:pPr>
    </w:p>
    <w:p w14:paraId="02FCBBDD" w14:textId="77777777" w:rsidR="003C2494" w:rsidRDefault="003C2494">
      <w:pPr>
        <w:rPr>
          <w:rFonts w:ascii="Arial" w:hAnsi="Arial" w:cs="Arial"/>
          <w:b/>
          <w:bCs/>
          <w:color w:val="0070C0"/>
          <w:sz w:val="24"/>
          <w:szCs w:val="24"/>
          <w:shd w:val="clear" w:color="auto" w:fill="FFFFFF"/>
        </w:rPr>
      </w:pPr>
    </w:p>
    <w:p w14:paraId="3BE2840C" w14:textId="77777777" w:rsidR="003C2494" w:rsidRDefault="003C2494">
      <w:pPr>
        <w:rPr>
          <w:rFonts w:ascii="Arial" w:hAnsi="Arial" w:cs="Arial"/>
          <w:b/>
          <w:bCs/>
          <w:color w:val="0070C0"/>
          <w:sz w:val="24"/>
          <w:szCs w:val="24"/>
          <w:shd w:val="clear" w:color="auto" w:fill="FFFFFF"/>
        </w:rPr>
      </w:pPr>
    </w:p>
    <w:p w14:paraId="2FA24CF3" w14:textId="77777777" w:rsidR="00696DCE" w:rsidRDefault="00696DCE">
      <w:pPr>
        <w:rPr>
          <w:rFonts w:ascii="Arial" w:hAnsi="Arial" w:cs="Arial"/>
          <w:b/>
          <w:bCs/>
          <w:color w:val="0070C0"/>
          <w:sz w:val="24"/>
          <w:szCs w:val="24"/>
          <w:shd w:val="clear" w:color="auto" w:fill="FFFFFF"/>
        </w:rPr>
      </w:pPr>
    </w:p>
    <w:p w14:paraId="33145BEF" w14:textId="006EC7C5" w:rsidR="003C2494" w:rsidRPr="003C2494" w:rsidRDefault="003C2494">
      <w:pPr>
        <w:rPr>
          <w:rFonts w:ascii="Arial" w:hAnsi="Arial" w:cs="Arial"/>
          <w:b/>
          <w:bCs/>
          <w:sz w:val="24"/>
          <w:szCs w:val="24"/>
          <w:u w:val="single"/>
        </w:rPr>
      </w:pPr>
      <w:r w:rsidRPr="00DA12CC">
        <w:rPr>
          <w:rFonts w:ascii="Arial" w:hAnsi="Arial" w:cs="Arial"/>
          <w:b/>
          <w:bCs/>
          <w:color w:val="111111"/>
          <w:sz w:val="24"/>
          <w:szCs w:val="24"/>
          <w:u w:val="single"/>
          <w:shd w:val="clear" w:color="auto" w:fill="FFFFFF"/>
        </w:rPr>
        <w:lastRenderedPageBreak/>
        <w:t>T</w:t>
      </w:r>
      <w:r>
        <w:rPr>
          <w:rFonts w:ascii="Arial" w:hAnsi="Arial" w:cs="Arial"/>
          <w:b/>
          <w:bCs/>
          <w:color w:val="111111"/>
          <w:sz w:val="24"/>
          <w:szCs w:val="24"/>
          <w:u w:val="single"/>
          <w:shd w:val="clear" w:color="auto" w:fill="FFFFFF"/>
        </w:rPr>
        <w:t>reringdata</w:t>
      </w:r>
      <w:r w:rsidRPr="00DA12CC">
        <w:rPr>
          <w:rFonts w:ascii="Arial" w:hAnsi="Arial" w:cs="Arial"/>
          <w:b/>
          <w:bCs/>
          <w:color w:val="111111"/>
          <w:sz w:val="24"/>
          <w:szCs w:val="24"/>
          <w:u w:val="single"/>
          <w:shd w:val="clear" w:color="auto" w:fill="FFFFFF"/>
        </w:rPr>
        <w:t xml:space="preserve"> kontra </w:t>
      </w:r>
      <w:r w:rsidRPr="00446B24">
        <w:rPr>
          <w:rFonts w:ascii="Arial" w:hAnsi="Arial" w:cs="Arial"/>
          <w:b/>
          <w:bCs/>
          <w:color w:val="111111"/>
          <w:sz w:val="24"/>
          <w:szCs w:val="24"/>
          <w:u w:val="single"/>
          <w:shd w:val="clear" w:color="auto" w:fill="FFFFFF"/>
        </w:rPr>
        <w:t>temperaturtrenden for den nordlige halvkule</w:t>
      </w:r>
    </w:p>
    <w:p w14:paraId="7DE8A205" w14:textId="3E70A024" w:rsidR="0056079A" w:rsidRDefault="003C2494">
      <w:pPr>
        <w:rPr>
          <w:rFonts w:ascii="Arial" w:hAnsi="Arial" w:cs="Arial"/>
          <w:b/>
          <w:bCs/>
          <w:color w:val="0070C0"/>
          <w:sz w:val="24"/>
          <w:szCs w:val="24"/>
          <w:shd w:val="clear" w:color="auto" w:fill="FFFFFF"/>
        </w:rPr>
      </w:pPr>
      <w:r w:rsidRPr="003C2494">
        <w:rPr>
          <w:rFonts w:ascii="Arial" w:hAnsi="Arial" w:cs="Arial"/>
          <w:b/>
          <w:bCs/>
          <w:color w:val="0070C0"/>
          <w:sz w:val="24"/>
          <w:szCs w:val="24"/>
          <w:shd w:val="clear" w:color="auto" w:fill="FFFFFF"/>
        </w:rPr>
        <w:drawing>
          <wp:inline distT="0" distB="0" distL="0" distR="0" wp14:anchorId="01BC6D89" wp14:editId="34C2CCD4">
            <wp:extent cx="4819650" cy="5734050"/>
            <wp:effectExtent l="0" t="0" r="0" b="0"/>
            <wp:docPr id="746433317" name="Bilde 1" descr="Et bilde som inneholder tekst, kart,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33317" name="Bilde 1" descr="Et bilde som inneholder tekst, kart, diagram&#10;&#10;Automatisk generert beskrivelse"/>
                    <pic:cNvPicPr/>
                  </pic:nvPicPr>
                  <pic:blipFill>
                    <a:blip r:embed="rId7"/>
                    <a:stretch>
                      <a:fillRect/>
                    </a:stretch>
                  </pic:blipFill>
                  <pic:spPr>
                    <a:xfrm>
                      <a:off x="0" y="0"/>
                      <a:ext cx="4819650" cy="5734050"/>
                    </a:xfrm>
                    <a:prstGeom prst="rect">
                      <a:avLst/>
                    </a:prstGeom>
                  </pic:spPr>
                </pic:pic>
              </a:graphicData>
            </a:graphic>
          </wp:inline>
        </w:drawing>
      </w:r>
    </w:p>
    <w:p w14:paraId="4D4C12DF" w14:textId="3F5B01E7" w:rsidR="00100FBB" w:rsidRPr="00FB7375" w:rsidRDefault="00100FBB">
      <w:pPr>
        <w:rPr>
          <w:rFonts w:ascii="Arial" w:hAnsi="Arial" w:cs="Arial"/>
          <w:b/>
          <w:bCs/>
          <w:color w:val="111111"/>
          <w:sz w:val="24"/>
          <w:szCs w:val="24"/>
          <w:shd w:val="clear" w:color="auto" w:fill="FFFFFF"/>
        </w:rPr>
      </w:pPr>
      <w:r w:rsidRPr="00FB7375">
        <w:rPr>
          <w:rFonts w:ascii="Arial" w:hAnsi="Arial" w:cs="Arial"/>
          <w:b/>
          <w:bCs/>
          <w:color w:val="111111"/>
          <w:sz w:val="24"/>
          <w:szCs w:val="24"/>
          <w:shd w:val="clear" w:color="auto" w:fill="FFFFFF"/>
        </w:rPr>
        <w:t>På bilde</w:t>
      </w:r>
      <w:r w:rsidRPr="00FB7375">
        <w:rPr>
          <w:rFonts w:ascii="Arial" w:hAnsi="Arial" w:cs="Arial"/>
          <w:b/>
          <w:bCs/>
          <w:color w:val="111111"/>
          <w:sz w:val="24"/>
          <w:szCs w:val="24"/>
          <w:shd w:val="clear" w:color="auto" w:fill="FFFFFF"/>
        </w:rPr>
        <w:t xml:space="preserve"> (a) </w:t>
      </w:r>
      <w:r w:rsidRPr="00FB7375">
        <w:rPr>
          <w:rFonts w:ascii="Arial" w:hAnsi="Arial" w:cs="Arial"/>
          <w:b/>
          <w:bCs/>
          <w:color w:val="111111"/>
          <w:sz w:val="24"/>
          <w:szCs w:val="24"/>
          <w:shd w:val="clear" w:color="auto" w:fill="FFFFFF"/>
        </w:rPr>
        <w:t>ser man s</w:t>
      </w:r>
      <w:r w:rsidRPr="00FB7375">
        <w:rPr>
          <w:rFonts w:ascii="Arial" w:hAnsi="Arial" w:cs="Arial"/>
          <w:b/>
          <w:bCs/>
          <w:color w:val="111111"/>
          <w:sz w:val="24"/>
          <w:szCs w:val="24"/>
          <w:shd w:val="clear" w:color="auto" w:fill="FFFFFF"/>
        </w:rPr>
        <w:t xml:space="preserve">ammenligning </w:t>
      </w:r>
      <w:r w:rsidRPr="00FB7375">
        <w:rPr>
          <w:rFonts w:ascii="Arial" w:hAnsi="Arial" w:cs="Arial"/>
          <w:b/>
          <w:bCs/>
          <w:color w:val="111111"/>
          <w:sz w:val="24"/>
          <w:szCs w:val="24"/>
          <w:shd w:val="clear" w:color="auto" w:fill="FFFFFF"/>
        </w:rPr>
        <w:t>av</w:t>
      </w:r>
      <w:r w:rsidRPr="00FB7375">
        <w:rPr>
          <w:rFonts w:ascii="Arial" w:hAnsi="Arial" w:cs="Arial"/>
          <w:b/>
          <w:bCs/>
          <w:color w:val="111111"/>
          <w:sz w:val="24"/>
          <w:szCs w:val="24"/>
          <w:shd w:val="clear" w:color="auto" w:fill="FFFFFF"/>
        </w:rPr>
        <w:t xml:space="preserve"> Wilson et al. (2007) sin </w:t>
      </w:r>
      <w:r w:rsidR="00FB7375">
        <w:rPr>
          <w:rFonts w:ascii="Arial" w:hAnsi="Arial" w:cs="Arial"/>
          <w:b/>
          <w:bCs/>
          <w:color w:val="111111"/>
          <w:sz w:val="24"/>
          <w:szCs w:val="24"/>
          <w:shd w:val="clear" w:color="auto" w:fill="FFFFFF"/>
        </w:rPr>
        <w:t>trering</w:t>
      </w:r>
      <w:r w:rsidRPr="00FB7375">
        <w:rPr>
          <w:rFonts w:ascii="Arial" w:hAnsi="Arial" w:cs="Arial"/>
          <w:b/>
          <w:bCs/>
          <w:color w:val="111111"/>
          <w:sz w:val="24"/>
          <w:szCs w:val="24"/>
          <w:shd w:val="clear" w:color="auto" w:fill="FFFFFF"/>
        </w:rPr>
        <w:t xml:space="preserve">data </w:t>
      </w:r>
      <w:r w:rsidR="00FB7375" w:rsidRPr="00FB7375">
        <w:rPr>
          <w:rFonts w:ascii="Arial" w:hAnsi="Arial" w:cs="Arial"/>
          <w:b/>
          <w:bCs/>
          <w:color w:val="111111"/>
          <w:sz w:val="24"/>
          <w:szCs w:val="24"/>
          <w:shd w:val="clear" w:color="auto" w:fill="FFFFFF"/>
        </w:rPr>
        <w:t xml:space="preserve">(vist som en </w:t>
      </w:r>
      <w:r w:rsidR="00FB7375" w:rsidRPr="00FB7375">
        <w:rPr>
          <w:rFonts w:ascii="Arial" w:hAnsi="Arial" w:cs="Arial"/>
          <w:b/>
          <w:bCs/>
          <w:color w:val="111111"/>
          <w:sz w:val="24"/>
          <w:szCs w:val="24"/>
          <w:shd w:val="clear" w:color="auto" w:fill="FFFFFF"/>
        </w:rPr>
        <w:t>grønn</w:t>
      </w:r>
      <w:r w:rsidR="00FB7375" w:rsidRPr="00FB7375">
        <w:rPr>
          <w:rFonts w:ascii="Arial" w:hAnsi="Arial" w:cs="Arial"/>
          <w:b/>
          <w:bCs/>
          <w:color w:val="111111"/>
          <w:sz w:val="24"/>
          <w:szCs w:val="24"/>
          <w:shd w:val="clear" w:color="auto" w:fill="FFFFFF"/>
        </w:rPr>
        <w:t xml:space="preserve"> linje) </w:t>
      </w:r>
      <w:r w:rsidRPr="00FB7375">
        <w:rPr>
          <w:rFonts w:ascii="Arial" w:hAnsi="Arial" w:cs="Arial"/>
          <w:b/>
          <w:bCs/>
          <w:color w:val="111111"/>
          <w:sz w:val="24"/>
          <w:szCs w:val="24"/>
          <w:shd w:val="clear" w:color="auto" w:fill="FFFFFF"/>
        </w:rPr>
        <w:t xml:space="preserve">med </w:t>
      </w:r>
      <w:r w:rsidRPr="00FB7375">
        <w:rPr>
          <w:rFonts w:ascii="Arial" w:hAnsi="Arial" w:cs="Arial"/>
          <w:b/>
          <w:bCs/>
          <w:color w:val="111111"/>
          <w:sz w:val="24"/>
          <w:szCs w:val="24"/>
          <w:shd w:val="clear" w:color="auto" w:fill="FFFFFF"/>
        </w:rPr>
        <w:t>temperatur</w:t>
      </w:r>
      <w:r w:rsidRPr="00FB7375">
        <w:rPr>
          <w:rFonts w:ascii="Arial" w:hAnsi="Arial" w:cs="Arial"/>
          <w:b/>
          <w:bCs/>
          <w:color w:val="111111"/>
          <w:sz w:val="24"/>
          <w:szCs w:val="24"/>
          <w:shd w:val="clear" w:color="auto" w:fill="FFFFFF"/>
        </w:rPr>
        <w:t>trenden for den</w:t>
      </w:r>
      <w:r w:rsidRPr="00FB7375">
        <w:rPr>
          <w:rFonts w:ascii="Arial" w:hAnsi="Arial" w:cs="Arial"/>
          <w:b/>
          <w:bCs/>
          <w:color w:val="111111"/>
          <w:sz w:val="24"/>
          <w:szCs w:val="24"/>
          <w:shd w:val="clear" w:color="auto" w:fill="FFFFFF"/>
        </w:rPr>
        <w:t xml:space="preserve"> nordlige halvkule</w:t>
      </w:r>
      <w:r w:rsidRPr="00FB7375">
        <w:rPr>
          <w:rFonts w:ascii="Arial" w:hAnsi="Arial" w:cs="Arial"/>
          <w:b/>
          <w:bCs/>
          <w:color w:val="111111"/>
          <w:sz w:val="24"/>
          <w:szCs w:val="24"/>
          <w:shd w:val="clear" w:color="auto" w:fill="FFFFFF"/>
        </w:rPr>
        <w:t>.</w:t>
      </w:r>
    </w:p>
    <w:p w14:paraId="1EC71FE8" w14:textId="40B22225" w:rsidR="00100FBB" w:rsidRDefault="00100FBB">
      <w:pPr>
        <w:rPr>
          <w:rFonts w:ascii="Arial" w:hAnsi="Arial" w:cs="Arial"/>
          <w:b/>
          <w:bCs/>
          <w:color w:val="111111"/>
          <w:sz w:val="24"/>
          <w:szCs w:val="24"/>
          <w:shd w:val="clear" w:color="auto" w:fill="FFFFFF"/>
        </w:rPr>
      </w:pPr>
      <w:r w:rsidRPr="00FB7375">
        <w:rPr>
          <w:rFonts w:ascii="Arial" w:hAnsi="Arial" w:cs="Arial"/>
          <w:b/>
          <w:bCs/>
          <w:color w:val="111111"/>
          <w:sz w:val="24"/>
          <w:szCs w:val="24"/>
          <w:shd w:val="clear" w:color="auto" w:fill="FFFFFF"/>
        </w:rPr>
        <w:t xml:space="preserve">Bilde </w:t>
      </w:r>
      <w:r w:rsidRPr="00FB7375">
        <w:rPr>
          <w:rFonts w:ascii="Arial" w:hAnsi="Arial" w:cs="Arial"/>
          <w:b/>
          <w:bCs/>
          <w:color w:val="111111"/>
          <w:sz w:val="24"/>
          <w:szCs w:val="24"/>
          <w:shd w:val="clear" w:color="auto" w:fill="FFFFFF"/>
        </w:rPr>
        <w:t xml:space="preserve">(b) </w:t>
      </w:r>
      <w:r w:rsidRPr="00FB7375">
        <w:rPr>
          <w:rFonts w:ascii="Arial" w:hAnsi="Arial" w:cs="Arial"/>
          <w:b/>
          <w:bCs/>
          <w:color w:val="111111"/>
          <w:sz w:val="24"/>
          <w:szCs w:val="24"/>
          <w:shd w:val="clear" w:color="auto" w:fill="FFFFFF"/>
        </w:rPr>
        <w:t>viser o</w:t>
      </w:r>
      <w:r w:rsidRPr="00FB7375">
        <w:rPr>
          <w:rFonts w:ascii="Arial" w:hAnsi="Arial" w:cs="Arial"/>
          <w:b/>
          <w:bCs/>
          <w:color w:val="111111"/>
          <w:sz w:val="24"/>
          <w:szCs w:val="24"/>
          <w:shd w:val="clear" w:color="auto" w:fill="FFFFFF"/>
        </w:rPr>
        <w:t>mtrentlig plassering av de trærne som Wilson et al. (2007) brukte</w:t>
      </w:r>
      <w:r w:rsidRPr="00FB7375">
        <w:rPr>
          <w:rFonts w:ascii="Arial" w:hAnsi="Arial" w:cs="Arial"/>
          <w:b/>
          <w:bCs/>
          <w:color w:val="111111"/>
          <w:sz w:val="24"/>
          <w:szCs w:val="24"/>
          <w:shd w:val="clear" w:color="auto" w:fill="FFFFFF"/>
        </w:rPr>
        <w:t xml:space="preserve"> i sine bregninger.</w:t>
      </w:r>
    </w:p>
    <w:p w14:paraId="05121A35" w14:textId="1648B4EA" w:rsidR="003C2494" w:rsidRPr="00FF0B3B" w:rsidRDefault="00696DCE">
      <w:pPr>
        <w:rPr>
          <w:rFonts w:ascii="Arial" w:hAnsi="Arial" w:cs="Arial"/>
          <w:b/>
          <w:bCs/>
          <w:color w:val="111111"/>
          <w:sz w:val="24"/>
          <w:szCs w:val="24"/>
          <w:shd w:val="clear" w:color="auto" w:fill="FFFFFF"/>
        </w:rPr>
      </w:pPr>
      <w:r>
        <w:rPr>
          <w:rFonts w:ascii="Arial" w:hAnsi="Arial" w:cs="Arial"/>
          <w:b/>
          <w:bCs/>
          <w:color w:val="111111"/>
          <w:sz w:val="24"/>
          <w:szCs w:val="24"/>
          <w:shd w:val="clear" w:color="auto" w:fill="FFFFFF"/>
        </w:rPr>
        <w:t xml:space="preserve">Det er en høy grad av liket mellom trendlinjene for </w:t>
      </w:r>
      <w:r>
        <w:rPr>
          <w:rFonts w:ascii="Arial" w:hAnsi="Arial" w:cs="Arial"/>
          <w:b/>
          <w:bCs/>
          <w:color w:val="111111"/>
          <w:sz w:val="24"/>
          <w:szCs w:val="24"/>
          <w:shd w:val="clear" w:color="auto" w:fill="FFFFFF"/>
        </w:rPr>
        <w:t>treringdata</w:t>
      </w:r>
      <w:r>
        <w:rPr>
          <w:rFonts w:ascii="Arial" w:hAnsi="Arial" w:cs="Arial"/>
          <w:b/>
          <w:bCs/>
          <w:color w:val="111111"/>
          <w:sz w:val="24"/>
          <w:szCs w:val="24"/>
          <w:shd w:val="clear" w:color="auto" w:fill="FFFFFF"/>
        </w:rPr>
        <w:t xml:space="preserve"> og temperaturen for den nordlige halvkule.</w:t>
      </w:r>
    </w:p>
    <w:p w14:paraId="684745C9" w14:textId="77777777" w:rsidR="00696DCE" w:rsidRDefault="003C2494">
      <w:pPr>
        <w:rPr>
          <w:rFonts w:ascii="Arial" w:hAnsi="Arial" w:cs="Arial"/>
          <w:b/>
          <w:bCs/>
          <w:color w:val="0070C0"/>
          <w:sz w:val="24"/>
          <w:szCs w:val="24"/>
          <w:shd w:val="clear" w:color="auto" w:fill="FFFFFF"/>
        </w:rPr>
      </w:pPr>
      <w:r w:rsidRPr="003C2494">
        <w:rPr>
          <w:rFonts w:ascii="Arial" w:hAnsi="Arial" w:cs="Arial"/>
          <w:b/>
          <w:bCs/>
          <w:color w:val="0070C0"/>
          <w:sz w:val="24"/>
          <w:szCs w:val="24"/>
          <w:shd w:val="clear" w:color="auto" w:fill="FFFFFF"/>
        </w:rPr>
        <w:t>Treringdata refererer til informasjonen vi kan få fra årringene i et tre. Hvert år vokser et tre en ny ring, og tykkelsen på denne ringen kan fortelle oss mye om klimaforholdene det året. For eksempel, i et år med mye regn og sol, vil treet vokse mye, og årringen vil være tykk. I et tørt og kaldt år, vil treet ikke vokse like mye, og årringen vil være tynn. Ved å studere årringene i et tre, kan forskere derfor få en ide om hvordan klimaet har endret seg over tid. Dette er spesielt nyttig når vi studerer klimaendringer.</w:t>
      </w:r>
    </w:p>
    <w:p w14:paraId="31C101BC" w14:textId="55563BF7" w:rsidR="00446B24" w:rsidRPr="00696DCE" w:rsidRDefault="00446B24">
      <w:pPr>
        <w:rPr>
          <w:rFonts w:ascii="Arial" w:hAnsi="Arial" w:cs="Arial"/>
          <w:b/>
          <w:bCs/>
          <w:color w:val="0070C0"/>
          <w:sz w:val="24"/>
          <w:szCs w:val="24"/>
          <w:shd w:val="clear" w:color="auto" w:fill="FFFFFF"/>
        </w:rPr>
      </w:pPr>
      <w:r w:rsidRPr="00446B24">
        <w:rPr>
          <w:rFonts w:ascii="Arial" w:hAnsi="Arial" w:cs="Arial"/>
          <w:b/>
          <w:bCs/>
          <w:color w:val="111111"/>
          <w:sz w:val="24"/>
          <w:szCs w:val="24"/>
          <w:u w:val="single"/>
          <w:shd w:val="clear" w:color="auto" w:fill="FFFFFF"/>
        </w:rPr>
        <w:lastRenderedPageBreak/>
        <w:t>Lengden på isbreene kontra temperaturtrenden for den nordlige halvkule</w:t>
      </w:r>
    </w:p>
    <w:p w14:paraId="70AB5C22" w14:textId="328F13C9" w:rsidR="0056079A" w:rsidRDefault="0056079A">
      <w:pPr>
        <w:rPr>
          <w:rFonts w:ascii="Arial" w:hAnsi="Arial" w:cs="Arial"/>
          <w:b/>
          <w:bCs/>
          <w:color w:val="0070C0"/>
          <w:sz w:val="24"/>
          <w:szCs w:val="24"/>
        </w:rPr>
      </w:pPr>
      <w:r w:rsidRPr="0056079A">
        <w:rPr>
          <w:rFonts w:ascii="Arial" w:hAnsi="Arial" w:cs="Arial"/>
          <w:b/>
          <w:bCs/>
          <w:color w:val="0070C0"/>
          <w:sz w:val="24"/>
          <w:szCs w:val="24"/>
        </w:rPr>
        <w:drawing>
          <wp:inline distT="0" distB="0" distL="0" distR="0" wp14:anchorId="35F6D046" wp14:editId="3C4BAF52">
            <wp:extent cx="5099050" cy="5978886"/>
            <wp:effectExtent l="0" t="0" r="6350" b="3175"/>
            <wp:docPr id="1822397878" name="Bilde 1" descr="Et bilde som inneholder tekst, kart,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97878" name="Bilde 1" descr="Et bilde som inneholder tekst, kart, diagram&#10;&#10;Automatisk generert beskrivelse"/>
                    <pic:cNvPicPr/>
                  </pic:nvPicPr>
                  <pic:blipFill>
                    <a:blip r:embed="rId8"/>
                    <a:stretch>
                      <a:fillRect/>
                    </a:stretch>
                  </pic:blipFill>
                  <pic:spPr>
                    <a:xfrm>
                      <a:off x="0" y="0"/>
                      <a:ext cx="5102852" cy="5983344"/>
                    </a:xfrm>
                    <a:prstGeom prst="rect">
                      <a:avLst/>
                    </a:prstGeom>
                  </pic:spPr>
                </pic:pic>
              </a:graphicData>
            </a:graphic>
          </wp:inline>
        </w:drawing>
      </w:r>
    </w:p>
    <w:p w14:paraId="4FC06723" w14:textId="77777777" w:rsidR="0056079A" w:rsidRDefault="0056079A">
      <w:pPr>
        <w:rPr>
          <w:rFonts w:ascii="Arial" w:hAnsi="Arial" w:cs="Arial"/>
          <w:b/>
          <w:bCs/>
          <w:color w:val="0070C0"/>
          <w:sz w:val="24"/>
          <w:szCs w:val="24"/>
        </w:rPr>
      </w:pPr>
    </w:p>
    <w:p w14:paraId="521C73CB" w14:textId="6027F588" w:rsidR="00446B24" w:rsidRPr="00446B24" w:rsidRDefault="00446B24" w:rsidP="00446B24">
      <w:pPr>
        <w:pStyle w:val="NormalWeb"/>
        <w:shd w:val="clear" w:color="auto" w:fill="FFFFFF"/>
        <w:spacing w:before="0" w:beforeAutospacing="0" w:after="0" w:afterAutospacing="0"/>
        <w:rPr>
          <w:rFonts w:ascii="Arial" w:hAnsi="Arial" w:cs="Arial"/>
          <w:b/>
          <w:bCs/>
          <w:color w:val="111111"/>
        </w:rPr>
      </w:pPr>
      <w:r w:rsidRPr="00446B24">
        <w:rPr>
          <w:rFonts w:ascii="Arial" w:hAnsi="Arial" w:cs="Arial"/>
          <w:b/>
          <w:bCs/>
          <w:color w:val="111111"/>
        </w:rPr>
        <w:t>På bilde (</w:t>
      </w:r>
      <w:r w:rsidRPr="00446B24">
        <w:rPr>
          <w:rFonts w:ascii="Arial" w:hAnsi="Arial" w:cs="Arial"/>
          <w:b/>
          <w:bCs/>
          <w:color w:val="111111"/>
        </w:rPr>
        <w:t>a</w:t>
      </w:r>
      <w:r w:rsidRPr="00446B24">
        <w:rPr>
          <w:rFonts w:ascii="Arial" w:hAnsi="Arial" w:cs="Arial"/>
          <w:b/>
          <w:bCs/>
          <w:color w:val="111111"/>
        </w:rPr>
        <w:t xml:space="preserve">) ser man en sammenligning mellom </w:t>
      </w:r>
      <w:bookmarkStart w:id="4" w:name="_Hlk170404153"/>
      <w:r w:rsidRPr="00446B24">
        <w:rPr>
          <w:rFonts w:ascii="Arial" w:hAnsi="Arial" w:cs="Arial"/>
          <w:b/>
          <w:bCs/>
          <w:color w:val="111111"/>
        </w:rPr>
        <w:t>lengden på isbreene</w:t>
      </w:r>
      <w:bookmarkEnd w:id="4"/>
      <w:r w:rsidRPr="00446B24">
        <w:rPr>
          <w:rFonts w:ascii="Arial" w:hAnsi="Arial" w:cs="Arial"/>
          <w:b/>
          <w:bCs/>
          <w:color w:val="111111"/>
        </w:rPr>
        <w:t xml:space="preserve"> </w:t>
      </w:r>
      <w:r w:rsidR="00FB7375" w:rsidRPr="002629E5">
        <w:rPr>
          <w:rFonts w:ascii="Arial" w:hAnsi="Arial" w:cs="Arial"/>
          <w:b/>
          <w:bCs/>
          <w:color w:val="111111"/>
          <w:shd w:val="clear" w:color="auto" w:fill="FFFFFF"/>
        </w:rPr>
        <w:t xml:space="preserve">(vist som </w:t>
      </w:r>
      <w:r w:rsidR="00FB7375">
        <w:rPr>
          <w:rFonts w:ascii="Arial" w:hAnsi="Arial" w:cs="Arial"/>
          <w:b/>
          <w:bCs/>
          <w:color w:val="111111"/>
          <w:shd w:val="clear" w:color="auto" w:fill="FFFFFF"/>
        </w:rPr>
        <w:t>lysebrunt felt</w:t>
      </w:r>
      <w:r w:rsidR="00FB7375" w:rsidRPr="002629E5">
        <w:rPr>
          <w:rFonts w:ascii="Arial" w:hAnsi="Arial" w:cs="Arial"/>
          <w:b/>
          <w:bCs/>
          <w:color w:val="111111"/>
          <w:shd w:val="clear" w:color="auto" w:fill="FFFFFF"/>
        </w:rPr>
        <w:t xml:space="preserve">) </w:t>
      </w:r>
      <w:r w:rsidRPr="00446B24">
        <w:rPr>
          <w:rFonts w:ascii="Arial" w:hAnsi="Arial" w:cs="Arial"/>
          <w:b/>
          <w:bCs/>
          <w:color w:val="111111"/>
        </w:rPr>
        <w:t>som Leclercq &amp; Oerlemans laget i 2012, og temperaturtrenden for den nordlige halvkule.</w:t>
      </w:r>
    </w:p>
    <w:p w14:paraId="2893234A" w14:textId="77777777" w:rsidR="00446B24" w:rsidRDefault="00446B24" w:rsidP="00446B24">
      <w:pPr>
        <w:pStyle w:val="NormalWeb"/>
        <w:shd w:val="clear" w:color="auto" w:fill="FFFFFF"/>
        <w:spacing w:before="180" w:beforeAutospacing="0" w:after="0" w:afterAutospacing="0"/>
        <w:rPr>
          <w:rFonts w:ascii="Arial" w:hAnsi="Arial" w:cs="Arial"/>
          <w:b/>
          <w:bCs/>
          <w:color w:val="111111"/>
        </w:rPr>
      </w:pPr>
      <w:r w:rsidRPr="00446B24">
        <w:rPr>
          <w:rFonts w:ascii="Arial" w:hAnsi="Arial" w:cs="Arial"/>
          <w:b/>
          <w:bCs/>
          <w:color w:val="111111"/>
        </w:rPr>
        <w:t>På bildet (b) ser vi også hvor isbreene, som Leclercq &amp; Oerlemans brukte i sin beregning, ligger. De blå sirklene viser plasseringen til 24 av de 247 isbreene som hadde data tilgjengelig fra før 1800.</w:t>
      </w:r>
    </w:p>
    <w:p w14:paraId="3431A8ED" w14:textId="77777777" w:rsidR="00FB7375" w:rsidRDefault="00FB7375" w:rsidP="00446B24">
      <w:pPr>
        <w:rPr>
          <w:rFonts w:ascii="Arial" w:hAnsi="Arial" w:cs="Arial"/>
          <w:b/>
          <w:bCs/>
          <w:color w:val="111111"/>
          <w:sz w:val="24"/>
          <w:szCs w:val="24"/>
          <w:shd w:val="clear" w:color="auto" w:fill="FFFFFF"/>
        </w:rPr>
      </w:pPr>
    </w:p>
    <w:p w14:paraId="4E0CCF52" w14:textId="2164D44F" w:rsidR="00446B24" w:rsidRDefault="00446B24" w:rsidP="00446B24">
      <w:pPr>
        <w:rPr>
          <w:rFonts w:ascii="Arial" w:hAnsi="Arial" w:cs="Arial"/>
          <w:b/>
          <w:bCs/>
          <w:color w:val="111111"/>
          <w:sz w:val="24"/>
          <w:szCs w:val="24"/>
          <w:shd w:val="clear" w:color="auto" w:fill="FFFFFF"/>
        </w:rPr>
      </w:pPr>
      <w:r>
        <w:rPr>
          <w:rFonts w:ascii="Arial" w:hAnsi="Arial" w:cs="Arial"/>
          <w:b/>
          <w:bCs/>
          <w:color w:val="111111"/>
          <w:sz w:val="24"/>
          <w:szCs w:val="24"/>
          <w:shd w:val="clear" w:color="auto" w:fill="FFFFFF"/>
        </w:rPr>
        <w:t xml:space="preserve">Det er en høy grad </w:t>
      </w:r>
      <w:r>
        <w:rPr>
          <w:rFonts w:ascii="Arial" w:hAnsi="Arial" w:cs="Arial"/>
          <w:b/>
          <w:bCs/>
          <w:color w:val="111111"/>
          <w:sz w:val="24"/>
          <w:szCs w:val="24"/>
          <w:shd w:val="clear" w:color="auto" w:fill="FFFFFF"/>
        </w:rPr>
        <w:t>av liket</w:t>
      </w:r>
      <w:r>
        <w:rPr>
          <w:rFonts w:ascii="Arial" w:hAnsi="Arial" w:cs="Arial"/>
          <w:b/>
          <w:bCs/>
          <w:color w:val="111111"/>
          <w:sz w:val="24"/>
          <w:szCs w:val="24"/>
          <w:shd w:val="clear" w:color="auto" w:fill="FFFFFF"/>
        </w:rPr>
        <w:t xml:space="preserve"> mellom trendlinjene for </w:t>
      </w:r>
      <w:r>
        <w:rPr>
          <w:rFonts w:ascii="Arial" w:hAnsi="Arial" w:cs="Arial"/>
          <w:b/>
          <w:bCs/>
          <w:color w:val="111111"/>
          <w:sz w:val="24"/>
          <w:szCs w:val="24"/>
          <w:shd w:val="clear" w:color="auto" w:fill="FFFFFF"/>
        </w:rPr>
        <w:t>lengden på isbreene</w:t>
      </w:r>
      <w:r>
        <w:rPr>
          <w:rFonts w:ascii="Arial" w:hAnsi="Arial" w:cs="Arial"/>
          <w:b/>
          <w:bCs/>
          <w:color w:val="111111"/>
          <w:sz w:val="24"/>
          <w:szCs w:val="24"/>
          <w:shd w:val="clear" w:color="auto" w:fill="FFFFFF"/>
        </w:rPr>
        <w:t xml:space="preserve"> og temperaturen for den nordlige halvkule.</w:t>
      </w:r>
    </w:p>
    <w:p w14:paraId="75A260F8" w14:textId="77777777" w:rsidR="002A2B64" w:rsidRDefault="002A2B64" w:rsidP="0056079A">
      <w:pPr>
        <w:pStyle w:val="NormalWeb"/>
        <w:shd w:val="clear" w:color="auto" w:fill="FFFFFF"/>
        <w:spacing w:before="180" w:beforeAutospacing="0" w:after="0" w:afterAutospacing="0"/>
        <w:rPr>
          <w:rFonts w:ascii="Roboto" w:hAnsi="Roboto"/>
          <w:color w:val="111111"/>
        </w:rPr>
      </w:pPr>
    </w:p>
    <w:p w14:paraId="1700FEB5" w14:textId="3E91ACE3" w:rsidR="00C52FEE" w:rsidRPr="00C52FEE" w:rsidRDefault="00C52FEE" w:rsidP="0056079A">
      <w:pPr>
        <w:pStyle w:val="NormalWeb"/>
        <w:shd w:val="clear" w:color="auto" w:fill="FFFFFF"/>
        <w:spacing w:before="180" w:beforeAutospacing="0" w:after="0" w:afterAutospacing="0"/>
        <w:rPr>
          <w:rFonts w:ascii="Arial" w:hAnsi="Arial" w:cs="Arial"/>
          <w:b/>
          <w:bCs/>
          <w:color w:val="111111"/>
          <w:u w:val="single"/>
        </w:rPr>
      </w:pPr>
      <w:r w:rsidRPr="00C52FEE">
        <w:rPr>
          <w:rFonts w:ascii="Arial" w:hAnsi="Arial" w:cs="Arial"/>
          <w:b/>
          <w:bCs/>
          <w:color w:val="111111"/>
          <w:u w:val="single"/>
        </w:rPr>
        <w:lastRenderedPageBreak/>
        <w:t>Test av ulike modeller</w:t>
      </w:r>
    </w:p>
    <w:p w14:paraId="5FF41BEE" w14:textId="35BDE41D" w:rsidR="00C52FEE" w:rsidRDefault="00C52FEE" w:rsidP="0056079A">
      <w:pPr>
        <w:pStyle w:val="NormalWeb"/>
        <w:shd w:val="clear" w:color="auto" w:fill="FFFFFF"/>
        <w:spacing w:before="180" w:beforeAutospacing="0" w:after="0" w:afterAutospacing="0"/>
        <w:rPr>
          <w:rFonts w:ascii="Arial" w:hAnsi="Arial" w:cs="Arial"/>
          <w:b/>
          <w:bCs/>
          <w:u w:val="single"/>
        </w:rPr>
      </w:pPr>
      <w:r w:rsidRPr="00C52FEE">
        <w:rPr>
          <w:rFonts w:ascii="Arial" w:hAnsi="Arial" w:cs="Arial"/>
          <w:b/>
          <w:bCs/>
          <w:u w:val="single"/>
        </w:rPr>
        <w:drawing>
          <wp:inline distT="0" distB="0" distL="0" distR="0" wp14:anchorId="50E4F4FD" wp14:editId="4DDD2EE6">
            <wp:extent cx="5454650" cy="7759134"/>
            <wp:effectExtent l="0" t="0" r="0" b="0"/>
            <wp:docPr id="923750508" name="Bilde 1" descr="Et bilde som inneholder tekst, line, skjermbilde,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50508" name="Bilde 1" descr="Et bilde som inneholder tekst, line, skjermbilde, nummer&#10;&#10;Automatisk generert beskrivelse"/>
                    <pic:cNvPicPr/>
                  </pic:nvPicPr>
                  <pic:blipFill>
                    <a:blip r:embed="rId9"/>
                    <a:stretch>
                      <a:fillRect/>
                    </a:stretch>
                  </pic:blipFill>
                  <pic:spPr>
                    <a:xfrm>
                      <a:off x="0" y="0"/>
                      <a:ext cx="5459792" cy="7766448"/>
                    </a:xfrm>
                    <a:prstGeom prst="rect">
                      <a:avLst/>
                    </a:prstGeom>
                  </pic:spPr>
                </pic:pic>
              </a:graphicData>
            </a:graphic>
          </wp:inline>
        </w:drawing>
      </w:r>
    </w:p>
    <w:p w14:paraId="27BB5D39" w14:textId="45DB5A73" w:rsidR="00AC3AB8" w:rsidRPr="002A2B64" w:rsidRDefault="00C52FEE" w:rsidP="00C52FEE">
      <w:pPr>
        <w:shd w:val="clear" w:color="auto" w:fill="FFFFFF"/>
        <w:spacing w:after="0" w:line="240" w:lineRule="auto"/>
        <w:rPr>
          <w:rFonts w:ascii="Arial" w:eastAsia="Times New Roman" w:hAnsi="Arial" w:cs="Arial"/>
          <w:b/>
          <w:bCs/>
          <w:color w:val="111111"/>
          <w:kern w:val="0"/>
          <w:sz w:val="24"/>
          <w:szCs w:val="24"/>
          <w:lang w:eastAsia="nb-NO"/>
          <w14:ligatures w14:val="none"/>
        </w:rPr>
      </w:pPr>
      <w:r w:rsidRPr="002A2B64">
        <w:rPr>
          <w:rFonts w:ascii="Arial" w:eastAsia="Times New Roman" w:hAnsi="Arial" w:cs="Arial"/>
          <w:b/>
          <w:bCs/>
          <w:color w:val="111111"/>
          <w:kern w:val="0"/>
          <w:sz w:val="24"/>
          <w:szCs w:val="24"/>
          <w:lang w:eastAsia="nb-NO"/>
          <w14:ligatures w14:val="none"/>
        </w:rPr>
        <w:t>I grafene over sammenli</w:t>
      </w:r>
      <w:r w:rsidR="00AC3AB8" w:rsidRPr="002A2B64">
        <w:rPr>
          <w:rFonts w:ascii="Arial" w:eastAsia="Times New Roman" w:hAnsi="Arial" w:cs="Arial"/>
          <w:b/>
          <w:bCs/>
          <w:color w:val="111111"/>
          <w:kern w:val="0"/>
          <w:sz w:val="24"/>
          <w:szCs w:val="24"/>
          <w:lang w:eastAsia="nb-NO"/>
          <w14:ligatures w14:val="none"/>
        </w:rPr>
        <w:t>g</w:t>
      </w:r>
      <w:r w:rsidRPr="002A2B64">
        <w:rPr>
          <w:rFonts w:ascii="Arial" w:eastAsia="Times New Roman" w:hAnsi="Arial" w:cs="Arial"/>
          <w:b/>
          <w:bCs/>
          <w:color w:val="111111"/>
          <w:kern w:val="0"/>
          <w:sz w:val="24"/>
          <w:szCs w:val="24"/>
          <w:lang w:eastAsia="nb-NO"/>
          <w14:ligatures w14:val="none"/>
        </w:rPr>
        <w:t xml:space="preserve">nes temperaturdata for den nordlige halvkule i fire ulike modeller for å finne </w:t>
      </w:r>
      <w:r w:rsidR="00AC3AB8" w:rsidRPr="002A2B64">
        <w:rPr>
          <w:rFonts w:ascii="Arial" w:eastAsia="Times New Roman" w:hAnsi="Arial" w:cs="Arial"/>
          <w:b/>
          <w:bCs/>
          <w:color w:val="111111"/>
          <w:kern w:val="0"/>
          <w:sz w:val="24"/>
          <w:szCs w:val="24"/>
          <w:lang w:eastAsia="nb-NO"/>
          <w14:ligatures w14:val="none"/>
        </w:rPr>
        <w:t xml:space="preserve">årsakene til temperaturtrendene vi har sett de siste 140 år. </w:t>
      </w:r>
    </w:p>
    <w:p w14:paraId="083B1AB2" w14:textId="7A447EC3" w:rsidR="00C52FEE" w:rsidRPr="00C52FEE" w:rsidRDefault="00C52FEE" w:rsidP="00C52FEE">
      <w:pPr>
        <w:numPr>
          <w:ilvl w:val="0"/>
          <w:numId w:val="2"/>
        </w:numPr>
        <w:shd w:val="clear" w:color="auto" w:fill="FFFFFF"/>
        <w:spacing w:before="100" w:beforeAutospacing="1" w:after="100" w:afterAutospacing="1" w:line="240" w:lineRule="auto"/>
        <w:rPr>
          <w:rFonts w:ascii="Arial" w:eastAsia="Times New Roman" w:hAnsi="Arial" w:cs="Arial"/>
          <w:b/>
          <w:bCs/>
          <w:color w:val="111111"/>
          <w:kern w:val="0"/>
          <w:sz w:val="24"/>
          <w:szCs w:val="24"/>
          <w:lang w:eastAsia="nb-NO"/>
          <w14:ligatures w14:val="none"/>
        </w:rPr>
      </w:pPr>
      <w:r w:rsidRPr="00C52FEE">
        <w:rPr>
          <w:rFonts w:ascii="Arial" w:eastAsia="Times New Roman" w:hAnsi="Arial" w:cs="Arial"/>
          <w:b/>
          <w:bCs/>
          <w:color w:val="111111"/>
          <w:kern w:val="0"/>
          <w:sz w:val="24"/>
          <w:szCs w:val="24"/>
          <w:lang w:eastAsia="nb-NO"/>
          <w14:ligatures w14:val="none"/>
        </w:rPr>
        <w:lastRenderedPageBreak/>
        <w:t>Vi tilpasser vår temperaturdata for den nordlige halvkule kun ved hjelp av konsentrasjonen av karbondioksid (CO2) i atmosfæren.</w:t>
      </w:r>
    </w:p>
    <w:p w14:paraId="5E7BC327" w14:textId="496EC8C5" w:rsidR="00C52FEE" w:rsidRPr="00C52FEE" w:rsidRDefault="00C52FEE" w:rsidP="00C52FEE">
      <w:pPr>
        <w:numPr>
          <w:ilvl w:val="0"/>
          <w:numId w:val="2"/>
        </w:numPr>
        <w:shd w:val="clear" w:color="auto" w:fill="FFFFFF"/>
        <w:spacing w:before="100" w:beforeAutospacing="1" w:after="100" w:afterAutospacing="1" w:line="240" w:lineRule="auto"/>
        <w:rPr>
          <w:rFonts w:ascii="Arial" w:eastAsia="Times New Roman" w:hAnsi="Arial" w:cs="Arial"/>
          <w:b/>
          <w:bCs/>
          <w:color w:val="111111"/>
          <w:kern w:val="0"/>
          <w:sz w:val="24"/>
          <w:szCs w:val="24"/>
          <w:lang w:eastAsia="nb-NO"/>
          <w14:ligatures w14:val="none"/>
        </w:rPr>
      </w:pPr>
      <w:r w:rsidRPr="00C52FEE">
        <w:rPr>
          <w:rFonts w:ascii="Arial" w:eastAsia="Times New Roman" w:hAnsi="Arial" w:cs="Arial"/>
          <w:b/>
          <w:bCs/>
          <w:color w:val="111111"/>
          <w:kern w:val="0"/>
          <w:sz w:val="24"/>
          <w:szCs w:val="24"/>
          <w:lang w:eastAsia="nb-NO"/>
          <w14:ligatures w14:val="none"/>
        </w:rPr>
        <w:t>Først tilpasser vi vår temperaturdata for den nordlige halvkule ved hjelp av konsentrasjonen av karbondioksid (CO2) i atmosfæren, og deretter tilpasser vi restene til endringer i total solstråling.</w:t>
      </w:r>
    </w:p>
    <w:p w14:paraId="4CFA9A9D" w14:textId="54FF2390" w:rsidR="00C52FEE" w:rsidRPr="00C52FEE" w:rsidRDefault="00C52FEE" w:rsidP="00C52FEE">
      <w:pPr>
        <w:numPr>
          <w:ilvl w:val="0"/>
          <w:numId w:val="2"/>
        </w:numPr>
        <w:shd w:val="clear" w:color="auto" w:fill="FFFFFF"/>
        <w:spacing w:before="100" w:beforeAutospacing="1" w:after="100" w:afterAutospacing="1" w:line="240" w:lineRule="auto"/>
        <w:rPr>
          <w:rFonts w:ascii="Arial" w:eastAsia="Times New Roman" w:hAnsi="Arial" w:cs="Arial"/>
          <w:b/>
          <w:bCs/>
          <w:color w:val="111111"/>
          <w:kern w:val="0"/>
          <w:sz w:val="24"/>
          <w:szCs w:val="24"/>
          <w:lang w:eastAsia="nb-NO"/>
          <w14:ligatures w14:val="none"/>
        </w:rPr>
      </w:pPr>
      <w:r w:rsidRPr="00C52FEE">
        <w:rPr>
          <w:rFonts w:ascii="Arial" w:eastAsia="Times New Roman" w:hAnsi="Arial" w:cs="Arial"/>
          <w:b/>
          <w:bCs/>
          <w:color w:val="111111"/>
          <w:kern w:val="0"/>
          <w:sz w:val="24"/>
          <w:szCs w:val="24"/>
          <w:lang w:eastAsia="nb-NO"/>
          <w14:ligatures w14:val="none"/>
        </w:rPr>
        <w:t>Vi tilpasser vår temperaturdata for den nordlige halvkule kun ved hjelp av endringer i total solstråling.</w:t>
      </w:r>
    </w:p>
    <w:p w14:paraId="450A6502" w14:textId="6DB836B2" w:rsidR="00C52FEE" w:rsidRPr="00C52FEE" w:rsidRDefault="00C52FEE" w:rsidP="00C52FEE">
      <w:pPr>
        <w:numPr>
          <w:ilvl w:val="0"/>
          <w:numId w:val="2"/>
        </w:numPr>
        <w:shd w:val="clear" w:color="auto" w:fill="FFFFFF"/>
        <w:spacing w:before="100" w:beforeAutospacing="1" w:after="100" w:afterAutospacing="1" w:line="240" w:lineRule="auto"/>
        <w:rPr>
          <w:rFonts w:ascii="Arial" w:eastAsia="Times New Roman" w:hAnsi="Arial" w:cs="Arial"/>
          <w:b/>
          <w:bCs/>
          <w:color w:val="111111"/>
          <w:kern w:val="0"/>
          <w:sz w:val="24"/>
          <w:szCs w:val="24"/>
          <w:lang w:eastAsia="nb-NO"/>
          <w14:ligatures w14:val="none"/>
        </w:rPr>
      </w:pPr>
      <w:r w:rsidRPr="00C52FEE">
        <w:rPr>
          <w:rFonts w:ascii="Arial" w:eastAsia="Times New Roman" w:hAnsi="Arial" w:cs="Arial"/>
          <w:b/>
          <w:bCs/>
          <w:color w:val="111111"/>
          <w:kern w:val="0"/>
          <w:sz w:val="24"/>
          <w:szCs w:val="24"/>
          <w:lang w:eastAsia="nb-NO"/>
          <w14:ligatures w14:val="none"/>
        </w:rPr>
        <w:t>Først tilpasser vi vår temperaturdata for den nordlige halvkule ved hjelp av endringer i total solstråling, og deretter tilpasser vi restene til konsentrasjonen av karbondioksid (CO2) i atmosfæren.</w:t>
      </w:r>
    </w:p>
    <w:p w14:paraId="3AD1CDC0" w14:textId="61A4B1C9" w:rsidR="00C52FEE" w:rsidRPr="00C52FEE" w:rsidRDefault="00C52FEE" w:rsidP="00C52FEE">
      <w:pPr>
        <w:shd w:val="clear" w:color="auto" w:fill="FFFFFF"/>
        <w:spacing w:before="180" w:after="0" w:line="240" w:lineRule="auto"/>
        <w:rPr>
          <w:rFonts w:ascii="Arial" w:eastAsia="Times New Roman" w:hAnsi="Arial" w:cs="Arial"/>
          <w:b/>
          <w:bCs/>
          <w:color w:val="111111"/>
          <w:kern w:val="0"/>
          <w:sz w:val="24"/>
          <w:szCs w:val="24"/>
          <w:lang w:eastAsia="nb-NO"/>
          <w14:ligatures w14:val="none"/>
        </w:rPr>
      </w:pPr>
      <w:r w:rsidRPr="00C52FEE">
        <w:rPr>
          <w:rFonts w:ascii="Arial" w:eastAsia="Times New Roman" w:hAnsi="Arial" w:cs="Arial"/>
          <w:b/>
          <w:bCs/>
          <w:color w:val="111111"/>
          <w:kern w:val="0"/>
          <w:sz w:val="24"/>
          <w:szCs w:val="24"/>
          <w:lang w:eastAsia="nb-NO"/>
          <w14:ligatures w14:val="none"/>
        </w:rPr>
        <w:t>De to første modellene beskriver vår data for den nordlige halvkule ganske dårlig, mens de to siste modellene beskriver dataene overraskende godt. Dette kan bekreftes ved å sammenligne R2-korrelasjonskoeffisientene for tilpasningene, som er vist for hver av modellene. R2 er en statistikk som varierer fra 0 (ingen korrelasjon) til 1 (perfekt korrelasjon).</w:t>
      </w:r>
    </w:p>
    <w:p w14:paraId="1DCF184B" w14:textId="6C9B0DDE" w:rsidR="00C52FEE" w:rsidRPr="00C52FEE" w:rsidRDefault="00C52FEE" w:rsidP="00C52FEE">
      <w:pPr>
        <w:shd w:val="clear" w:color="auto" w:fill="FFFFFF"/>
        <w:spacing w:before="180" w:after="0" w:line="240" w:lineRule="auto"/>
        <w:rPr>
          <w:rFonts w:ascii="Arial" w:eastAsia="Times New Roman" w:hAnsi="Arial" w:cs="Arial"/>
          <w:b/>
          <w:bCs/>
          <w:color w:val="111111"/>
          <w:kern w:val="0"/>
          <w:sz w:val="24"/>
          <w:szCs w:val="24"/>
          <w:lang w:eastAsia="nb-NO"/>
          <w14:ligatures w14:val="none"/>
        </w:rPr>
      </w:pPr>
      <w:r w:rsidRPr="00C52FEE">
        <w:rPr>
          <w:rFonts w:ascii="Arial" w:eastAsia="Times New Roman" w:hAnsi="Arial" w:cs="Arial"/>
          <w:b/>
          <w:bCs/>
          <w:color w:val="111111"/>
          <w:kern w:val="0"/>
          <w:sz w:val="24"/>
          <w:szCs w:val="24"/>
          <w:lang w:eastAsia="nb-NO"/>
          <w14:ligatures w14:val="none"/>
        </w:rPr>
        <w:t xml:space="preserve">Dette antyder at temperaturendringene i den nordlige halvkule siden minst 1881 hovedsakelig har blitt påvirket av endringer i total solstråling, i stedet for konsentrasjonen av karbondioksid i atmosfæren. Merk imidlertid at dette resultatet ikke utelukker </w:t>
      </w:r>
      <w:r w:rsidR="00AC3AB8" w:rsidRPr="002A2B64">
        <w:rPr>
          <w:rFonts w:ascii="Arial" w:eastAsia="Times New Roman" w:hAnsi="Arial" w:cs="Arial"/>
          <w:b/>
          <w:bCs/>
          <w:color w:val="111111"/>
          <w:kern w:val="0"/>
          <w:sz w:val="24"/>
          <w:szCs w:val="24"/>
          <w:lang w:eastAsia="nb-NO"/>
          <w14:ligatures w14:val="none"/>
        </w:rPr>
        <w:t>et sekundært bidrag</w:t>
      </w:r>
      <w:r w:rsidRPr="00C52FEE">
        <w:rPr>
          <w:rFonts w:ascii="Arial" w:eastAsia="Times New Roman" w:hAnsi="Arial" w:cs="Arial"/>
          <w:b/>
          <w:bCs/>
          <w:color w:val="111111"/>
          <w:kern w:val="0"/>
          <w:sz w:val="24"/>
          <w:szCs w:val="24"/>
          <w:lang w:eastAsia="nb-NO"/>
          <w14:ligatures w14:val="none"/>
        </w:rPr>
        <w:t xml:space="preserve"> fra atmosfærisk karbondioksid. Faktisk er korrelasjonskoeffisienten for modell 4 litt bedre enn modell 3 (dvs. ~0,50 vs. ~0,48). </w:t>
      </w:r>
      <w:r w:rsidR="00AC3AB8" w:rsidRPr="002A2B64">
        <w:rPr>
          <w:rFonts w:ascii="Arial" w:eastAsia="Times New Roman" w:hAnsi="Arial" w:cs="Arial"/>
          <w:b/>
          <w:bCs/>
          <w:color w:val="111111"/>
          <w:kern w:val="0"/>
          <w:sz w:val="24"/>
          <w:szCs w:val="24"/>
          <w:lang w:eastAsia="nb-NO"/>
          <w14:ligatures w14:val="none"/>
        </w:rPr>
        <w:t>D</w:t>
      </w:r>
      <w:r w:rsidRPr="00C52FEE">
        <w:rPr>
          <w:rFonts w:ascii="Arial" w:eastAsia="Times New Roman" w:hAnsi="Arial" w:cs="Arial"/>
          <w:b/>
          <w:bCs/>
          <w:color w:val="111111"/>
          <w:kern w:val="0"/>
          <w:sz w:val="24"/>
          <w:szCs w:val="24"/>
          <w:lang w:eastAsia="nb-NO"/>
          <w14:ligatures w14:val="none"/>
        </w:rPr>
        <w:t>enne modellen</w:t>
      </w:r>
      <w:r w:rsidR="00AC3AB8" w:rsidRPr="002A2B64">
        <w:rPr>
          <w:rFonts w:ascii="Arial" w:eastAsia="Times New Roman" w:hAnsi="Arial" w:cs="Arial"/>
          <w:b/>
          <w:bCs/>
          <w:color w:val="111111"/>
          <w:kern w:val="0"/>
          <w:sz w:val="24"/>
          <w:szCs w:val="24"/>
          <w:lang w:eastAsia="nb-NO"/>
          <w14:ligatures w14:val="none"/>
        </w:rPr>
        <w:t xml:space="preserve"> </w:t>
      </w:r>
      <w:r w:rsidRPr="00C52FEE">
        <w:rPr>
          <w:rFonts w:ascii="Arial" w:eastAsia="Times New Roman" w:hAnsi="Arial" w:cs="Arial"/>
          <w:b/>
          <w:bCs/>
          <w:color w:val="111111"/>
          <w:kern w:val="0"/>
          <w:sz w:val="24"/>
          <w:szCs w:val="24"/>
          <w:lang w:eastAsia="nb-NO"/>
          <w14:ligatures w14:val="none"/>
        </w:rPr>
        <w:t xml:space="preserve">(modell 4) </w:t>
      </w:r>
      <w:r w:rsidR="00AC3AB8" w:rsidRPr="002A2B64">
        <w:rPr>
          <w:rFonts w:ascii="Arial" w:eastAsia="Times New Roman" w:hAnsi="Arial" w:cs="Arial"/>
          <w:b/>
          <w:bCs/>
          <w:color w:val="111111"/>
          <w:kern w:val="0"/>
          <w:sz w:val="24"/>
          <w:szCs w:val="24"/>
          <w:lang w:eastAsia="nb-NO"/>
          <w14:ligatures w14:val="none"/>
        </w:rPr>
        <w:t xml:space="preserve">antyder </w:t>
      </w:r>
      <w:r w:rsidRPr="00C52FEE">
        <w:rPr>
          <w:rFonts w:ascii="Arial" w:eastAsia="Times New Roman" w:hAnsi="Arial" w:cs="Arial"/>
          <w:b/>
          <w:bCs/>
          <w:color w:val="111111"/>
          <w:kern w:val="0"/>
          <w:sz w:val="24"/>
          <w:szCs w:val="24"/>
          <w:lang w:eastAsia="nb-NO"/>
          <w14:ligatures w14:val="none"/>
        </w:rPr>
        <w:t>at endringer i atmosfærisk karbondioksid er ansvarlig for en oppvarming på høyst ~0,12°C over perioden 1881-2014, dvs. det har så langt bare hatt en beskjeden innflytelse på temperaturtrendene i den nordlige halvkule.</w:t>
      </w:r>
    </w:p>
    <w:p w14:paraId="1B98AC83" w14:textId="77777777" w:rsidR="00C52FEE" w:rsidRDefault="00C52FEE" w:rsidP="0056079A">
      <w:pPr>
        <w:pStyle w:val="NormalWeb"/>
        <w:shd w:val="clear" w:color="auto" w:fill="FFFFFF"/>
        <w:spacing w:before="180" w:beforeAutospacing="0" w:after="0" w:afterAutospacing="0"/>
        <w:rPr>
          <w:rFonts w:ascii="Arial" w:hAnsi="Arial" w:cs="Arial"/>
          <w:b/>
          <w:bCs/>
          <w:u w:val="single"/>
        </w:rPr>
      </w:pPr>
    </w:p>
    <w:p w14:paraId="6A3BF135" w14:textId="77777777" w:rsidR="00823730" w:rsidRDefault="00823730" w:rsidP="00823730">
      <w:pPr>
        <w:shd w:val="clear" w:color="auto" w:fill="FFFFFF"/>
        <w:spacing w:after="0" w:line="240" w:lineRule="auto"/>
        <w:rPr>
          <w:rFonts w:ascii="Roboto" w:eastAsia="Times New Roman" w:hAnsi="Roboto" w:cs="Times New Roman"/>
          <w:color w:val="111111"/>
          <w:kern w:val="0"/>
          <w:sz w:val="24"/>
          <w:szCs w:val="24"/>
          <w:lang w:eastAsia="nb-NO"/>
          <w14:ligatures w14:val="none"/>
        </w:rPr>
      </w:pPr>
    </w:p>
    <w:p w14:paraId="5C28E3C8" w14:textId="77777777" w:rsidR="007900AC" w:rsidRDefault="007900AC" w:rsidP="00823730">
      <w:pPr>
        <w:shd w:val="clear" w:color="auto" w:fill="FFFFFF"/>
        <w:spacing w:after="0" w:line="240" w:lineRule="auto"/>
        <w:rPr>
          <w:rFonts w:ascii="Roboto" w:eastAsia="Times New Roman" w:hAnsi="Roboto" w:cs="Times New Roman"/>
          <w:color w:val="111111"/>
          <w:kern w:val="0"/>
          <w:sz w:val="24"/>
          <w:szCs w:val="24"/>
          <w:lang w:eastAsia="nb-NO"/>
          <w14:ligatures w14:val="none"/>
        </w:rPr>
      </w:pPr>
    </w:p>
    <w:p w14:paraId="40378008" w14:textId="77777777" w:rsidR="007900AC" w:rsidRDefault="007900AC" w:rsidP="00823730">
      <w:pPr>
        <w:shd w:val="clear" w:color="auto" w:fill="FFFFFF"/>
        <w:spacing w:after="0" w:line="240" w:lineRule="auto"/>
        <w:rPr>
          <w:rFonts w:ascii="Roboto" w:eastAsia="Times New Roman" w:hAnsi="Roboto" w:cs="Times New Roman"/>
          <w:color w:val="111111"/>
          <w:kern w:val="0"/>
          <w:sz w:val="24"/>
          <w:szCs w:val="24"/>
          <w:lang w:eastAsia="nb-NO"/>
          <w14:ligatures w14:val="none"/>
        </w:rPr>
      </w:pPr>
    </w:p>
    <w:p w14:paraId="48B60A69" w14:textId="77777777" w:rsidR="007900AC" w:rsidRDefault="007900AC" w:rsidP="00823730">
      <w:pPr>
        <w:shd w:val="clear" w:color="auto" w:fill="FFFFFF"/>
        <w:spacing w:after="0" w:line="240" w:lineRule="auto"/>
        <w:rPr>
          <w:rFonts w:ascii="Roboto" w:eastAsia="Times New Roman" w:hAnsi="Roboto" w:cs="Times New Roman"/>
          <w:color w:val="111111"/>
          <w:kern w:val="0"/>
          <w:sz w:val="24"/>
          <w:szCs w:val="24"/>
          <w:lang w:eastAsia="nb-NO"/>
          <w14:ligatures w14:val="none"/>
        </w:rPr>
      </w:pPr>
    </w:p>
    <w:p w14:paraId="6D200937" w14:textId="77777777" w:rsidR="007900AC" w:rsidRDefault="007900AC" w:rsidP="00823730">
      <w:pPr>
        <w:shd w:val="clear" w:color="auto" w:fill="FFFFFF"/>
        <w:spacing w:after="0" w:line="240" w:lineRule="auto"/>
        <w:rPr>
          <w:rFonts w:ascii="Roboto" w:eastAsia="Times New Roman" w:hAnsi="Roboto" w:cs="Times New Roman"/>
          <w:color w:val="111111"/>
          <w:kern w:val="0"/>
          <w:sz w:val="24"/>
          <w:szCs w:val="24"/>
          <w:lang w:eastAsia="nb-NO"/>
          <w14:ligatures w14:val="none"/>
        </w:rPr>
      </w:pPr>
    </w:p>
    <w:p w14:paraId="06AF5E19" w14:textId="77777777" w:rsidR="007900AC" w:rsidRDefault="007900AC" w:rsidP="00823730">
      <w:pPr>
        <w:shd w:val="clear" w:color="auto" w:fill="FFFFFF"/>
        <w:spacing w:after="0" w:line="240" w:lineRule="auto"/>
        <w:rPr>
          <w:rFonts w:ascii="Roboto" w:eastAsia="Times New Roman" w:hAnsi="Roboto" w:cs="Times New Roman"/>
          <w:color w:val="111111"/>
          <w:kern w:val="0"/>
          <w:sz w:val="24"/>
          <w:szCs w:val="24"/>
          <w:lang w:eastAsia="nb-NO"/>
          <w14:ligatures w14:val="none"/>
        </w:rPr>
      </w:pPr>
    </w:p>
    <w:p w14:paraId="79363056" w14:textId="77777777" w:rsidR="007900AC" w:rsidRDefault="007900AC" w:rsidP="00823730">
      <w:pPr>
        <w:shd w:val="clear" w:color="auto" w:fill="FFFFFF"/>
        <w:spacing w:after="0" w:line="240" w:lineRule="auto"/>
        <w:rPr>
          <w:rFonts w:ascii="Roboto" w:eastAsia="Times New Roman" w:hAnsi="Roboto" w:cs="Times New Roman"/>
          <w:color w:val="111111"/>
          <w:kern w:val="0"/>
          <w:sz w:val="24"/>
          <w:szCs w:val="24"/>
          <w:lang w:eastAsia="nb-NO"/>
          <w14:ligatures w14:val="none"/>
        </w:rPr>
      </w:pPr>
    </w:p>
    <w:p w14:paraId="2B9FD98D" w14:textId="77777777" w:rsidR="007900AC" w:rsidRDefault="007900AC" w:rsidP="00823730">
      <w:pPr>
        <w:shd w:val="clear" w:color="auto" w:fill="FFFFFF"/>
        <w:spacing w:after="0" w:line="240" w:lineRule="auto"/>
        <w:rPr>
          <w:rFonts w:ascii="Roboto" w:eastAsia="Times New Roman" w:hAnsi="Roboto" w:cs="Times New Roman"/>
          <w:color w:val="111111"/>
          <w:kern w:val="0"/>
          <w:sz w:val="24"/>
          <w:szCs w:val="24"/>
          <w:lang w:eastAsia="nb-NO"/>
          <w14:ligatures w14:val="none"/>
        </w:rPr>
      </w:pPr>
    </w:p>
    <w:p w14:paraId="52EDFB7F" w14:textId="77777777" w:rsidR="007900AC" w:rsidRDefault="007900AC" w:rsidP="00823730">
      <w:pPr>
        <w:shd w:val="clear" w:color="auto" w:fill="FFFFFF"/>
        <w:spacing w:after="0" w:line="240" w:lineRule="auto"/>
        <w:rPr>
          <w:rFonts w:ascii="Roboto" w:eastAsia="Times New Roman" w:hAnsi="Roboto" w:cs="Times New Roman"/>
          <w:color w:val="111111"/>
          <w:kern w:val="0"/>
          <w:sz w:val="24"/>
          <w:szCs w:val="24"/>
          <w:lang w:eastAsia="nb-NO"/>
          <w14:ligatures w14:val="none"/>
        </w:rPr>
      </w:pPr>
    </w:p>
    <w:p w14:paraId="587E33B3" w14:textId="77777777" w:rsidR="007900AC" w:rsidRDefault="007900AC" w:rsidP="00823730">
      <w:pPr>
        <w:shd w:val="clear" w:color="auto" w:fill="FFFFFF"/>
        <w:spacing w:after="0" w:line="240" w:lineRule="auto"/>
        <w:rPr>
          <w:rFonts w:ascii="Roboto" w:eastAsia="Times New Roman" w:hAnsi="Roboto" w:cs="Times New Roman"/>
          <w:color w:val="111111"/>
          <w:kern w:val="0"/>
          <w:sz w:val="24"/>
          <w:szCs w:val="24"/>
          <w:lang w:eastAsia="nb-NO"/>
          <w14:ligatures w14:val="none"/>
        </w:rPr>
      </w:pPr>
    </w:p>
    <w:p w14:paraId="5A614B30" w14:textId="77777777" w:rsidR="007900AC" w:rsidRDefault="007900AC" w:rsidP="00823730">
      <w:pPr>
        <w:shd w:val="clear" w:color="auto" w:fill="FFFFFF"/>
        <w:spacing w:after="0" w:line="240" w:lineRule="auto"/>
        <w:rPr>
          <w:rFonts w:ascii="Roboto" w:eastAsia="Times New Roman" w:hAnsi="Roboto" w:cs="Times New Roman"/>
          <w:color w:val="111111"/>
          <w:kern w:val="0"/>
          <w:sz w:val="24"/>
          <w:szCs w:val="24"/>
          <w:lang w:eastAsia="nb-NO"/>
          <w14:ligatures w14:val="none"/>
        </w:rPr>
      </w:pPr>
    </w:p>
    <w:p w14:paraId="63FD2700" w14:textId="77777777" w:rsidR="007900AC" w:rsidRDefault="007900AC" w:rsidP="00823730">
      <w:pPr>
        <w:shd w:val="clear" w:color="auto" w:fill="FFFFFF"/>
        <w:spacing w:after="0" w:line="240" w:lineRule="auto"/>
        <w:rPr>
          <w:rFonts w:ascii="Roboto" w:eastAsia="Times New Roman" w:hAnsi="Roboto" w:cs="Times New Roman"/>
          <w:color w:val="111111"/>
          <w:kern w:val="0"/>
          <w:sz w:val="24"/>
          <w:szCs w:val="24"/>
          <w:lang w:eastAsia="nb-NO"/>
          <w14:ligatures w14:val="none"/>
        </w:rPr>
      </w:pPr>
    </w:p>
    <w:p w14:paraId="37AF4080" w14:textId="77777777" w:rsidR="007900AC" w:rsidRDefault="007900AC" w:rsidP="00823730">
      <w:pPr>
        <w:shd w:val="clear" w:color="auto" w:fill="FFFFFF"/>
        <w:spacing w:after="0" w:line="240" w:lineRule="auto"/>
        <w:rPr>
          <w:rFonts w:ascii="Roboto" w:eastAsia="Times New Roman" w:hAnsi="Roboto" w:cs="Times New Roman"/>
          <w:color w:val="111111"/>
          <w:kern w:val="0"/>
          <w:sz w:val="24"/>
          <w:szCs w:val="24"/>
          <w:lang w:eastAsia="nb-NO"/>
          <w14:ligatures w14:val="none"/>
        </w:rPr>
      </w:pPr>
    </w:p>
    <w:p w14:paraId="5502E3D8" w14:textId="77777777" w:rsidR="007900AC" w:rsidRDefault="007900AC" w:rsidP="00823730">
      <w:pPr>
        <w:shd w:val="clear" w:color="auto" w:fill="FFFFFF"/>
        <w:spacing w:after="0" w:line="240" w:lineRule="auto"/>
        <w:rPr>
          <w:rFonts w:ascii="Roboto" w:eastAsia="Times New Roman" w:hAnsi="Roboto" w:cs="Times New Roman"/>
          <w:color w:val="111111"/>
          <w:kern w:val="0"/>
          <w:sz w:val="24"/>
          <w:szCs w:val="24"/>
          <w:lang w:eastAsia="nb-NO"/>
          <w14:ligatures w14:val="none"/>
        </w:rPr>
      </w:pPr>
    </w:p>
    <w:p w14:paraId="3D8D4CA6" w14:textId="77777777" w:rsidR="007900AC" w:rsidRDefault="007900AC" w:rsidP="00823730">
      <w:pPr>
        <w:shd w:val="clear" w:color="auto" w:fill="FFFFFF"/>
        <w:spacing w:after="0" w:line="240" w:lineRule="auto"/>
        <w:rPr>
          <w:rFonts w:ascii="Roboto" w:eastAsia="Times New Roman" w:hAnsi="Roboto" w:cs="Times New Roman"/>
          <w:color w:val="111111"/>
          <w:kern w:val="0"/>
          <w:sz w:val="24"/>
          <w:szCs w:val="24"/>
          <w:lang w:eastAsia="nb-NO"/>
          <w14:ligatures w14:val="none"/>
        </w:rPr>
      </w:pPr>
    </w:p>
    <w:p w14:paraId="15976A82" w14:textId="77777777" w:rsidR="007900AC" w:rsidRDefault="007900AC" w:rsidP="00823730">
      <w:pPr>
        <w:shd w:val="clear" w:color="auto" w:fill="FFFFFF"/>
        <w:spacing w:after="0" w:line="240" w:lineRule="auto"/>
        <w:rPr>
          <w:rFonts w:ascii="Roboto" w:eastAsia="Times New Roman" w:hAnsi="Roboto" w:cs="Times New Roman"/>
          <w:color w:val="111111"/>
          <w:kern w:val="0"/>
          <w:sz w:val="24"/>
          <w:szCs w:val="24"/>
          <w:lang w:eastAsia="nb-NO"/>
          <w14:ligatures w14:val="none"/>
        </w:rPr>
      </w:pPr>
    </w:p>
    <w:p w14:paraId="7789E5DD" w14:textId="77777777" w:rsidR="007900AC" w:rsidRDefault="007900AC" w:rsidP="00823730">
      <w:pPr>
        <w:shd w:val="clear" w:color="auto" w:fill="FFFFFF"/>
        <w:spacing w:after="0" w:line="240" w:lineRule="auto"/>
        <w:rPr>
          <w:rFonts w:ascii="Roboto" w:eastAsia="Times New Roman" w:hAnsi="Roboto" w:cs="Times New Roman"/>
          <w:color w:val="111111"/>
          <w:kern w:val="0"/>
          <w:sz w:val="24"/>
          <w:szCs w:val="24"/>
          <w:lang w:eastAsia="nb-NO"/>
          <w14:ligatures w14:val="none"/>
        </w:rPr>
      </w:pPr>
    </w:p>
    <w:p w14:paraId="3B729827" w14:textId="77777777" w:rsidR="007900AC" w:rsidRDefault="007900AC" w:rsidP="00823730">
      <w:pPr>
        <w:shd w:val="clear" w:color="auto" w:fill="FFFFFF"/>
        <w:spacing w:after="0" w:line="240" w:lineRule="auto"/>
        <w:rPr>
          <w:rFonts w:ascii="Roboto" w:eastAsia="Times New Roman" w:hAnsi="Roboto" w:cs="Times New Roman"/>
          <w:color w:val="111111"/>
          <w:kern w:val="0"/>
          <w:sz w:val="24"/>
          <w:szCs w:val="24"/>
          <w:lang w:eastAsia="nb-NO"/>
          <w14:ligatures w14:val="none"/>
        </w:rPr>
      </w:pPr>
    </w:p>
    <w:p w14:paraId="589FD257" w14:textId="77777777" w:rsidR="007900AC" w:rsidRDefault="007900AC" w:rsidP="00823730">
      <w:pPr>
        <w:shd w:val="clear" w:color="auto" w:fill="FFFFFF"/>
        <w:spacing w:after="0" w:line="240" w:lineRule="auto"/>
        <w:rPr>
          <w:rFonts w:ascii="Roboto" w:eastAsia="Times New Roman" w:hAnsi="Roboto" w:cs="Times New Roman"/>
          <w:color w:val="111111"/>
          <w:kern w:val="0"/>
          <w:sz w:val="24"/>
          <w:szCs w:val="24"/>
          <w:lang w:eastAsia="nb-NO"/>
          <w14:ligatures w14:val="none"/>
        </w:rPr>
      </w:pPr>
    </w:p>
    <w:p w14:paraId="799097C8" w14:textId="77777777" w:rsidR="007900AC" w:rsidRDefault="007900AC" w:rsidP="00823730">
      <w:pPr>
        <w:shd w:val="clear" w:color="auto" w:fill="FFFFFF"/>
        <w:spacing w:after="0" w:line="240" w:lineRule="auto"/>
        <w:rPr>
          <w:rFonts w:ascii="Roboto" w:eastAsia="Times New Roman" w:hAnsi="Roboto" w:cs="Times New Roman"/>
          <w:color w:val="111111"/>
          <w:kern w:val="0"/>
          <w:sz w:val="24"/>
          <w:szCs w:val="24"/>
          <w:lang w:eastAsia="nb-NO"/>
          <w14:ligatures w14:val="none"/>
        </w:rPr>
      </w:pPr>
    </w:p>
    <w:p w14:paraId="39D64974" w14:textId="77777777" w:rsidR="007900AC" w:rsidRDefault="007900AC" w:rsidP="00823730">
      <w:pPr>
        <w:shd w:val="clear" w:color="auto" w:fill="FFFFFF"/>
        <w:spacing w:after="0" w:line="240" w:lineRule="auto"/>
        <w:rPr>
          <w:rFonts w:ascii="Roboto" w:eastAsia="Times New Roman" w:hAnsi="Roboto" w:cs="Times New Roman"/>
          <w:color w:val="111111"/>
          <w:kern w:val="0"/>
          <w:sz w:val="24"/>
          <w:szCs w:val="24"/>
          <w:lang w:eastAsia="nb-NO"/>
          <w14:ligatures w14:val="none"/>
        </w:rPr>
      </w:pPr>
    </w:p>
    <w:p w14:paraId="6B3ADD4C" w14:textId="77777777" w:rsidR="007900AC" w:rsidRDefault="007900AC" w:rsidP="00823730">
      <w:pPr>
        <w:shd w:val="clear" w:color="auto" w:fill="FFFFFF"/>
        <w:spacing w:after="0" w:line="240" w:lineRule="auto"/>
        <w:rPr>
          <w:rFonts w:ascii="Roboto" w:eastAsia="Times New Roman" w:hAnsi="Roboto" w:cs="Times New Roman"/>
          <w:color w:val="111111"/>
          <w:kern w:val="0"/>
          <w:sz w:val="24"/>
          <w:szCs w:val="24"/>
          <w:lang w:eastAsia="nb-NO"/>
          <w14:ligatures w14:val="none"/>
        </w:rPr>
      </w:pPr>
    </w:p>
    <w:p w14:paraId="6953F4E8" w14:textId="77777777" w:rsidR="007900AC" w:rsidRDefault="007900AC" w:rsidP="007900AC">
      <w:pPr>
        <w:rPr>
          <w:rFonts w:ascii="Arial" w:hAnsi="Arial" w:cs="Arial"/>
          <w:b/>
          <w:bCs/>
          <w:color w:val="111111"/>
          <w:sz w:val="24"/>
          <w:szCs w:val="24"/>
          <w:u w:val="single"/>
        </w:rPr>
      </w:pPr>
      <w:r w:rsidRPr="00B56367">
        <w:rPr>
          <w:rFonts w:ascii="Arial" w:hAnsi="Arial" w:cs="Arial"/>
          <w:b/>
          <w:bCs/>
          <w:color w:val="111111"/>
          <w:sz w:val="24"/>
          <w:szCs w:val="24"/>
          <w:u w:val="single"/>
        </w:rPr>
        <w:lastRenderedPageBreak/>
        <w:t>Urban blending</w:t>
      </w:r>
    </w:p>
    <w:p w14:paraId="11AA5478" w14:textId="77777777" w:rsidR="000D7C09" w:rsidRDefault="000D7C09" w:rsidP="007900AC">
      <w:pPr>
        <w:rPr>
          <w:rFonts w:ascii="Arial" w:hAnsi="Arial" w:cs="Arial"/>
          <w:b/>
          <w:bCs/>
          <w:color w:val="111111"/>
          <w:sz w:val="24"/>
          <w:szCs w:val="24"/>
        </w:rPr>
      </w:pPr>
      <w:r w:rsidRPr="000D7C09">
        <w:rPr>
          <w:rFonts w:ascii="Arial" w:hAnsi="Arial" w:cs="Arial"/>
          <w:b/>
          <w:bCs/>
          <w:color w:val="111111"/>
          <w:sz w:val="24"/>
          <w:szCs w:val="24"/>
        </w:rPr>
        <w:t>En annen artikkel har identifisert et ytterligere problem knyttet til behandlingen av temperaturdata.</w:t>
      </w:r>
    </w:p>
    <w:p w14:paraId="54E746D7" w14:textId="77777777" w:rsidR="007900AC" w:rsidRDefault="007900AC" w:rsidP="007900AC">
      <w:pPr>
        <w:pStyle w:val="NormalWeb"/>
        <w:shd w:val="clear" w:color="auto" w:fill="FFFFFF"/>
        <w:spacing w:before="180" w:beforeAutospacing="0" w:after="0" w:afterAutospacing="0"/>
        <w:rPr>
          <w:rFonts w:ascii="Arial" w:hAnsi="Arial" w:cs="Arial"/>
          <w:b/>
          <w:bCs/>
          <w:color w:val="111111"/>
        </w:rPr>
      </w:pPr>
      <w:r w:rsidRPr="00823730">
        <w:rPr>
          <w:rFonts w:ascii="Arial" w:hAnsi="Arial" w:cs="Arial"/>
          <w:b/>
          <w:bCs/>
          <w:color w:val="111111"/>
        </w:rPr>
        <w:t xml:space="preserve">Artikkelen </w:t>
      </w:r>
      <w:bookmarkStart w:id="5" w:name="_Hlk170414548"/>
      <w:r w:rsidRPr="00823730">
        <w:rPr>
          <w:rFonts w:ascii="Arial" w:hAnsi="Arial" w:cs="Arial"/>
          <w:b/>
          <w:bCs/>
          <w:color w:val="111111"/>
        </w:rPr>
        <w:t>“</w:t>
      </w:r>
      <w:bookmarkEnd w:id="5"/>
      <w:r w:rsidRPr="00823730">
        <w:rPr>
          <w:rFonts w:ascii="Arial" w:hAnsi="Arial" w:cs="Arial"/>
          <w:b/>
          <w:bCs/>
          <w:color w:val="111111"/>
        </w:rPr>
        <w:t>Evidence of Urban Blending in Homogenized Temperature Records in Japan and in the United States: Implications for the Reliability of Global Land Surface Air Temperature Data”</w:t>
      </w:r>
      <w:r w:rsidRPr="00823730">
        <w:rPr>
          <w:rFonts w:ascii="Roboto" w:hAnsi="Roboto"/>
          <w:color w:val="111111"/>
        </w:rPr>
        <w:t xml:space="preserve"> </w:t>
      </w:r>
      <w:r w:rsidRPr="00823730">
        <w:rPr>
          <w:rFonts w:ascii="Arial" w:hAnsi="Arial" w:cs="Arial"/>
          <w:b/>
          <w:bCs/>
          <w:color w:val="111111"/>
        </w:rPr>
        <w:t>handler om hvordan vi måler temperaturen på jorden. Noen ganger, når vi prøver å gjøre dataene mer nøyaktige, kan vi faktisk introdusere feil. Dette kalles “urban blending”, som betyr at vi utilsiktet blander inn temperaturdata fra byområder, som ofte er varmere, inn i dataene fra landlige områder.</w:t>
      </w:r>
    </w:p>
    <w:p w14:paraId="479588C9" w14:textId="77777777" w:rsidR="007900AC" w:rsidRPr="00823730" w:rsidRDefault="007900AC" w:rsidP="007900AC">
      <w:pPr>
        <w:pStyle w:val="NormalWeb"/>
        <w:shd w:val="clear" w:color="auto" w:fill="FFFFFF"/>
        <w:spacing w:before="180" w:beforeAutospacing="0" w:after="0" w:afterAutospacing="0"/>
        <w:rPr>
          <w:rFonts w:ascii="Arial" w:hAnsi="Arial" w:cs="Arial"/>
          <w:b/>
          <w:bCs/>
          <w:color w:val="111111"/>
        </w:rPr>
      </w:pPr>
      <w:r w:rsidRPr="00647BD3">
        <w:rPr>
          <w:rFonts w:ascii="Arial" w:hAnsi="Arial" w:cs="Arial"/>
          <w:b/>
          <w:bCs/>
          <w:color w:val="111111"/>
        </w:rPr>
        <w:t>Så, hvis du ser på et spesifikt landlig område, kan “urban blending” gi inntrykk av at dette området er varmere enn det egentlig er. Dette er fordi dataene fra de varmere byområdene har blitt blandet inn i de landlige dataene.</w:t>
      </w:r>
    </w:p>
    <w:p w14:paraId="4EAD6953" w14:textId="77777777" w:rsidR="007900AC" w:rsidRPr="00823730" w:rsidRDefault="007900AC" w:rsidP="007900AC">
      <w:pPr>
        <w:pStyle w:val="NormalWeb"/>
        <w:shd w:val="clear" w:color="auto" w:fill="FFFFFF"/>
        <w:spacing w:before="180" w:beforeAutospacing="0" w:after="0" w:afterAutospacing="0"/>
        <w:rPr>
          <w:rFonts w:ascii="Arial" w:hAnsi="Arial" w:cs="Arial"/>
          <w:b/>
          <w:bCs/>
          <w:color w:val="111111"/>
        </w:rPr>
      </w:pPr>
      <w:r w:rsidRPr="00823730">
        <w:rPr>
          <w:rFonts w:ascii="Arial" w:hAnsi="Arial" w:cs="Arial"/>
          <w:b/>
          <w:bCs/>
          <w:color w:val="111111"/>
        </w:rPr>
        <w:t>Forskerne så på temperaturdata fra Japan og USA. De fant ut at dataene fra Japan var sterkt påvirket av denne “urban blending” -feilen. Faktisk kunne så mye som 60% av den rapporterte oppvarmingen bare være et resultat av denne feilen. I USA, selv om det er mer landlig, kunne rundt 20% av oppvarmingen skyldes denne feilen.</w:t>
      </w:r>
    </w:p>
    <w:p w14:paraId="6DAE7AFA" w14:textId="77777777" w:rsidR="007900AC" w:rsidRDefault="007900AC" w:rsidP="007900AC">
      <w:pPr>
        <w:pStyle w:val="NormalWeb"/>
        <w:shd w:val="clear" w:color="auto" w:fill="FFFFFF"/>
        <w:spacing w:before="180" w:beforeAutospacing="0" w:after="0" w:afterAutospacing="0"/>
        <w:rPr>
          <w:rFonts w:ascii="Arial" w:hAnsi="Arial" w:cs="Arial"/>
          <w:b/>
          <w:bCs/>
          <w:color w:val="111111"/>
        </w:rPr>
      </w:pPr>
      <w:r w:rsidRPr="00823730">
        <w:rPr>
          <w:rFonts w:ascii="Arial" w:hAnsi="Arial" w:cs="Arial"/>
          <w:b/>
          <w:bCs/>
          <w:color w:val="111111"/>
        </w:rPr>
        <w:t>Så, hva betyr dette? Vel, det betyr at vi må være veldig forsiktige når vi tolker temperaturdata. Vi må sørge for at vi ikke blander inn data fra byområder når vi prøver å forstå hvordan temperaturen endrer seg over tid. </w:t>
      </w:r>
    </w:p>
    <w:p w14:paraId="59B0C340" w14:textId="77777777" w:rsidR="007900AC" w:rsidRPr="00823730" w:rsidRDefault="007900AC" w:rsidP="007900AC">
      <w:pPr>
        <w:pStyle w:val="NormalWeb"/>
        <w:shd w:val="clear" w:color="auto" w:fill="FFFFFF"/>
        <w:spacing w:before="180" w:beforeAutospacing="0" w:after="0" w:afterAutospacing="0"/>
        <w:rPr>
          <w:rFonts w:ascii="Arial" w:hAnsi="Arial" w:cs="Arial"/>
          <w:b/>
          <w:bCs/>
          <w:color w:val="111111"/>
        </w:rPr>
      </w:pPr>
    </w:p>
    <w:p w14:paraId="6D3F66F5" w14:textId="77777777" w:rsidR="007900AC" w:rsidRPr="007900AC" w:rsidRDefault="007900AC" w:rsidP="007900AC">
      <w:pPr>
        <w:rPr>
          <w:rFonts w:ascii="Arial" w:hAnsi="Arial" w:cs="Arial"/>
          <w:b/>
          <w:bCs/>
          <w:color w:val="0070C0"/>
          <w:sz w:val="24"/>
          <w:szCs w:val="24"/>
        </w:rPr>
      </w:pPr>
      <w:r w:rsidRPr="007900AC">
        <w:rPr>
          <w:rFonts w:ascii="Arial" w:hAnsi="Arial" w:cs="Arial"/>
          <w:b/>
          <w:bCs/>
          <w:color w:val="0070C0"/>
          <w:sz w:val="24"/>
          <w:szCs w:val="24"/>
        </w:rPr>
        <w:t>Merk at “Urban blending” og “urbaniseringsbias” er to forskjellige typer feil som kan påvirke temperaturdata.</w:t>
      </w:r>
    </w:p>
    <w:p w14:paraId="35FBE5D8" w14:textId="77777777" w:rsidR="007900AC" w:rsidRDefault="007900AC" w:rsidP="00823730">
      <w:pPr>
        <w:shd w:val="clear" w:color="auto" w:fill="FFFFFF"/>
        <w:spacing w:after="0" w:line="240" w:lineRule="auto"/>
        <w:rPr>
          <w:rFonts w:ascii="Roboto" w:eastAsia="Times New Roman" w:hAnsi="Roboto" w:cs="Times New Roman"/>
          <w:color w:val="111111"/>
          <w:kern w:val="0"/>
          <w:sz w:val="24"/>
          <w:szCs w:val="24"/>
          <w:lang w:eastAsia="nb-NO"/>
          <w14:ligatures w14:val="none"/>
        </w:rPr>
      </w:pPr>
    </w:p>
    <w:p w14:paraId="4E0966B1" w14:textId="77777777" w:rsidR="007900AC" w:rsidRDefault="007900AC" w:rsidP="00823730">
      <w:pPr>
        <w:shd w:val="clear" w:color="auto" w:fill="FFFFFF"/>
        <w:spacing w:after="0" w:line="240" w:lineRule="auto"/>
        <w:rPr>
          <w:rFonts w:ascii="Roboto" w:eastAsia="Times New Roman" w:hAnsi="Roboto" w:cs="Times New Roman"/>
          <w:color w:val="111111"/>
          <w:kern w:val="0"/>
          <w:sz w:val="24"/>
          <w:szCs w:val="24"/>
          <w:lang w:eastAsia="nb-NO"/>
          <w14:ligatures w14:val="none"/>
        </w:rPr>
      </w:pPr>
    </w:p>
    <w:p w14:paraId="23063438" w14:textId="77777777" w:rsidR="007900AC" w:rsidRDefault="007900AC" w:rsidP="00823730">
      <w:pPr>
        <w:shd w:val="clear" w:color="auto" w:fill="FFFFFF"/>
        <w:spacing w:after="0" w:line="240" w:lineRule="auto"/>
        <w:rPr>
          <w:rFonts w:ascii="Roboto" w:eastAsia="Times New Roman" w:hAnsi="Roboto" w:cs="Times New Roman"/>
          <w:color w:val="111111"/>
          <w:kern w:val="0"/>
          <w:sz w:val="24"/>
          <w:szCs w:val="24"/>
          <w:lang w:eastAsia="nb-NO"/>
          <w14:ligatures w14:val="none"/>
        </w:rPr>
      </w:pPr>
    </w:p>
    <w:p w14:paraId="6EB0C6B5" w14:textId="77777777" w:rsidR="00823730" w:rsidRDefault="00823730" w:rsidP="00823730">
      <w:pPr>
        <w:shd w:val="clear" w:color="auto" w:fill="FFFFFF"/>
        <w:spacing w:after="0" w:line="240" w:lineRule="auto"/>
        <w:rPr>
          <w:rFonts w:ascii="Roboto" w:eastAsia="Times New Roman" w:hAnsi="Roboto" w:cs="Times New Roman"/>
          <w:color w:val="111111"/>
          <w:kern w:val="0"/>
          <w:sz w:val="24"/>
          <w:szCs w:val="24"/>
          <w:lang w:eastAsia="nb-NO"/>
          <w14:ligatures w14:val="none"/>
        </w:rPr>
      </w:pPr>
    </w:p>
    <w:p w14:paraId="3F12AD2C" w14:textId="77777777" w:rsidR="00987DB8" w:rsidRDefault="00987DB8" w:rsidP="00987DB8">
      <w:pPr>
        <w:shd w:val="clear" w:color="auto" w:fill="FFFFFF"/>
        <w:spacing w:after="0" w:line="240" w:lineRule="auto"/>
        <w:rPr>
          <w:rFonts w:ascii="Roboto" w:eastAsia="Times New Roman" w:hAnsi="Roboto" w:cs="Times New Roman"/>
          <w:color w:val="111111"/>
          <w:kern w:val="0"/>
          <w:sz w:val="24"/>
          <w:szCs w:val="24"/>
          <w:lang w:eastAsia="nb-NO"/>
          <w14:ligatures w14:val="none"/>
        </w:rPr>
      </w:pPr>
    </w:p>
    <w:p w14:paraId="3570FD51" w14:textId="77777777" w:rsidR="00987DB8" w:rsidRDefault="00987DB8" w:rsidP="00987DB8">
      <w:pPr>
        <w:shd w:val="clear" w:color="auto" w:fill="FFFFFF"/>
        <w:spacing w:after="0" w:line="240" w:lineRule="auto"/>
        <w:rPr>
          <w:rFonts w:ascii="Roboto" w:eastAsia="Times New Roman" w:hAnsi="Roboto" w:cs="Times New Roman"/>
          <w:color w:val="111111"/>
          <w:kern w:val="0"/>
          <w:sz w:val="24"/>
          <w:szCs w:val="24"/>
          <w:lang w:eastAsia="nb-NO"/>
          <w14:ligatures w14:val="none"/>
        </w:rPr>
      </w:pPr>
    </w:p>
    <w:p w14:paraId="4CE7E87C" w14:textId="77777777" w:rsidR="00987DB8" w:rsidRDefault="00987DB8" w:rsidP="00987DB8">
      <w:pPr>
        <w:shd w:val="clear" w:color="auto" w:fill="FFFFFF"/>
        <w:spacing w:after="0" w:line="240" w:lineRule="auto"/>
        <w:rPr>
          <w:rFonts w:ascii="Roboto" w:eastAsia="Times New Roman" w:hAnsi="Roboto" w:cs="Times New Roman"/>
          <w:color w:val="111111"/>
          <w:kern w:val="0"/>
          <w:sz w:val="24"/>
          <w:szCs w:val="24"/>
          <w:lang w:eastAsia="nb-NO"/>
          <w14:ligatures w14:val="none"/>
        </w:rPr>
      </w:pPr>
    </w:p>
    <w:p w14:paraId="52CBF74C" w14:textId="77777777" w:rsidR="00987DB8" w:rsidRDefault="00987DB8" w:rsidP="00987DB8">
      <w:pPr>
        <w:shd w:val="clear" w:color="auto" w:fill="FFFFFF"/>
        <w:spacing w:after="0" w:line="240" w:lineRule="auto"/>
        <w:rPr>
          <w:rFonts w:ascii="Roboto" w:eastAsia="Times New Roman" w:hAnsi="Roboto" w:cs="Times New Roman"/>
          <w:color w:val="111111"/>
          <w:kern w:val="0"/>
          <w:sz w:val="24"/>
          <w:szCs w:val="24"/>
          <w:lang w:eastAsia="nb-NO"/>
          <w14:ligatures w14:val="none"/>
        </w:rPr>
      </w:pPr>
    </w:p>
    <w:p w14:paraId="6CADE31E" w14:textId="77777777" w:rsidR="00987DB8" w:rsidRDefault="00987DB8" w:rsidP="00987DB8">
      <w:pPr>
        <w:shd w:val="clear" w:color="auto" w:fill="FFFFFF"/>
        <w:spacing w:after="0" w:line="240" w:lineRule="auto"/>
        <w:rPr>
          <w:rFonts w:ascii="Roboto" w:eastAsia="Times New Roman" w:hAnsi="Roboto" w:cs="Times New Roman"/>
          <w:color w:val="111111"/>
          <w:kern w:val="0"/>
          <w:sz w:val="24"/>
          <w:szCs w:val="24"/>
          <w:lang w:eastAsia="nb-NO"/>
          <w14:ligatures w14:val="none"/>
        </w:rPr>
      </w:pPr>
    </w:p>
    <w:p w14:paraId="6B653E82" w14:textId="77777777" w:rsidR="00165D84" w:rsidRDefault="00165D84" w:rsidP="00410999">
      <w:pPr>
        <w:rPr>
          <w:rFonts w:ascii="Roboto" w:eastAsia="Times New Roman" w:hAnsi="Roboto" w:cs="Times New Roman"/>
          <w:color w:val="111111"/>
          <w:kern w:val="0"/>
          <w:sz w:val="24"/>
          <w:szCs w:val="24"/>
          <w:lang w:eastAsia="nb-NO"/>
          <w14:ligatures w14:val="none"/>
        </w:rPr>
      </w:pPr>
    </w:p>
    <w:p w14:paraId="171A1CA1" w14:textId="77777777" w:rsidR="00165D84" w:rsidRDefault="00165D84" w:rsidP="00410999">
      <w:pPr>
        <w:rPr>
          <w:rFonts w:ascii="Roboto" w:eastAsia="Times New Roman" w:hAnsi="Roboto" w:cs="Times New Roman"/>
          <w:color w:val="111111"/>
          <w:kern w:val="0"/>
          <w:sz w:val="24"/>
          <w:szCs w:val="24"/>
          <w:lang w:eastAsia="nb-NO"/>
          <w14:ligatures w14:val="none"/>
        </w:rPr>
      </w:pPr>
    </w:p>
    <w:p w14:paraId="40B6AE5F" w14:textId="77777777" w:rsidR="00165D84" w:rsidRDefault="00165D84" w:rsidP="00410999">
      <w:pPr>
        <w:rPr>
          <w:rFonts w:ascii="Roboto" w:eastAsia="Times New Roman" w:hAnsi="Roboto" w:cs="Times New Roman"/>
          <w:color w:val="111111"/>
          <w:kern w:val="0"/>
          <w:sz w:val="24"/>
          <w:szCs w:val="24"/>
          <w:lang w:eastAsia="nb-NO"/>
          <w14:ligatures w14:val="none"/>
        </w:rPr>
      </w:pPr>
    </w:p>
    <w:p w14:paraId="798A0552" w14:textId="77777777" w:rsidR="00165D84" w:rsidRDefault="00165D84" w:rsidP="00410999">
      <w:pPr>
        <w:rPr>
          <w:rFonts w:ascii="Roboto" w:eastAsia="Times New Roman" w:hAnsi="Roboto" w:cs="Times New Roman"/>
          <w:color w:val="111111"/>
          <w:kern w:val="0"/>
          <w:sz w:val="24"/>
          <w:szCs w:val="24"/>
          <w:lang w:eastAsia="nb-NO"/>
          <w14:ligatures w14:val="none"/>
        </w:rPr>
      </w:pPr>
    </w:p>
    <w:p w14:paraId="411F4144" w14:textId="77777777" w:rsidR="00165D84" w:rsidRDefault="00165D84" w:rsidP="00410999">
      <w:pPr>
        <w:rPr>
          <w:rFonts w:ascii="Roboto" w:eastAsia="Times New Roman" w:hAnsi="Roboto" w:cs="Times New Roman"/>
          <w:color w:val="111111"/>
          <w:kern w:val="0"/>
          <w:sz w:val="24"/>
          <w:szCs w:val="24"/>
          <w:lang w:eastAsia="nb-NO"/>
          <w14:ligatures w14:val="none"/>
        </w:rPr>
      </w:pPr>
    </w:p>
    <w:p w14:paraId="11D0EDAE" w14:textId="77777777" w:rsidR="00165D84" w:rsidRDefault="00165D84" w:rsidP="00410999">
      <w:pPr>
        <w:rPr>
          <w:rFonts w:ascii="Roboto" w:eastAsia="Times New Roman" w:hAnsi="Roboto" w:cs="Times New Roman"/>
          <w:color w:val="111111"/>
          <w:kern w:val="0"/>
          <w:sz w:val="24"/>
          <w:szCs w:val="24"/>
          <w:lang w:eastAsia="nb-NO"/>
          <w14:ligatures w14:val="none"/>
        </w:rPr>
      </w:pPr>
    </w:p>
    <w:p w14:paraId="49258ECA" w14:textId="77777777" w:rsidR="00165D84" w:rsidRDefault="00165D84" w:rsidP="00410999">
      <w:pPr>
        <w:rPr>
          <w:rFonts w:ascii="Roboto" w:eastAsia="Times New Roman" w:hAnsi="Roboto" w:cs="Times New Roman"/>
          <w:color w:val="111111"/>
          <w:kern w:val="0"/>
          <w:sz w:val="24"/>
          <w:szCs w:val="24"/>
          <w:lang w:eastAsia="nb-NO"/>
          <w14:ligatures w14:val="none"/>
        </w:rPr>
      </w:pPr>
    </w:p>
    <w:p w14:paraId="3817ABD0" w14:textId="77777777" w:rsidR="00EE10BE" w:rsidRPr="00EE10BE" w:rsidRDefault="00EE10BE" w:rsidP="00410999">
      <w:pPr>
        <w:rPr>
          <w:rFonts w:ascii="Arial" w:hAnsi="Arial" w:cs="Arial"/>
          <w:b/>
          <w:bCs/>
          <w:color w:val="111111"/>
          <w:sz w:val="24"/>
          <w:szCs w:val="24"/>
          <w:u w:val="single"/>
          <w:shd w:val="clear" w:color="auto" w:fill="FFFFFF"/>
        </w:rPr>
      </w:pPr>
      <w:r w:rsidRPr="00EE10BE">
        <w:rPr>
          <w:rFonts w:ascii="Arial" w:hAnsi="Arial" w:cs="Arial"/>
          <w:b/>
          <w:bCs/>
          <w:color w:val="111111"/>
          <w:sz w:val="24"/>
          <w:szCs w:val="24"/>
          <w:u w:val="single"/>
          <w:shd w:val="clear" w:color="auto" w:fill="FFFFFF"/>
        </w:rPr>
        <w:lastRenderedPageBreak/>
        <w:t>Utforskning av Klimaendringer: Hvordan By- og Landtemperaturdata Påvirker Vår Forståelse</w:t>
      </w:r>
    </w:p>
    <w:p w14:paraId="4FB4E66D" w14:textId="1960F806" w:rsidR="00410999" w:rsidRPr="00410999" w:rsidRDefault="00410999" w:rsidP="00410999">
      <w:pPr>
        <w:rPr>
          <w:rFonts w:ascii="Arial" w:hAnsi="Arial" w:cs="Arial"/>
          <w:b/>
          <w:bCs/>
          <w:sz w:val="24"/>
          <w:szCs w:val="24"/>
        </w:rPr>
      </w:pPr>
      <w:r w:rsidRPr="00410999">
        <w:rPr>
          <w:rFonts w:ascii="Arial" w:hAnsi="Arial" w:cs="Arial"/>
          <w:b/>
          <w:bCs/>
          <w:sz w:val="24"/>
          <w:szCs w:val="24"/>
        </w:rPr>
        <w:t xml:space="preserve">Denne </w:t>
      </w:r>
      <w:r w:rsidRPr="0075659F">
        <w:rPr>
          <w:rFonts w:ascii="Arial" w:hAnsi="Arial" w:cs="Arial"/>
          <w:b/>
          <w:bCs/>
          <w:sz w:val="24"/>
          <w:szCs w:val="24"/>
        </w:rPr>
        <w:t xml:space="preserve">artikkelen </w:t>
      </w:r>
      <w:r w:rsidR="0075659F" w:rsidRPr="00562BC9">
        <w:rPr>
          <w:rFonts w:ascii="Arial" w:hAnsi="Arial" w:cs="Arial"/>
          <w:b/>
          <w:bCs/>
          <w:color w:val="111111"/>
        </w:rPr>
        <w:t>“</w:t>
      </w:r>
      <w:r w:rsidR="0075659F" w:rsidRPr="0075659F">
        <w:rPr>
          <w:rFonts w:ascii="Arial" w:hAnsi="Arial" w:cs="Arial"/>
          <w:b/>
          <w:bCs/>
          <w:sz w:val="24"/>
          <w:szCs w:val="24"/>
        </w:rPr>
        <w:t>The Detection and Attribution of Northern Hemisphere Land Surface Warming (1850–2018) in Terms of Human and Natural Factors: Challenges of Inadequate Data</w:t>
      </w:r>
      <w:r w:rsidR="00165D84" w:rsidRPr="004003A7">
        <w:rPr>
          <w:rFonts w:ascii="Arial" w:hAnsi="Arial" w:cs="Arial"/>
          <w:b/>
          <w:bCs/>
          <w:color w:val="111111"/>
        </w:rPr>
        <w:t>”</w:t>
      </w:r>
      <w:r w:rsidR="0075659F">
        <w:rPr>
          <w:rFonts w:ascii="Arial" w:hAnsi="Arial" w:cs="Arial"/>
          <w:b/>
          <w:bCs/>
          <w:sz w:val="24"/>
          <w:szCs w:val="24"/>
        </w:rPr>
        <w:t xml:space="preserve"> </w:t>
      </w:r>
      <w:r w:rsidRPr="0075659F">
        <w:rPr>
          <w:rFonts w:ascii="Arial" w:hAnsi="Arial" w:cs="Arial"/>
          <w:b/>
          <w:bCs/>
          <w:sz w:val="24"/>
          <w:szCs w:val="24"/>
        </w:rPr>
        <w:t>tar</w:t>
      </w:r>
      <w:r w:rsidRPr="00410999">
        <w:rPr>
          <w:rFonts w:ascii="Arial" w:hAnsi="Arial" w:cs="Arial"/>
          <w:b/>
          <w:bCs/>
          <w:sz w:val="24"/>
          <w:szCs w:val="24"/>
        </w:rPr>
        <w:t xml:space="preserve"> for seg et problem som oppstår når vi prøver å forstå hvordan temperaturen på jorden har endret seg over tid. Forskerne har sett på temperaturdata fra både byområder og landlige områder for å prøve å finne ut hva som virkelig skjer.</w:t>
      </w:r>
    </w:p>
    <w:p w14:paraId="69F8C3A7" w14:textId="77777777" w:rsidR="00410999" w:rsidRPr="00410999" w:rsidRDefault="00410999" w:rsidP="00410999">
      <w:pPr>
        <w:rPr>
          <w:rFonts w:ascii="Arial" w:hAnsi="Arial" w:cs="Arial"/>
          <w:b/>
          <w:bCs/>
          <w:sz w:val="24"/>
          <w:szCs w:val="24"/>
        </w:rPr>
      </w:pPr>
      <w:r w:rsidRPr="00410999">
        <w:rPr>
          <w:rFonts w:ascii="Arial" w:hAnsi="Arial" w:cs="Arial"/>
          <w:b/>
          <w:bCs/>
          <w:sz w:val="24"/>
          <w:szCs w:val="24"/>
        </w:rPr>
        <w:t>De har sett på tre hovedfaktorer som kan påvirke temperaturen: solaktivitet, vulkansk aktivitet og menneskeskapte endringer. Men de har funnet ut at det er veldig vanskelig å si sikkert hva som er den største årsaken til temperaturøkningen siden 1850.</w:t>
      </w:r>
    </w:p>
    <w:p w14:paraId="0776D8A1" w14:textId="77777777" w:rsidR="00410999" w:rsidRPr="00410999" w:rsidRDefault="00410999" w:rsidP="00410999">
      <w:pPr>
        <w:rPr>
          <w:rFonts w:ascii="Arial" w:hAnsi="Arial" w:cs="Arial"/>
          <w:b/>
          <w:bCs/>
          <w:sz w:val="24"/>
          <w:szCs w:val="24"/>
        </w:rPr>
      </w:pPr>
      <w:r w:rsidRPr="00410999">
        <w:rPr>
          <w:rFonts w:ascii="Arial" w:hAnsi="Arial" w:cs="Arial"/>
          <w:b/>
          <w:bCs/>
          <w:sz w:val="24"/>
          <w:szCs w:val="24"/>
        </w:rPr>
        <w:t>En av de store utfordringene er noe som kalles “urbaniseringsbias”. Dette betyr at temperaturen i byområder ofte er høyere enn i landlige områder, og dette kan påvirke dataene våre. Hvis vi ikke tar hensyn til dette, kan vi tro at temperaturen på jorden øker mer enn den egentlig gjør.</w:t>
      </w:r>
    </w:p>
    <w:p w14:paraId="75614EBC" w14:textId="77777777" w:rsidR="00410999" w:rsidRPr="00410999" w:rsidRDefault="00410999" w:rsidP="00410999">
      <w:pPr>
        <w:rPr>
          <w:rFonts w:ascii="Arial" w:hAnsi="Arial" w:cs="Arial"/>
          <w:b/>
          <w:bCs/>
          <w:sz w:val="24"/>
          <w:szCs w:val="24"/>
        </w:rPr>
      </w:pPr>
      <w:r w:rsidRPr="00410999">
        <w:rPr>
          <w:rFonts w:ascii="Arial" w:hAnsi="Arial" w:cs="Arial"/>
          <w:b/>
          <w:bCs/>
          <w:sz w:val="24"/>
          <w:szCs w:val="24"/>
        </w:rPr>
        <w:t>Forskerne har sett på to forskjellige sett med temperaturdata: ett som inkluderer både byer og landlige områder, og ett som bare inkluderer landlige områder. De fant ut at det var en stor forskjell mellom disse to settene med data.</w:t>
      </w:r>
    </w:p>
    <w:p w14:paraId="494C2DEC" w14:textId="77777777" w:rsidR="007900AC" w:rsidRDefault="007900AC" w:rsidP="0056079A">
      <w:pPr>
        <w:pStyle w:val="NormalWeb"/>
        <w:shd w:val="clear" w:color="auto" w:fill="FFFFFF"/>
        <w:spacing w:before="180" w:beforeAutospacing="0" w:after="0" w:afterAutospacing="0"/>
        <w:rPr>
          <w:rFonts w:ascii="Arial" w:hAnsi="Arial" w:cs="Arial"/>
          <w:b/>
          <w:bCs/>
          <w:u w:val="single"/>
        </w:rPr>
      </w:pPr>
    </w:p>
    <w:p w14:paraId="5E1AF69E" w14:textId="77777777" w:rsidR="007900AC" w:rsidRDefault="007900AC" w:rsidP="007900AC">
      <w:pPr>
        <w:rPr>
          <w:rFonts w:ascii="Arial" w:hAnsi="Arial" w:cs="Arial"/>
          <w:b/>
          <w:bCs/>
          <w:sz w:val="24"/>
          <w:szCs w:val="24"/>
        </w:rPr>
      </w:pPr>
      <w:r w:rsidRPr="007900AC">
        <w:rPr>
          <w:rFonts w:ascii="Arial" w:hAnsi="Arial" w:cs="Arial"/>
          <w:b/>
          <w:bCs/>
          <w:sz w:val="24"/>
          <w:szCs w:val="24"/>
        </w:rPr>
        <w:drawing>
          <wp:inline distT="0" distB="0" distL="0" distR="0" wp14:anchorId="0F86CE3B" wp14:editId="41A27690">
            <wp:extent cx="5760720" cy="3176905"/>
            <wp:effectExtent l="0" t="0" r="0" b="4445"/>
            <wp:docPr id="1333579613" name="Bilde 1" descr="Et bilde som inneholder tekst, diagram, skjermbilde,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79613" name="Bilde 1" descr="Et bilde som inneholder tekst, diagram, skjermbilde, kart&#10;&#10;Automatisk generert beskrivelse"/>
                    <pic:cNvPicPr/>
                  </pic:nvPicPr>
                  <pic:blipFill>
                    <a:blip r:embed="rId10"/>
                    <a:stretch>
                      <a:fillRect/>
                    </a:stretch>
                  </pic:blipFill>
                  <pic:spPr>
                    <a:xfrm>
                      <a:off x="0" y="0"/>
                      <a:ext cx="5760720" cy="3176905"/>
                    </a:xfrm>
                    <a:prstGeom prst="rect">
                      <a:avLst/>
                    </a:prstGeom>
                  </pic:spPr>
                </pic:pic>
              </a:graphicData>
            </a:graphic>
          </wp:inline>
        </w:drawing>
      </w:r>
    </w:p>
    <w:p w14:paraId="4A20BDF6" w14:textId="3E5FEB70" w:rsidR="00410999" w:rsidRDefault="00410999" w:rsidP="00410999">
      <w:pPr>
        <w:rPr>
          <w:rFonts w:ascii="Arial" w:hAnsi="Arial" w:cs="Arial"/>
          <w:b/>
          <w:bCs/>
          <w:sz w:val="24"/>
          <w:szCs w:val="24"/>
        </w:rPr>
      </w:pPr>
      <w:r>
        <w:rPr>
          <w:rFonts w:ascii="Arial" w:hAnsi="Arial" w:cs="Arial"/>
          <w:b/>
          <w:bCs/>
          <w:sz w:val="24"/>
          <w:szCs w:val="24"/>
        </w:rPr>
        <w:t xml:space="preserve">Figur a og b: </w:t>
      </w:r>
      <w:r w:rsidRPr="007900AC">
        <w:rPr>
          <w:rFonts w:ascii="Arial" w:hAnsi="Arial" w:cs="Arial"/>
          <w:b/>
          <w:bCs/>
          <w:sz w:val="24"/>
          <w:szCs w:val="24"/>
        </w:rPr>
        <w:t xml:space="preserve">“Rural and urban” serien: Dette er et gjennomsnitt av temperaturdata fra alle stasjoner i den nordlige halvkule, uavhengig av om de er i byer eller på landet. </w:t>
      </w:r>
    </w:p>
    <w:p w14:paraId="51D83E36" w14:textId="77777777" w:rsidR="00EE10BE" w:rsidRDefault="00410999" w:rsidP="00410999">
      <w:pPr>
        <w:rPr>
          <w:rFonts w:ascii="Arial" w:hAnsi="Arial" w:cs="Arial"/>
          <w:b/>
          <w:bCs/>
          <w:sz w:val="24"/>
          <w:szCs w:val="24"/>
        </w:rPr>
      </w:pPr>
      <w:bookmarkStart w:id="6" w:name="_Hlk170416964"/>
      <w:r>
        <w:rPr>
          <w:rFonts w:ascii="Arial" w:hAnsi="Arial" w:cs="Arial"/>
          <w:b/>
          <w:bCs/>
          <w:sz w:val="24"/>
          <w:szCs w:val="24"/>
        </w:rPr>
        <w:t xml:space="preserve">Figur c og d: </w:t>
      </w:r>
      <w:bookmarkEnd w:id="6"/>
      <w:r w:rsidRPr="007900AC">
        <w:rPr>
          <w:rFonts w:ascii="Arial" w:hAnsi="Arial" w:cs="Arial"/>
          <w:b/>
          <w:bCs/>
          <w:sz w:val="24"/>
          <w:szCs w:val="24"/>
        </w:rPr>
        <w:t xml:space="preserve">“Rural-only” serien: Dette er et gjennomsnitt av temperaturdata bare fra landlige stasjoner. </w:t>
      </w:r>
    </w:p>
    <w:p w14:paraId="6A86A579" w14:textId="7CB1F385" w:rsidR="00410999" w:rsidRPr="007900AC" w:rsidRDefault="00410999" w:rsidP="00410999">
      <w:pPr>
        <w:rPr>
          <w:rFonts w:ascii="Arial" w:hAnsi="Arial" w:cs="Arial"/>
          <w:b/>
          <w:bCs/>
          <w:sz w:val="24"/>
          <w:szCs w:val="24"/>
        </w:rPr>
      </w:pPr>
      <w:r w:rsidRPr="007900AC">
        <w:rPr>
          <w:rFonts w:ascii="Arial" w:hAnsi="Arial" w:cs="Arial"/>
          <w:b/>
          <w:bCs/>
          <w:sz w:val="24"/>
          <w:szCs w:val="24"/>
        </w:rPr>
        <w:lastRenderedPageBreak/>
        <w:t>Forskerne fant ut at det var en forskjell mellom de to seriene. “Rural and urban” serien viste en oppvarming på 0,89 °C per århundre siden 1850, mens “rural-only” serien viste en oppvarming på 0,55 °C per århundre.</w:t>
      </w:r>
    </w:p>
    <w:p w14:paraId="4A86F81C" w14:textId="234751FC" w:rsidR="00410999" w:rsidRPr="007900AC" w:rsidRDefault="00410999" w:rsidP="00410999">
      <w:pPr>
        <w:rPr>
          <w:rFonts w:ascii="Arial" w:hAnsi="Arial" w:cs="Arial"/>
          <w:b/>
          <w:bCs/>
          <w:sz w:val="24"/>
          <w:szCs w:val="24"/>
        </w:rPr>
      </w:pPr>
      <w:r w:rsidRPr="007900AC">
        <w:rPr>
          <w:rFonts w:ascii="Arial" w:hAnsi="Arial" w:cs="Arial"/>
          <w:b/>
          <w:bCs/>
          <w:sz w:val="24"/>
          <w:szCs w:val="24"/>
        </w:rPr>
        <w:t xml:space="preserve">Dette er viktig fordi det viser at vi kanskje </w:t>
      </w:r>
      <w:r w:rsidR="00477A07">
        <w:rPr>
          <w:rFonts w:ascii="Arial" w:hAnsi="Arial" w:cs="Arial"/>
          <w:b/>
          <w:bCs/>
          <w:sz w:val="24"/>
          <w:szCs w:val="24"/>
        </w:rPr>
        <w:t>over</w:t>
      </w:r>
      <w:r w:rsidRPr="007900AC">
        <w:rPr>
          <w:rFonts w:ascii="Arial" w:hAnsi="Arial" w:cs="Arial"/>
          <w:b/>
          <w:bCs/>
          <w:sz w:val="24"/>
          <w:szCs w:val="24"/>
        </w:rPr>
        <w:t xml:space="preserve">vurderer hvor mye temperaturen faktisk har økt hvis vi </w:t>
      </w:r>
      <w:r w:rsidR="009F7EEC">
        <w:rPr>
          <w:rFonts w:ascii="Arial" w:hAnsi="Arial" w:cs="Arial"/>
          <w:b/>
          <w:bCs/>
          <w:sz w:val="24"/>
          <w:szCs w:val="24"/>
        </w:rPr>
        <w:t>også tar med</w:t>
      </w:r>
      <w:r w:rsidRPr="007900AC">
        <w:rPr>
          <w:rFonts w:ascii="Arial" w:hAnsi="Arial" w:cs="Arial"/>
          <w:b/>
          <w:bCs/>
          <w:sz w:val="24"/>
          <w:szCs w:val="24"/>
        </w:rPr>
        <w:t xml:space="preserve"> data fra byområder. Dette kalles “urbaniseringsbias”. Forskerne fant også ut at dette problemet kan være større enn det vi tidligere har trodd.</w:t>
      </w:r>
    </w:p>
    <w:p w14:paraId="3E52F4D1" w14:textId="77777777" w:rsidR="007900AC" w:rsidRDefault="007900AC" w:rsidP="007900AC">
      <w:pPr>
        <w:rPr>
          <w:rFonts w:ascii="Arial" w:hAnsi="Arial" w:cs="Arial"/>
          <w:b/>
          <w:bCs/>
          <w:sz w:val="24"/>
          <w:szCs w:val="24"/>
        </w:rPr>
      </w:pPr>
      <w:r w:rsidRPr="007900AC">
        <w:rPr>
          <w:rFonts w:ascii="Arial" w:hAnsi="Arial" w:cs="Arial"/>
          <w:b/>
          <w:bCs/>
          <w:sz w:val="24"/>
          <w:szCs w:val="24"/>
        </w:rPr>
        <w:t>Så, selv om vi har gjort mye fremskritt i å forstå klimaendringer, viser denne artikkelen at det fortsatt er ting vi trenger å finne ut av. Vi må fortsette å forbedre måten vi samler inn og analyserer temperaturdata på for å få et mer nøyaktig bilde av hvordan klimaet endrer seg.</w:t>
      </w:r>
    </w:p>
    <w:p w14:paraId="7FC2559D" w14:textId="77777777" w:rsidR="007900AC" w:rsidRDefault="007900AC" w:rsidP="0056079A">
      <w:pPr>
        <w:pStyle w:val="NormalWeb"/>
        <w:shd w:val="clear" w:color="auto" w:fill="FFFFFF"/>
        <w:spacing w:before="180" w:beforeAutospacing="0" w:after="0" w:afterAutospacing="0"/>
        <w:rPr>
          <w:rFonts w:ascii="Arial" w:hAnsi="Arial" w:cs="Arial"/>
          <w:b/>
          <w:bCs/>
          <w:u w:val="single"/>
        </w:rPr>
      </w:pPr>
    </w:p>
    <w:p w14:paraId="191382CE" w14:textId="77777777" w:rsidR="007900AC" w:rsidRDefault="007900AC" w:rsidP="0056079A">
      <w:pPr>
        <w:pStyle w:val="NormalWeb"/>
        <w:shd w:val="clear" w:color="auto" w:fill="FFFFFF"/>
        <w:spacing w:before="180" w:beforeAutospacing="0" w:after="0" w:afterAutospacing="0"/>
        <w:rPr>
          <w:rFonts w:ascii="Arial" w:hAnsi="Arial" w:cs="Arial"/>
          <w:b/>
          <w:bCs/>
          <w:u w:val="single"/>
        </w:rPr>
      </w:pPr>
    </w:p>
    <w:p w14:paraId="09FA672C" w14:textId="77777777" w:rsidR="007900AC" w:rsidRDefault="007900AC" w:rsidP="0056079A">
      <w:pPr>
        <w:pStyle w:val="NormalWeb"/>
        <w:shd w:val="clear" w:color="auto" w:fill="FFFFFF"/>
        <w:spacing w:before="180" w:beforeAutospacing="0" w:after="0" w:afterAutospacing="0"/>
        <w:rPr>
          <w:rFonts w:ascii="Arial" w:hAnsi="Arial" w:cs="Arial"/>
          <w:b/>
          <w:bCs/>
          <w:u w:val="single"/>
        </w:rPr>
      </w:pPr>
    </w:p>
    <w:p w14:paraId="5D7AE0EC" w14:textId="77777777" w:rsidR="007900AC" w:rsidRDefault="007900AC" w:rsidP="0056079A">
      <w:pPr>
        <w:pStyle w:val="NormalWeb"/>
        <w:shd w:val="clear" w:color="auto" w:fill="FFFFFF"/>
        <w:spacing w:before="180" w:beforeAutospacing="0" w:after="0" w:afterAutospacing="0"/>
        <w:rPr>
          <w:rFonts w:ascii="Arial" w:hAnsi="Arial" w:cs="Arial"/>
          <w:b/>
          <w:bCs/>
          <w:u w:val="single"/>
        </w:rPr>
      </w:pPr>
    </w:p>
    <w:p w14:paraId="62E6BA56" w14:textId="77777777" w:rsidR="007900AC" w:rsidRDefault="007900AC" w:rsidP="0056079A">
      <w:pPr>
        <w:pStyle w:val="NormalWeb"/>
        <w:shd w:val="clear" w:color="auto" w:fill="FFFFFF"/>
        <w:spacing w:before="180" w:beforeAutospacing="0" w:after="0" w:afterAutospacing="0"/>
        <w:rPr>
          <w:rFonts w:ascii="Arial" w:hAnsi="Arial" w:cs="Arial"/>
          <w:b/>
          <w:bCs/>
          <w:u w:val="single"/>
        </w:rPr>
      </w:pPr>
    </w:p>
    <w:p w14:paraId="0D7561D3" w14:textId="77777777" w:rsidR="007900AC" w:rsidRDefault="007900AC" w:rsidP="0056079A">
      <w:pPr>
        <w:pStyle w:val="NormalWeb"/>
        <w:shd w:val="clear" w:color="auto" w:fill="FFFFFF"/>
        <w:spacing w:before="180" w:beforeAutospacing="0" w:after="0" w:afterAutospacing="0"/>
        <w:rPr>
          <w:rFonts w:ascii="Arial" w:hAnsi="Arial" w:cs="Arial"/>
          <w:b/>
          <w:bCs/>
          <w:u w:val="single"/>
        </w:rPr>
      </w:pPr>
    </w:p>
    <w:p w14:paraId="54B03403" w14:textId="78B8ADE5" w:rsidR="007E6F71" w:rsidRPr="007E6F71" w:rsidRDefault="007E6F71" w:rsidP="0056079A">
      <w:pPr>
        <w:pStyle w:val="NormalWeb"/>
        <w:shd w:val="clear" w:color="auto" w:fill="FFFFFF"/>
        <w:spacing w:before="180" w:beforeAutospacing="0" w:after="0" w:afterAutospacing="0"/>
        <w:rPr>
          <w:rFonts w:ascii="Arial" w:hAnsi="Arial" w:cs="Arial"/>
          <w:b/>
          <w:bCs/>
          <w:u w:val="single"/>
        </w:rPr>
      </w:pPr>
      <w:r w:rsidRPr="007E6F71">
        <w:rPr>
          <w:rFonts w:ascii="Arial" w:hAnsi="Arial" w:cs="Arial"/>
          <w:b/>
          <w:bCs/>
          <w:u w:val="single"/>
        </w:rPr>
        <w:t>Kilde:</w:t>
      </w:r>
    </w:p>
    <w:p w14:paraId="51BA387A" w14:textId="77638284" w:rsidR="007E6F71" w:rsidRDefault="007E6F71" w:rsidP="007E6F71">
      <w:pPr>
        <w:pStyle w:val="Listeavsnitt"/>
        <w:numPr>
          <w:ilvl w:val="0"/>
          <w:numId w:val="1"/>
        </w:numPr>
        <w:rPr>
          <w:rFonts w:ascii="Arial" w:hAnsi="Arial" w:cs="Arial"/>
          <w:b/>
          <w:bCs/>
          <w:sz w:val="20"/>
          <w:szCs w:val="20"/>
        </w:rPr>
      </w:pPr>
      <w:r w:rsidRPr="007E6F71">
        <w:rPr>
          <w:rFonts w:ascii="Arial" w:hAnsi="Arial" w:cs="Arial"/>
          <w:b/>
          <w:bCs/>
          <w:sz w:val="20"/>
          <w:szCs w:val="20"/>
        </w:rPr>
        <w:t>Willie Soon, Ronan Connolly, Michael Connolly,</w:t>
      </w:r>
      <w:r w:rsidRPr="007E6F71">
        <w:rPr>
          <w:rFonts w:ascii="Arial" w:hAnsi="Arial" w:cs="Arial"/>
          <w:b/>
          <w:bCs/>
          <w:sz w:val="20"/>
          <w:szCs w:val="20"/>
        </w:rPr>
        <w:t xml:space="preserve"> </w:t>
      </w:r>
      <w:r w:rsidRPr="007E6F71">
        <w:rPr>
          <w:rFonts w:ascii="Arial" w:hAnsi="Arial" w:cs="Arial"/>
          <w:b/>
          <w:bCs/>
          <w:sz w:val="20"/>
          <w:szCs w:val="20"/>
        </w:rPr>
        <w:t>Re-evaluating the role of solar variability on Northern Hemisphere temperature trends since the 19th century,</w:t>
      </w:r>
      <w:r w:rsidRPr="007E6F71">
        <w:rPr>
          <w:rFonts w:ascii="Arial" w:hAnsi="Arial" w:cs="Arial"/>
          <w:b/>
          <w:bCs/>
          <w:sz w:val="20"/>
          <w:szCs w:val="20"/>
        </w:rPr>
        <w:t xml:space="preserve"> </w:t>
      </w:r>
      <w:r w:rsidRPr="007E6F71">
        <w:rPr>
          <w:rFonts w:ascii="Arial" w:hAnsi="Arial" w:cs="Arial"/>
          <w:b/>
          <w:bCs/>
          <w:sz w:val="20"/>
          <w:szCs w:val="20"/>
        </w:rPr>
        <w:t>Earth-Science Reviews,</w:t>
      </w:r>
      <w:r w:rsidRPr="007E6F71">
        <w:rPr>
          <w:rFonts w:ascii="Arial" w:hAnsi="Arial" w:cs="Arial"/>
          <w:b/>
          <w:bCs/>
          <w:sz w:val="20"/>
          <w:szCs w:val="20"/>
        </w:rPr>
        <w:t xml:space="preserve"> </w:t>
      </w:r>
      <w:r w:rsidRPr="007E6F71">
        <w:rPr>
          <w:rFonts w:ascii="Arial" w:hAnsi="Arial" w:cs="Arial"/>
          <w:b/>
          <w:bCs/>
          <w:sz w:val="20"/>
          <w:szCs w:val="20"/>
        </w:rPr>
        <w:t>Volume 150,</w:t>
      </w:r>
      <w:r w:rsidRPr="007E6F71">
        <w:rPr>
          <w:rFonts w:ascii="Arial" w:hAnsi="Arial" w:cs="Arial"/>
          <w:b/>
          <w:bCs/>
          <w:sz w:val="20"/>
          <w:szCs w:val="20"/>
        </w:rPr>
        <w:t xml:space="preserve"> </w:t>
      </w:r>
      <w:r w:rsidRPr="007E6F71">
        <w:rPr>
          <w:rFonts w:ascii="Arial" w:hAnsi="Arial" w:cs="Arial"/>
          <w:b/>
          <w:bCs/>
          <w:sz w:val="20"/>
          <w:szCs w:val="20"/>
        </w:rPr>
        <w:t>2015,</w:t>
      </w:r>
      <w:r w:rsidRPr="007E6F71">
        <w:rPr>
          <w:rFonts w:ascii="Arial" w:hAnsi="Arial" w:cs="Arial"/>
          <w:b/>
          <w:bCs/>
          <w:sz w:val="20"/>
          <w:szCs w:val="20"/>
        </w:rPr>
        <w:t xml:space="preserve"> </w:t>
      </w:r>
      <w:r w:rsidRPr="007E6F71">
        <w:rPr>
          <w:rFonts w:ascii="Arial" w:hAnsi="Arial" w:cs="Arial"/>
          <w:b/>
          <w:bCs/>
          <w:sz w:val="20"/>
          <w:szCs w:val="20"/>
        </w:rPr>
        <w:t>Pages 409-452,</w:t>
      </w:r>
      <w:r w:rsidRPr="007E6F71">
        <w:rPr>
          <w:rFonts w:ascii="Arial" w:hAnsi="Arial" w:cs="Arial"/>
          <w:b/>
          <w:bCs/>
          <w:sz w:val="20"/>
          <w:szCs w:val="20"/>
        </w:rPr>
        <w:t xml:space="preserve"> </w:t>
      </w:r>
      <w:r w:rsidRPr="007E6F71">
        <w:rPr>
          <w:rFonts w:ascii="Arial" w:hAnsi="Arial" w:cs="Arial"/>
          <w:b/>
          <w:bCs/>
          <w:sz w:val="20"/>
          <w:szCs w:val="20"/>
        </w:rPr>
        <w:t>ISSN 0012-8252,</w:t>
      </w:r>
      <w:r w:rsidRPr="007E6F71">
        <w:rPr>
          <w:rFonts w:ascii="Arial" w:hAnsi="Arial" w:cs="Arial"/>
          <w:b/>
          <w:bCs/>
          <w:sz w:val="20"/>
          <w:szCs w:val="20"/>
        </w:rPr>
        <w:t xml:space="preserve"> </w:t>
      </w:r>
      <w:hyperlink r:id="rId11" w:history="1">
        <w:r w:rsidRPr="007E6F71">
          <w:rPr>
            <w:rStyle w:val="Hyperkobling"/>
            <w:rFonts w:ascii="Arial" w:hAnsi="Arial" w:cs="Arial"/>
            <w:b/>
            <w:bCs/>
            <w:color w:val="auto"/>
            <w:sz w:val="20"/>
            <w:szCs w:val="20"/>
            <w:u w:val="none"/>
          </w:rPr>
          <w:t>https://doi.org/10.1016/j.earscirev.2015.08.010</w:t>
        </w:r>
      </w:hyperlink>
      <w:r w:rsidRPr="007E6F71">
        <w:rPr>
          <w:rFonts w:ascii="Arial" w:hAnsi="Arial" w:cs="Arial"/>
          <w:b/>
          <w:bCs/>
          <w:sz w:val="20"/>
          <w:szCs w:val="20"/>
        </w:rPr>
        <w:t>.</w:t>
      </w:r>
      <w:r w:rsidRPr="007E6F71">
        <w:rPr>
          <w:rFonts w:ascii="Arial" w:hAnsi="Arial" w:cs="Arial"/>
          <w:b/>
          <w:bCs/>
          <w:sz w:val="20"/>
          <w:szCs w:val="20"/>
        </w:rPr>
        <w:t xml:space="preserve"> </w:t>
      </w:r>
      <w:r w:rsidRPr="007E6F71">
        <w:rPr>
          <w:rFonts w:ascii="Arial" w:hAnsi="Arial" w:cs="Arial"/>
          <w:b/>
          <w:bCs/>
          <w:sz w:val="20"/>
          <w:szCs w:val="20"/>
        </w:rPr>
        <w:t>(</w:t>
      </w:r>
      <w:hyperlink r:id="rId12" w:history="1">
        <w:r w:rsidR="0090234D" w:rsidRPr="00FF5D10">
          <w:rPr>
            <w:rStyle w:val="Hyperkobling"/>
            <w:rFonts w:ascii="Arial" w:hAnsi="Arial" w:cs="Arial"/>
            <w:b/>
            <w:bCs/>
            <w:sz w:val="20"/>
            <w:szCs w:val="20"/>
          </w:rPr>
          <w:t>https://www.sciencedirect.com/science/article/pii/S0012825215300349</w:t>
        </w:r>
      </w:hyperlink>
      <w:r w:rsidRPr="007E6F71">
        <w:rPr>
          <w:rFonts w:ascii="Arial" w:hAnsi="Arial" w:cs="Arial"/>
          <w:b/>
          <w:bCs/>
          <w:sz w:val="20"/>
          <w:szCs w:val="20"/>
        </w:rPr>
        <w:t>)</w:t>
      </w:r>
    </w:p>
    <w:p w14:paraId="46DFD96A" w14:textId="7A242F8D" w:rsidR="0090234D" w:rsidRDefault="0090234D" w:rsidP="007E6F71">
      <w:pPr>
        <w:pStyle w:val="Listeavsnitt"/>
        <w:numPr>
          <w:ilvl w:val="0"/>
          <w:numId w:val="1"/>
        </w:numPr>
        <w:rPr>
          <w:rFonts w:ascii="Arial" w:hAnsi="Arial" w:cs="Arial"/>
          <w:b/>
          <w:bCs/>
          <w:sz w:val="20"/>
          <w:szCs w:val="20"/>
        </w:rPr>
      </w:pPr>
      <w:r w:rsidRPr="0090234D">
        <w:rPr>
          <w:rFonts w:ascii="Arial" w:hAnsi="Arial" w:cs="Arial"/>
          <w:b/>
          <w:bCs/>
          <w:sz w:val="20"/>
          <w:szCs w:val="20"/>
        </w:rPr>
        <w:t>Katata, Genki &amp; Connolly, Ronan &amp; O'Neill, Peter. (2023). Evidence of Urban Blending in Homogenized Temperature Records in Japan and in the United States: Implications for the Reliability of Global Land Surface Air Temperature Data. Journal of Applied Meteorology and Climatology. 62. 10.1175/JAMC-D-22-0122.1.</w:t>
      </w:r>
    </w:p>
    <w:p w14:paraId="07DE6BF9" w14:textId="5C08B21B" w:rsidR="00DC077C" w:rsidRPr="007E6F71" w:rsidRDefault="00DC077C" w:rsidP="007E6F71">
      <w:pPr>
        <w:pStyle w:val="Listeavsnitt"/>
        <w:numPr>
          <w:ilvl w:val="0"/>
          <w:numId w:val="1"/>
        </w:numPr>
        <w:rPr>
          <w:rFonts w:ascii="Arial" w:hAnsi="Arial" w:cs="Arial"/>
          <w:b/>
          <w:bCs/>
          <w:sz w:val="20"/>
          <w:szCs w:val="20"/>
        </w:rPr>
      </w:pPr>
      <w:r w:rsidRPr="00DC077C">
        <w:rPr>
          <w:rFonts w:ascii="Arial" w:hAnsi="Arial" w:cs="Arial"/>
          <w:b/>
          <w:bCs/>
          <w:sz w:val="20"/>
          <w:szCs w:val="20"/>
        </w:rPr>
        <w:t>Soon, W.; Connolly, R.; Connolly, M.; Akasofu, S.-I.; Baliunas, S.; Berglund, J.; Bianchini, A.; Briggs, W.M.; Butler, C.J.; Cionco, R.G.; et al. The Detection and Attribution of Northern Hemisphere Land Surface Warming (1850–2018) in Terms of Human and Natural Factors: Challenges of Inadequate Data. Climate 2023, 11, 179. https://doi.org/10.3390/cli11090179</w:t>
      </w:r>
    </w:p>
    <w:sectPr w:rsidR="00DC077C" w:rsidRPr="007E6F7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860F97"/>
    <w:multiLevelType w:val="multilevel"/>
    <w:tmpl w:val="6C3C9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B14301"/>
    <w:multiLevelType w:val="hybridMultilevel"/>
    <w:tmpl w:val="962244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5F910F50"/>
    <w:multiLevelType w:val="multilevel"/>
    <w:tmpl w:val="23F4A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47097024">
    <w:abstractNumId w:val="1"/>
  </w:num>
  <w:num w:numId="2" w16cid:durableId="1108082890">
    <w:abstractNumId w:val="2"/>
  </w:num>
  <w:num w:numId="3" w16cid:durableId="1524977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52C"/>
    <w:rsid w:val="00013D94"/>
    <w:rsid w:val="000B4CC5"/>
    <w:rsid w:val="000D7C09"/>
    <w:rsid w:val="00100FBB"/>
    <w:rsid w:val="00165D84"/>
    <w:rsid w:val="00230A21"/>
    <w:rsid w:val="002629E5"/>
    <w:rsid w:val="002A2B64"/>
    <w:rsid w:val="003C2494"/>
    <w:rsid w:val="004003A7"/>
    <w:rsid w:val="00410999"/>
    <w:rsid w:val="00446B24"/>
    <w:rsid w:val="00477A07"/>
    <w:rsid w:val="004B1D09"/>
    <w:rsid w:val="0056079A"/>
    <w:rsid w:val="00562BC9"/>
    <w:rsid w:val="00647BD3"/>
    <w:rsid w:val="006661AC"/>
    <w:rsid w:val="00686D27"/>
    <w:rsid w:val="00696DCE"/>
    <w:rsid w:val="007329B6"/>
    <w:rsid w:val="0075659F"/>
    <w:rsid w:val="007900AC"/>
    <w:rsid w:val="007E6F71"/>
    <w:rsid w:val="00813EB7"/>
    <w:rsid w:val="00823730"/>
    <w:rsid w:val="00824BB2"/>
    <w:rsid w:val="00825D58"/>
    <w:rsid w:val="00887CE6"/>
    <w:rsid w:val="0090234D"/>
    <w:rsid w:val="00987DB8"/>
    <w:rsid w:val="009F7EEC"/>
    <w:rsid w:val="00AC3AB8"/>
    <w:rsid w:val="00B56367"/>
    <w:rsid w:val="00B633E9"/>
    <w:rsid w:val="00C3552C"/>
    <w:rsid w:val="00C52FEE"/>
    <w:rsid w:val="00D51C0F"/>
    <w:rsid w:val="00DA12CC"/>
    <w:rsid w:val="00DC077C"/>
    <w:rsid w:val="00EE10BE"/>
    <w:rsid w:val="00FB7375"/>
    <w:rsid w:val="00FF0B3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AA086"/>
  <w15:chartTrackingRefBased/>
  <w15:docId w15:val="{D813C3DB-8E7D-4305-96A1-57522E912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C355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C355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C3552C"/>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C3552C"/>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C3552C"/>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C3552C"/>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C3552C"/>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C3552C"/>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C3552C"/>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C3552C"/>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C3552C"/>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C3552C"/>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C3552C"/>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C3552C"/>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C3552C"/>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C3552C"/>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C3552C"/>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C3552C"/>
    <w:rPr>
      <w:rFonts w:eastAsiaTheme="majorEastAsia" w:cstheme="majorBidi"/>
      <w:color w:val="272727" w:themeColor="text1" w:themeTint="D8"/>
    </w:rPr>
  </w:style>
  <w:style w:type="paragraph" w:styleId="Tittel">
    <w:name w:val="Title"/>
    <w:basedOn w:val="Normal"/>
    <w:next w:val="Normal"/>
    <w:link w:val="TittelTegn"/>
    <w:uiPriority w:val="10"/>
    <w:qFormat/>
    <w:rsid w:val="00C355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C3552C"/>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C3552C"/>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C3552C"/>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C3552C"/>
    <w:pPr>
      <w:spacing w:before="160"/>
      <w:jc w:val="center"/>
    </w:pPr>
    <w:rPr>
      <w:i/>
      <w:iCs/>
      <w:color w:val="404040" w:themeColor="text1" w:themeTint="BF"/>
    </w:rPr>
  </w:style>
  <w:style w:type="character" w:customStyle="1" w:styleId="SitatTegn">
    <w:name w:val="Sitat Tegn"/>
    <w:basedOn w:val="Standardskriftforavsnitt"/>
    <w:link w:val="Sitat"/>
    <w:uiPriority w:val="29"/>
    <w:rsid w:val="00C3552C"/>
    <w:rPr>
      <w:i/>
      <w:iCs/>
      <w:color w:val="404040" w:themeColor="text1" w:themeTint="BF"/>
    </w:rPr>
  </w:style>
  <w:style w:type="paragraph" w:styleId="Listeavsnitt">
    <w:name w:val="List Paragraph"/>
    <w:basedOn w:val="Normal"/>
    <w:uiPriority w:val="34"/>
    <w:qFormat/>
    <w:rsid w:val="00C3552C"/>
    <w:pPr>
      <w:ind w:left="720"/>
      <w:contextualSpacing/>
    </w:pPr>
  </w:style>
  <w:style w:type="character" w:styleId="Sterkutheving">
    <w:name w:val="Intense Emphasis"/>
    <w:basedOn w:val="Standardskriftforavsnitt"/>
    <w:uiPriority w:val="21"/>
    <w:qFormat/>
    <w:rsid w:val="00C3552C"/>
    <w:rPr>
      <w:i/>
      <w:iCs/>
      <w:color w:val="0F4761" w:themeColor="accent1" w:themeShade="BF"/>
    </w:rPr>
  </w:style>
  <w:style w:type="paragraph" w:styleId="Sterktsitat">
    <w:name w:val="Intense Quote"/>
    <w:basedOn w:val="Normal"/>
    <w:next w:val="Normal"/>
    <w:link w:val="SterktsitatTegn"/>
    <w:uiPriority w:val="30"/>
    <w:qFormat/>
    <w:rsid w:val="00C355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C3552C"/>
    <w:rPr>
      <w:i/>
      <w:iCs/>
      <w:color w:val="0F4761" w:themeColor="accent1" w:themeShade="BF"/>
    </w:rPr>
  </w:style>
  <w:style w:type="character" w:styleId="Sterkreferanse">
    <w:name w:val="Intense Reference"/>
    <w:basedOn w:val="Standardskriftforavsnitt"/>
    <w:uiPriority w:val="32"/>
    <w:qFormat/>
    <w:rsid w:val="00C3552C"/>
    <w:rPr>
      <w:b/>
      <w:bCs/>
      <w:smallCaps/>
      <w:color w:val="0F4761" w:themeColor="accent1" w:themeShade="BF"/>
      <w:spacing w:val="5"/>
    </w:rPr>
  </w:style>
  <w:style w:type="paragraph" w:styleId="NormalWeb">
    <w:name w:val="Normal (Web)"/>
    <w:basedOn w:val="Normal"/>
    <w:uiPriority w:val="99"/>
    <w:semiHidden/>
    <w:unhideWhenUsed/>
    <w:rsid w:val="00C3552C"/>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styleId="Hyperkobling">
    <w:name w:val="Hyperlink"/>
    <w:basedOn w:val="Standardskriftforavsnitt"/>
    <w:uiPriority w:val="99"/>
    <w:unhideWhenUsed/>
    <w:rsid w:val="007E6F71"/>
    <w:rPr>
      <w:color w:val="467886" w:themeColor="hyperlink"/>
      <w:u w:val="single"/>
    </w:rPr>
  </w:style>
  <w:style w:type="character" w:styleId="Ulstomtale">
    <w:name w:val="Unresolved Mention"/>
    <w:basedOn w:val="Standardskriftforavsnitt"/>
    <w:uiPriority w:val="99"/>
    <w:semiHidden/>
    <w:unhideWhenUsed/>
    <w:rsid w:val="007E6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858467">
      <w:bodyDiv w:val="1"/>
      <w:marLeft w:val="0"/>
      <w:marRight w:val="0"/>
      <w:marTop w:val="0"/>
      <w:marBottom w:val="0"/>
      <w:divBdr>
        <w:top w:val="none" w:sz="0" w:space="0" w:color="auto"/>
        <w:left w:val="none" w:sz="0" w:space="0" w:color="auto"/>
        <w:bottom w:val="none" w:sz="0" w:space="0" w:color="auto"/>
        <w:right w:val="none" w:sz="0" w:space="0" w:color="auto"/>
      </w:divBdr>
    </w:div>
    <w:div w:id="709495739">
      <w:bodyDiv w:val="1"/>
      <w:marLeft w:val="0"/>
      <w:marRight w:val="0"/>
      <w:marTop w:val="0"/>
      <w:marBottom w:val="0"/>
      <w:divBdr>
        <w:top w:val="none" w:sz="0" w:space="0" w:color="auto"/>
        <w:left w:val="none" w:sz="0" w:space="0" w:color="auto"/>
        <w:bottom w:val="none" w:sz="0" w:space="0" w:color="auto"/>
        <w:right w:val="none" w:sz="0" w:space="0" w:color="auto"/>
      </w:divBdr>
    </w:div>
    <w:div w:id="927616447">
      <w:bodyDiv w:val="1"/>
      <w:marLeft w:val="0"/>
      <w:marRight w:val="0"/>
      <w:marTop w:val="0"/>
      <w:marBottom w:val="0"/>
      <w:divBdr>
        <w:top w:val="none" w:sz="0" w:space="0" w:color="auto"/>
        <w:left w:val="none" w:sz="0" w:space="0" w:color="auto"/>
        <w:bottom w:val="none" w:sz="0" w:space="0" w:color="auto"/>
        <w:right w:val="none" w:sz="0" w:space="0" w:color="auto"/>
      </w:divBdr>
    </w:div>
    <w:div w:id="1064068137">
      <w:bodyDiv w:val="1"/>
      <w:marLeft w:val="0"/>
      <w:marRight w:val="0"/>
      <w:marTop w:val="0"/>
      <w:marBottom w:val="0"/>
      <w:divBdr>
        <w:top w:val="none" w:sz="0" w:space="0" w:color="auto"/>
        <w:left w:val="none" w:sz="0" w:space="0" w:color="auto"/>
        <w:bottom w:val="none" w:sz="0" w:space="0" w:color="auto"/>
        <w:right w:val="none" w:sz="0" w:space="0" w:color="auto"/>
      </w:divBdr>
    </w:div>
    <w:div w:id="1134450258">
      <w:bodyDiv w:val="1"/>
      <w:marLeft w:val="0"/>
      <w:marRight w:val="0"/>
      <w:marTop w:val="0"/>
      <w:marBottom w:val="0"/>
      <w:divBdr>
        <w:top w:val="none" w:sz="0" w:space="0" w:color="auto"/>
        <w:left w:val="none" w:sz="0" w:space="0" w:color="auto"/>
        <w:bottom w:val="none" w:sz="0" w:space="0" w:color="auto"/>
        <w:right w:val="none" w:sz="0" w:space="0" w:color="auto"/>
      </w:divBdr>
    </w:div>
    <w:div w:id="1157502028">
      <w:bodyDiv w:val="1"/>
      <w:marLeft w:val="0"/>
      <w:marRight w:val="0"/>
      <w:marTop w:val="0"/>
      <w:marBottom w:val="0"/>
      <w:divBdr>
        <w:top w:val="none" w:sz="0" w:space="0" w:color="auto"/>
        <w:left w:val="none" w:sz="0" w:space="0" w:color="auto"/>
        <w:bottom w:val="none" w:sz="0" w:space="0" w:color="auto"/>
        <w:right w:val="none" w:sz="0" w:space="0" w:color="auto"/>
      </w:divBdr>
    </w:div>
    <w:div w:id="1538422957">
      <w:bodyDiv w:val="1"/>
      <w:marLeft w:val="0"/>
      <w:marRight w:val="0"/>
      <w:marTop w:val="0"/>
      <w:marBottom w:val="0"/>
      <w:divBdr>
        <w:top w:val="none" w:sz="0" w:space="0" w:color="auto"/>
        <w:left w:val="none" w:sz="0" w:space="0" w:color="auto"/>
        <w:bottom w:val="none" w:sz="0" w:space="0" w:color="auto"/>
        <w:right w:val="none" w:sz="0" w:space="0" w:color="auto"/>
      </w:divBdr>
    </w:div>
    <w:div w:id="1561087431">
      <w:bodyDiv w:val="1"/>
      <w:marLeft w:val="0"/>
      <w:marRight w:val="0"/>
      <w:marTop w:val="0"/>
      <w:marBottom w:val="0"/>
      <w:divBdr>
        <w:top w:val="none" w:sz="0" w:space="0" w:color="auto"/>
        <w:left w:val="none" w:sz="0" w:space="0" w:color="auto"/>
        <w:bottom w:val="none" w:sz="0" w:space="0" w:color="auto"/>
        <w:right w:val="none" w:sz="0" w:space="0" w:color="auto"/>
      </w:divBdr>
    </w:div>
    <w:div w:id="1746296110">
      <w:bodyDiv w:val="1"/>
      <w:marLeft w:val="0"/>
      <w:marRight w:val="0"/>
      <w:marTop w:val="0"/>
      <w:marBottom w:val="0"/>
      <w:divBdr>
        <w:top w:val="none" w:sz="0" w:space="0" w:color="auto"/>
        <w:left w:val="none" w:sz="0" w:space="0" w:color="auto"/>
        <w:bottom w:val="none" w:sz="0" w:space="0" w:color="auto"/>
        <w:right w:val="none" w:sz="0" w:space="0" w:color="auto"/>
      </w:divBdr>
    </w:div>
    <w:div w:id="1747068274">
      <w:bodyDiv w:val="1"/>
      <w:marLeft w:val="0"/>
      <w:marRight w:val="0"/>
      <w:marTop w:val="0"/>
      <w:marBottom w:val="0"/>
      <w:divBdr>
        <w:top w:val="none" w:sz="0" w:space="0" w:color="auto"/>
        <w:left w:val="none" w:sz="0" w:space="0" w:color="auto"/>
        <w:bottom w:val="none" w:sz="0" w:space="0" w:color="auto"/>
        <w:right w:val="none" w:sz="0" w:space="0" w:color="auto"/>
      </w:divBdr>
    </w:div>
    <w:div w:id="2112553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sciencedirect.com/science/article/pii/S001282521530034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016/j.earscirev.2015.08.010"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315</TotalTime>
  <Pages>10</Pages>
  <Words>1936</Words>
  <Characters>10267</Characters>
  <Application>Microsoft Office Word</Application>
  <DocSecurity>0</DocSecurity>
  <Lines>85</Lines>
  <Paragraphs>24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31</cp:revision>
  <dcterms:created xsi:type="dcterms:W3CDTF">2024-06-27T15:02:00Z</dcterms:created>
  <dcterms:modified xsi:type="dcterms:W3CDTF">2024-06-27T20:18:00Z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2024-06-27T15:35:53Z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efff85ce-5bad-4404-a127-cbdad32468e8</vt:lpwstr>
  </property>
  <property fmtid="{D5CDD505-2E9C-101B-9397-08002B2CF9AE}" pid="8" name="MSIP_Label_593ecc0f-ccb9-4361-8333-eab9c279fcaa_ContentBits">
    <vt:lpwstr>0</vt:lpwstr>
  </property>
</Properties>
</file>