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00BC11" w14:textId="27FFE717" w:rsidR="006C2C1C" w:rsidRPr="00E842B6" w:rsidRDefault="007C5636" w:rsidP="00E842B6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E842B6">
        <w:rPr>
          <w:rFonts w:ascii="Arial" w:hAnsi="Arial" w:cs="Arial"/>
          <w:b/>
          <w:bCs/>
          <w:sz w:val="32"/>
          <w:szCs w:val="32"/>
          <w:u w:val="single"/>
        </w:rPr>
        <w:t>P</w:t>
      </w:r>
      <w:r w:rsidR="00D13D42" w:rsidRPr="00E842B6">
        <w:rPr>
          <w:rFonts w:ascii="Arial" w:hAnsi="Arial" w:cs="Arial"/>
          <w:b/>
          <w:bCs/>
          <w:sz w:val="32"/>
          <w:szCs w:val="32"/>
          <w:u w:val="single"/>
        </w:rPr>
        <w:t>last i havene øker, men bevis</w:t>
      </w:r>
      <w:r w:rsidRPr="00E842B6">
        <w:rPr>
          <w:rFonts w:ascii="Arial" w:hAnsi="Arial" w:cs="Arial"/>
          <w:b/>
          <w:bCs/>
          <w:sz w:val="32"/>
          <w:szCs w:val="32"/>
          <w:u w:val="single"/>
        </w:rPr>
        <w:t>ene</w:t>
      </w:r>
      <w:r w:rsidR="00D13D42" w:rsidRPr="00E842B6">
        <w:rPr>
          <w:rFonts w:ascii="Arial" w:hAnsi="Arial" w:cs="Arial"/>
          <w:b/>
          <w:bCs/>
          <w:sz w:val="32"/>
          <w:szCs w:val="32"/>
          <w:u w:val="single"/>
        </w:rPr>
        <w:t xml:space="preserve"> på skade er overraskende svak</w:t>
      </w:r>
      <w:r w:rsidRPr="00E842B6">
        <w:rPr>
          <w:rFonts w:ascii="Arial" w:hAnsi="Arial" w:cs="Arial"/>
          <w:b/>
          <w:bCs/>
          <w:sz w:val="32"/>
          <w:szCs w:val="32"/>
          <w:u w:val="single"/>
        </w:rPr>
        <w:t>e</w:t>
      </w:r>
      <w:r w:rsidR="00D13D42" w:rsidRPr="00E842B6">
        <w:rPr>
          <w:rFonts w:ascii="Arial" w:hAnsi="Arial" w:cs="Arial"/>
          <w:b/>
          <w:bCs/>
          <w:sz w:val="32"/>
          <w:szCs w:val="32"/>
          <w:u w:val="single"/>
        </w:rPr>
        <w:t>.</w:t>
      </w:r>
    </w:p>
    <w:p w14:paraId="03EC2B39" w14:textId="1F511AF3" w:rsidR="00AB65F4" w:rsidRPr="00E842B6" w:rsidRDefault="00D13D42" w:rsidP="00E842B6">
      <w:pPr>
        <w:rPr>
          <w:rFonts w:ascii="Arial" w:hAnsi="Arial" w:cs="Arial"/>
          <w:b/>
          <w:bCs/>
          <w:sz w:val="24"/>
          <w:szCs w:val="24"/>
        </w:rPr>
      </w:pPr>
      <w:r w:rsidRPr="00E842B6">
        <w:rPr>
          <w:rFonts w:ascii="Arial" w:hAnsi="Arial" w:cs="Arial"/>
          <w:b/>
          <w:bCs/>
          <w:sz w:val="24"/>
          <w:szCs w:val="24"/>
        </w:rPr>
        <w:t xml:space="preserve">Ted Henry er professor i miljøtoksikologi og Ana </w:t>
      </w:r>
      <w:proofErr w:type="spellStart"/>
      <w:r w:rsidRPr="00E842B6">
        <w:rPr>
          <w:rFonts w:ascii="Arial" w:hAnsi="Arial" w:cs="Arial"/>
          <w:b/>
          <w:bCs/>
          <w:sz w:val="24"/>
          <w:szCs w:val="24"/>
        </w:rPr>
        <w:t>Catarino</w:t>
      </w:r>
      <w:proofErr w:type="spellEnd"/>
      <w:r w:rsidRPr="00E842B6">
        <w:rPr>
          <w:rFonts w:ascii="Arial" w:hAnsi="Arial" w:cs="Arial"/>
          <w:b/>
          <w:bCs/>
          <w:sz w:val="24"/>
          <w:szCs w:val="24"/>
        </w:rPr>
        <w:t xml:space="preserve"> er NERC-forskningsassistent ved </w:t>
      </w:r>
      <w:proofErr w:type="spellStart"/>
      <w:r w:rsidRPr="00E842B6">
        <w:rPr>
          <w:rFonts w:ascii="Arial" w:hAnsi="Arial" w:cs="Arial"/>
          <w:b/>
          <w:bCs/>
          <w:sz w:val="24"/>
          <w:szCs w:val="24"/>
        </w:rPr>
        <w:t>Heriot</w:t>
      </w:r>
      <w:proofErr w:type="spellEnd"/>
      <w:r w:rsidRPr="00E842B6">
        <w:rPr>
          <w:rFonts w:ascii="Arial" w:hAnsi="Arial" w:cs="Arial"/>
          <w:b/>
          <w:bCs/>
          <w:sz w:val="24"/>
          <w:szCs w:val="24"/>
        </w:rPr>
        <w:t xml:space="preserve">-Watt </w:t>
      </w:r>
      <w:proofErr w:type="spellStart"/>
      <w:r w:rsidRPr="00E842B6">
        <w:rPr>
          <w:rFonts w:ascii="Arial" w:hAnsi="Arial" w:cs="Arial"/>
          <w:b/>
          <w:bCs/>
          <w:sz w:val="24"/>
          <w:szCs w:val="24"/>
        </w:rPr>
        <w:t>University</w:t>
      </w:r>
      <w:proofErr w:type="spellEnd"/>
      <w:r w:rsidR="007C5636" w:rsidRPr="00E842B6">
        <w:rPr>
          <w:rFonts w:ascii="Arial" w:hAnsi="Arial" w:cs="Arial"/>
          <w:b/>
          <w:bCs/>
          <w:sz w:val="24"/>
          <w:szCs w:val="24"/>
        </w:rPr>
        <w:t>.</w:t>
      </w:r>
    </w:p>
    <w:p w14:paraId="1D5D2F0F" w14:textId="6EF57A45" w:rsidR="00AB65F4" w:rsidRPr="00E842B6" w:rsidRDefault="00AB65F4" w:rsidP="00E842B6">
      <w:pPr>
        <w:rPr>
          <w:rFonts w:ascii="Arial" w:hAnsi="Arial" w:cs="Arial"/>
          <w:b/>
          <w:bCs/>
          <w:sz w:val="24"/>
          <w:szCs w:val="24"/>
        </w:rPr>
      </w:pPr>
      <w:r w:rsidRPr="00E842B6">
        <w:rPr>
          <w:rFonts w:ascii="Arial" w:hAnsi="Arial" w:cs="Arial"/>
          <w:b/>
          <w:bCs/>
          <w:sz w:val="24"/>
          <w:szCs w:val="24"/>
        </w:rPr>
        <w:t>Publisert den 26. </w:t>
      </w:r>
      <w:hyperlink r:id="rId5" w:tgtFrame="_blank" w:history="1">
        <w:r w:rsidRPr="00E842B6">
          <w:rPr>
            <w:rStyle w:val="Hyperkobling"/>
            <w:rFonts w:ascii="Arial" w:hAnsi="Arial" w:cs="Arial"/>
            <w:b/>
            <w:bCs/>
            <w:color w:val="auto"/>
            <w:sz w:val="24"/>
            <w:szCs w:val="24"/>
            <w:u w:val="none"/>
          </w:rPr>
          <w:t>mars 2018</w:t>
        </w:r>
      </w:hyperlink>
      <w:r w:rsidRPr="00E842B6">
        <w:rPr>
          <w:rFonts w:ascii="Arial" w:hAnsi="Arial" w:cs="Arial"/>
          <w:b/>
          <w:bCs/>
          <w:sz w:val="24"/>
          <w:szCs w:val="24"/>
        </w:rPr>
        <w:t xml:space="preserve"> i The </w:t>
      </w:r>
      <w:proofErr w:type="spellStart"/>
      <w:r w:rsidRPr="00E842B6">
        <w:rPr>
          <w:rFonts w:ascii="Arial" w:hAnsi="Arial" w:cs="Arial"/>
          <w:b/>
          <w:bCs/>
          <w:sz w:val="24"/>
          <w:szCs w:val="24"/>
        </w:rPr>
        <w:t>Conversation</w:t>
      </w:r>
      <w:proofErr w:type="spellEnd"/>
    </w:p>
    <w:p w14:paraId="48FCF13B" w14:textId="77777777" w:rsidR="008A1FEC" w:rsidRDefault="008A1FEC" w:rsidP="007C5636">
      <w:pPr>
        <w:pStyle w:val="Ingenmellomrom"/>
      </w:pPr>
    </w:p>
    <w:tbl>
      <w:tblPr>
        <w:tblStyle w:val="Tabellrutenett"/>
        <w:tblW w:w="11624" w:type="dxa"/>
        <w:tblInd w:w="-1168" w:type="dxa"/>
        <w:tblLook w:val="04A0" w:firstRow="1" w:lastRow="0" w:firstColumn="1" w:lastColumn="0" w:noHBand="0" w:noVBand="1"/>
      </w:tblPr>
      <w:tblGrid>
        <w:gridCol w:w="2296"/>
        <w:gridCol w:w="9328"/>
      </w:tblGrid>
      <w:tr w:rsidR="00561C99" w14:paraId="48809A7F" w14:textId="77777777" w:rsidTr="00B819EC">
        <w:tc>
          <w:tcPr>
            <w:tcW w:w="2269" w:type="dxa"/>
          </w:tcPr>
          <w:p w14:paraId="7132564D" w14:textId="33E53EE5" w:rsidR="008A1FEC" w:rsidRDefault="00B819EC" w:rsidP="007C5636">
            <w:pPr>
              <w:pStyle w:val="Ingenmellomrom"/>
              <w:rPr>
                <w:rFonts w:ascii="Arial" w:hAnsi="Arial" w:cs="Arial"/>
                <w:b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/>
                <w:noProof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4C697873" wp14:editId="4D2C1A63">
                  <wp:extent cx="1295400" cy="1295400"/>
                  <wp:effectExtent l="0" t="0" r="0" b="0"/>
                  <wp:docPr id="811403025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16E1F853" w14:textId="74EB167A" w:rsidR="00B819EC" w:rsidRPr="00561C99" w:rsidRDefault="00000000" w:rsidP="00561C99">
            <w:pPr>
              <w:pStyle w:val="Ingenmellomrom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hyperlink r:id="rId7" w:tgtFrame="_blank" w:history="1"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Professor Theodore (Ted) B. Henry er en fremstående forsker innen miljøtoksikologi</w:t>
              </w:r>
            </w:hyperlink>
            <w:r w:rsidR="00B819EC"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. </w:t>
            </w:r>
            <w:hyperlink r:id="rId8" w:tgtFrame="_blank" w:history="1"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Han er professor ved Institutt for livs- og jordvitenskap ved </w:t>
              </w:r>
              <w:proofErr w:type="spellStart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Heriot</w:t>
              </w:r>
              <w:proofErr w:type="spellEnd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-Watt </w:t>
              </w:r>
              <w:proofErr w:type="spellStart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University</w:t>
              </w:r>
              <w:proofErr w:type="spellEnd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 (HWU) i Edinburgh, Skottland</w:t>
              </w:r>
            </w:hyperlink>
            <w:hyperlink r:id="rId9" w:tgtFrame="_blank" w:history="1"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1</w:t>
              </w:r>
            </w:hyperlink>
            <w:r w:rsidR="00B819EC"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. </w:t>
            </w:r>
            <w:hyperlink r:id="rId10" w:tgtFrame="_blank" w:history="1"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I tillegg er han adjungerende professor ved Institutt for landbruksvitenskap ved </w:t>
              </w:r>
              <w:proofErr w:type="spellStart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University</w:t>
              </w:r>
              <w:proofErr w:type="spellEnd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 </w:t>
              </w:r>
              <w:proofErr w:type="spellStart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of</w:t>
              </w:r>
              <w:proofErr w:type="spellEnd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 Tennessee i Knoxville, TN, USA, og besøkende professor ved </w:t>
              </w:r>
              <w:proofErr w:type="spellStart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Departamento</w:t>
              </w:r>
              <w:proofErr w:type="spellEnd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 de </w:t>
              </w:r>
              <w:proofErr w:type="spellStart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Química</w:t>
              </w:r>
              <w:proofErr w:type="spellEnd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 </w:t>
              </w:r>
              <w:proofErr w:type="spellStart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Analítica</w:t>
              </w:r>
              <w:proofErr w:type="spellEnd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, </w:t>
              </w:r>
              <w:proofErr w:type="spellStart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Instituto</w:t>
              </w:r>
              <w:proofErr w:type="spellEnd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 de </w:t>
              </w:r>
              <w:proofErr w:type="spellStart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Química</w:t>
              </w:r>
              <w:proofErr w:type="spellEnd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, </w:t>
              </w:r>
              <w:proofErr w:type="spellStart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Universidade</w:t>
              </w:r>
              <w:proofErr w:type="spellEnd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 de Campinas (UNICAMP), Campinas, Brasil</w:t>
              </w:r>
            </w:hyperlink>
            <w:r w:rsidR="00B819EC"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.</w:t>
            </w:r>
          </w:p>
          <w:p w14:paraId="76003388" w14:textId="2752CEB8" w:rsidR="00B819EC" w:rsidRPr="00561C99" w:rsidRDefault="00000000" w:rsidP="00561C99">
            <w:pPr>
              <w:pStyle w:val="Ingenmellomrom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hyperlink r:id="rId11" w:history="1"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Professor Henry har en imponerende bakgrunn innen innovativ undervisning, akademisk ledelse og banebrytende forskning innen miljøvitenskap og toksikologi, spesielt i tropiske økosystemer</w:t>
              </w:r>
            </w:hyperlink>
            <w:r w:rsidR="00B819EC"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. </w:t>
            </w:r>
            <w:hyperlink r:id="rId12" w:tgtFrame="_blank" w:history="1"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Han har også tjent HWU som nestleder for HWU Malaysia; som nestledende dekan og senere som dekan for School </w:t>
              </w:r>
              <w:proofErr w:type="spellStart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of</w:t>
              </w:r>
              <w:proofErr w:type="spellEnd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 Energy, </w:t>
              </w:r>
              <w:proofErr w:type="spellStart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Geoscience</w:t>
              </w:r>
              <w:proofErr w:type="spellEnd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, </w:t>
              </w:r>
              <w:proofErr w:type="spellStart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Infrastructure</w:t>
              </w:r>
              <w:proofErr w:type="spellEnd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 and </w:t>
              </w:r>
              <w:proofErr w:type="spellStart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Society</w:t>
              </w:r>
              <w:proofErr w:type="spellEnd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 (EGIS); som leder av EGIS Athena SWAN-programmet; og leder av 2021 Research </w:t>
              </w:r>
              <w:proofErr w:type="spellStart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Excellence</w:t>
              </w:r>
              <w:proofErr w:type="spellEnd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 Framework (REF) Unit </w:t>
              </w:r>
              <w:proofErr w:type="spellStart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of</w:t>
              </w:r>
              <w:proofErr w:type="spellEnd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 </w:t>
              </w:r>
              <w:proofErr w:type="spellStart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Assessment</w:t>
              </w:r>
              <w:proofErr w:type="spellEnd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 7 (Earth Systems and Environment)</w:t>
              </w:r>
            </w:hyperlink>
            <w:r w:rsidR="00B819EC"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.</w:t>
            </w:r>
          </w:p>
          <w:p w14:paraId="00C5EF22" w14:textId="154230B2" w:rsidR="00B819EC" w:rsidRPr="00561C99" w:rsidRDefault="00000000" w:rsidP="00561C99">
            <w:pPr>
              <w:pStyle w:val="Ingenmellomrom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hyperlink r:id="rId13" w:tgtFrame="_blank" w:history="1"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Hans forskningsinteresser innen ACES er i tråd med utviklingen av bærekraftig kjøling og kjølekjeder for fiskeri (akvakultur og håndverksfiskeri) fra produsent til forbruker, og skaper sirkulære økonomier for plast innen disse systemene</w:t>
              </w:r>
            </w:hyperlink>
            <w:r w:rsidR="00B819EC"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. </w:t>
            </w:r>
            <w:hyperlink r:id="rId14" w:history="1"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Han er direktør for HWU ENABLE </w:t>
              </w:r>
              <w:proofErr w:type="spellStart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Scholarship</w:t>
              </w:r>
              <w:proofErr w:type="spellEnd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 Program designet for å forbedre evnen til samfunn innen fremvoksende økonomier (for tiden: &gt;40 stipendiater i Afrika) til å håndtere FNs </w:t>
              </w:r>
              <w:proofErr w:type="spellStart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bærekraftsmål</w:t>
              </w:r>
              <w:proofErr w:type="spellEnd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 (UN-</w:t>
              </w:r>
              <w:proofErr w:type="spellStart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SDGs</w:t>
              </w:r>
              <w:proofErr w:type="spellEnd"/>
              <w:r w:rsidR="00B819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)</w:t>
              </w:r>
            </w:hyperlink>
            <w:r w:rsidR="00B819EC"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.</w:t>
            </w:r>
          </w:p>
          <w:p w14:paraId="3325B43F" w14:textId="5562DFAF" w:rsidR="008A1FEC" w:rsidRPr="00561C99" w:rsidRDefault="00B819EC" w:rsidP="00561C99">
            <w:pPr>
              <w:pStyle w:val="Ingenmellomrom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Professor Henry har en Bachelor </w:t>
            </w:r>
            <w:proofErr w:type="spellStart"/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of</w:t>
            </w:r>
            <w:proofErr w:type="spellEnd"/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Arts (1992) i akvatisk biologi fra </w:t>
            </w:r>
            <w:proofErr w:type="spellStart"/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University</w:t>
            </w:r>
            <w:proofErr w:type="spellEnd"/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of</w:t>
            </w:r>
            <w:proofErr w:type="spellEnd"/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California Santa Barbara, og jobbet deretter som fiskeriutvidelses-/landdistriktsutviklingsagent i </w:t>
            </w:r>
            <w:proofErr w:type="spellStart"/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Akebou</w:t>
            </w:r>
            <w:proofErr w:type="spellEnd"/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-regionen i Togo Vest-Afrika som en U.S. </w:t>
            </w:r>
            <w:hyperlink r:id="rId15" w:history="1">
              <w:r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Peace Corps-volontør (1992-1994)</w:t>
              </w:r>
            </w:hyperlink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.</w:t>
            </w:r>
          </w:p>
        </w:tc>
      </w:tr>
      <w:tr w:rsidR="00561C99" w14:paraId="0A035E7D" w14:textId="77777777" w:rsidTr="00B819EC">
        <w:tc>
          <w:tcPr>
            <w:tcW w:w="2269" w:type="dxa"/>
          </w:tcPr>
          <w:p w14:paraId="08B3CA2A" w14:textId="236E8B17" w:rsidR="008A1FEC" w:rsidRDefault="00561C99" w:rsidP="007C5636">
            <w:pPr>
              <w:pStyle w:val="Ingenmellomrom"/>
              <w:rPr>
                <w:rFonts w:ascii="Arial" w:hAnsi="Arial" w:cs="Arial"/>
                <w:b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/>
                <w:noProof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5AB0DFE9" wp14:editId="33A1E27A">
                  <wp:extent cx="1289050" cy="1289050"/>
                  <wp:effectExtent l="0" t="0" r="6350" b="6350"/>
                  <wp:docPr id="768126074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289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4A1B7122" w14:textId="77777777" w:rsidR="00561C99" w:rsidRPr="00561C99" w:rsidRDefault="00000000" w:rsidP="00561C99">
            <w:pPr>
              <w:pStyle w:val="Ingenmellomrom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hyperlink r:id="rId17" w:tgtFrame="_blank" w:history="1">
              <w:r w:rsidR="00561C99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Dr. Ana I. </w:t>
              </w:r>
              <w:proofErr w:type="spellStart"/>
              <w:r w:rsidR="00561C99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Catarino</w:t>
              </w:r>
              <w:proofErr w:type="spellEnd"/>
              <w:r w:rsidR="00561C99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 er en forskningsassistent ved Institutt for livs- og jordvitenskap ved </w:t>
              </w:r>
              <w:proofErr w:type="spellStart"/>
              <w:r w:rsidR="00561C99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Heriot</w:t>
              </w:r>
              <w:proofErr w:type="spellEnd"/>
              <w:r w:rsidR="00561C99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-Watt </w:t>
              </w:r>
              <w:proofErr w:type="spellStart"/>
              <w:r w:rsidR="00561C99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University</w:t>
              </w:r>
              <w:proofErr w:type="spellEnd"/>
              <w:r w:rsidR="00561C99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 i Edinburgh, Storbritannia</w:t>
              </w:r>
            </w:hyperlink>
            <w:r w:rsidR="00561C99"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. </w:t>
            </w:r>
            <w:hyperlink r:id="rId18" w:tgtFrame="_blank" w:history="1">
              <w:r w:rsidR="00561C99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Hun jobber for tiden med økotoksikologiske effekter av mikro- og nanoplastikk på akvatiske organismer</w:t>
              </w:r>
            </w:hyperlink>
            <w:r w:rsidR="00561C99"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. </w:t>
            </w:r>
            <w:hyperlink r:id="rId19" w:tgtFrame="_blank" w:history="1">
              <w:r w:rsidR="00561C99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Hun er prosjektleder i Skottland for Native Scientist, et nettverk av internasjonale forskere som fremmer tospråklighet gjennom vitenskapsformidling</w:t>
              </w:r>
            </w:hyperlink>
            <w:r w:rsidR="00561C99"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.</w:t>
            </w:r>
          </w:p>
          <w:p w14:paraId="1C71DFEB" w14:textId="0B7CB43E" w:rsidR="00561C99" w:rsidRPr="00561C99" w:rsidRDefault="00561C99" w:rsidP="00561C99">
            <w:pPr>
              <w:pStyle w:val="Ingenmellomrom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I tillegg til hennes forskning på </w:t>
            </w:r>
            <w:proofErr w:type="spellStart"/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Heriot</w:t>
            </w:r>
            <w:proofErr w:type="spellEnd"/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-Watt </w:t>
            </w:r>
            <w:proofErr w:type="spellStart"/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University</w:t>
            </w:r>
            <w:proofErr w:type="spellEnd"/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, har Dr. </w:t>
            </w:r>
            <w:proofErr w:type="spellStart"/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fldChar w:fldCharType="begin"/>
            </w:r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instrText>HYPERLINK "https://theconversation.com/profiles/ana-catarino-455431" \t "_blank"</w:instrText>
            </w:r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r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Pr="00561C99">
              <w:rPr>
                <w:rStyle w:val="Hyperkobling"/>
                <w:rFonts w:ascii="Arial" w:hAnsi="Arial" w:cs="Arial"/>
                <w:b/>
                <w:bCs/>
                <w:color w:val="0070C0"/>
                <w:sz w:val="20"/>
                <w:szCs w:val="20"/>
                <w:u w:val="none"/>
              </w:rPr>
              <w:t>Catarino</w:t>
            </w:r>
            <w:proofErr w:type="spellEnd"/>
            <w:r w:rsidRPr="00561C99">
              <w:rPr>
                <w:rStyle w:val="Hyperkobling"/>
                <w:rFonts w:ascii="Arial" w:hAnsi="Arial" w:cs="Arial"/>
                <w:b/>
                <w:bCs/>
                <w:color w:val="0070C0"/>
                <w:sz w:val="20"/>
                <w:szCs w:val="20"/>
                <w:u w:val="none"/>
              </w:rPr>
              <w:t xml:space="preserve"> tidligere jobbet som vitenskapskommunikasjonskonsulent hos </w:t>
            </w:r>
            <w:proofErr w:type="spellStart"/>
            <w:r w:rsidRPr="00561C99">
              <w:rPr>
                <w:rStyle w:val="Hyperkobling"/>
                <w:rFonts w:ascii="Arial" w:hAnsi="Arial" w:cs="Arial"/>
                <w:b/>
                <w:bCs/>
                <w:color w:val="0070C0"/>
                <w:sz w:val="20"/>
                <w:szCs w:val="20"/>
                <w:u w:val="none"/>
              </w:rPr>
              <w:t>Sustainability</w:t>
            </w:r>
            <w:proofErr w:type="spellEnd"/>
            <w:r w:rsidRPr="00561C99">
              <w:rPr>
                <w:rStyle w:val="Hyperkobling"/>
                <w:rFonts w:ascii="Arial" w:hAnsi="Arial" w:cs="Arial"/>
                <w:b/>
                <w:bCs/>
                <w:color w:val="0070C0"/>
                <w:sz w:val="20"/>
                <w:szCs w:val="20"/>
                <w:u w:val="none"/>
              </w:rPr>
              <w:t xml:space="preserve"> </w:t>
            </w:r>
            <w:proofErr w:type="spellStart"/>
            <w:r w:rsidRPr="00561C99">
              <w:rPr>
                <w:rStyle w:val="Hyperkobling"/>
                <w:rFonts w:ascii="Arial" w:hAnsi="Arial" w:cs="Arial"/>
                <w:b/>
                <w:bCs/>
                <w:color w:val="0070C0"/>
                <w:sz w:val="20"/>
                <w:szCs w:val="20"/>
                <w:u w:val="none"/>
              </w:rPr>
              <w:t>Consult</w:t>
            </w:r>
            <w:proofErr w:type="spellEnd"/>
            <w:r w:rsidRPr="00561C99">
              <w:rPr>
                <w:rStyle w:val="Hyperkobling"/>
                <w:rFonts w:ascii="Arial" w:hAnsi="Arial" w:cs="Arial"/>
                <w:b/>
                <w:bCs/>
                <w:color w:val="0070C0"/>
                <w:sz w:val="20"/>
                <w:szCs w:val="20"/>
                <w:u w:val="none"/>
              </w:rPr>
              <w:t xml:space="preserve"> i Brussel, Belgia</w:t>
            </w:r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fldChar w:fldCharType="end"/>
            </w:r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. </w:t>
            </w:r>
            <w:hyperlink r:id="rId20" w:history="1">
              <w:r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Hun er lidenskapelig opptatt av fjellvandring og snakker fire språk flytende</w:t>
              </w:r>
            </w:hyperlink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.</w:t>
            </w:r>
          </w:p>
          <w:p w14:paraId="745F606E" w14:textId="5D028487" w:rsidR="008A1FEC" w:rsidRPr="00561C99" w:rsidRDefault="00561C99" w:rsidP="00561C99">
            <w:pPr>
              <w:pStyle w:val="Ingenmellomrom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Dr. </w:t>
            </w:r>
            <w:proofErr w:type="spellStart"/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fldChar w:fldCharType="begin"/>
            </w:r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instrText>HYPERLINK "https://scholar.google.com/citations?user=qUPtd1sAAAAJ" \t "_blank"</w:instrText>
            </w:r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r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Pr="00561C99">
              <w:rPr>
                <w:rStyle w:val="Hyperkobling"/>
                <w:rFonts w:ascii="Arial" w:hAnsi="Arial" w:cs="Arial"/>
                <w:b/>
                <w:bCs/>
                <w:color w:val="0070C0"/>
                <w:sz w:val="20"/>
                <w:szCs w:val="20"/>
                <w:u w:val="none"/>
              </w:rPr>
              <w:t>Catarino</w:t>
            </w:r>
            <w:proofErr w:type="spellEnd"/>
            <w:r w:rsidRPr="00561C99">
              <w:rPr>
                <w:rStyle w:val="Hyperkobling"/>
                <w:rFonts w:ascii="Arial" w:hAnsi="Arial" w:cs="Arial"/>
                <w:b/>
                <w:bCs/>
                <w:color w:val="0070C0"/>
                <w:sz w:val="20"/>
                <w:szCs w:val="20"/>
                <w:u w:val="none"/>
              </w:rPr>
              <w:t xml:space="preserve"> har også en profil på Google </w:t>
            </w:r>
            <w:proofErr w:type="spellStart"/>
            <w:r w:rsidRPr="00561C99">
              <w:rPr>
                <w:rStyle w:val="Hyperkobling"/>
                <w:rFonts w:ascii="Arial" w:hAnsi="Arial" w:cs="Arial"/>
                <w:b/>
                <w:bCs/>
                <w:color w:val="0070C0"/>
                <w:sz w:val="20"/>
                <w:szCs w:val="20"/>
                <w:u w:val="none"/>
              </w:rPr>
              <w:t>Scholar</w:t>
            </w:r>
            <w:proofErr w:type="spellEnd"/>
            <w:r w:rsidRPr="00561C99">
              <w:rPr>
                <w:rStyle w:val="Hyperkobling"/>
                <w:rFonts w:ascii="Arial" w:hAnsi="Arial" w:cs="Arial"/>
                <w:b/>
                <w:bCs/>
                <w:color w:val="0070C0"/>
                <w:sz w:val="20"/>
                <w:szCs w:val="20"/>
                <w:u w:val="none"/>
              </w:rPr>
              <w:t>, hvor hun har publisert en rekke artikler innen sitt forskningsfelt</w:t>
            </w:r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fldChar w:fldCharType="end"/>
            </w:r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. </w:t>
            </w:r>
            <w:hyperlink r:id="rId21" w:tgtFrame="_blank" w:history="1">
              <w:r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Hennes forskning har bidratt betydelig til forståelsen av miljøpåvirkningen av plastpartikler i havmiljøet</w:t>
              </w:r>
            </w:hyperlink>
          </w:p>
        </w:tc>
      </w:tr>
      <w:tr w:rsidR="00561C99" w14:paraId="59A7627C" w14:textId="77777777" w:rsidTr="00B819EC">
        <w:tc>
          <w:tcPr>
            <w:tcW w:w="2269" w:type="dxa"/>
          </w:tcPr>
          <w:p w14:paraId="3E4CA512" w14:textId="0AC4FE69" w:rsidR="008A1FEC" w:rsidRDefault="008A1FEC" w:rsidP="007C5636">
            <w:pPr>
              <w:pStyle w:val="Ingenmellomrom"/>
              <w:rPr>
                <w:rFonts w:ascii="Arial" w:hAnsi="Arial" w:cs="Arial"/>
                <w:b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/>
                <w:noProof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24A7C289" wp14:editId="3A5A3FF1">
                  <wp:extent cx="1320800" cy="149691"/>
                  <wp:effectExtent l="0" t="0" r="0" b="3175"/>
                  <wp:docPr id="700446684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72" cy="156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76644CC8" w14:textId="77777777" w:rsidR="008A1FEC" w:rsidRPr="00561C99" w:rsidRDefault="008A1FEC" w:rsidP="00561C99">
            <w:pPr>
              <w:pStyle w:val="Ingenmellomrom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The </w:t>
            </w:r>
            <w:proofErr w:type="spellStart"/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Conversation</w:t>
            </w:r>
            <w:proofErr w:type="spellEnd"/>
            <w:r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 er en nettside som deler nyheter og ideer fra folk som jobber på universiteter og forskningssentre. De skriver om mange forskjellige emner som kunst, økonomi, helse, vitenskap og mer. Målet deres er å hjelpe folk å forstå komplekse ting bedre. Alle kan lese artiklene deres gratis. </w:t>
            </w:r>
          </w:p>
          <w:p w14:paraId="1D657E34" w14:textId="68D734D1" w:rsidR="008A1FEC" w:rsidRPr="00561C99" w:rsidRDefault="00000000" w:rsidP="00561C99">
            <w:pPr>
              <w:pStyle w:val="Ingenmellomrom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hyperlink r:id="rId23" w:tgtFrame="_blank" w:history="1">
              <w:r w:rsidR="008A1F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The </w:t>
              </w:r>
              <w:proofErr w:type="spellStart"/>
              <w:r w:rsidR="008A1F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Conversation</w:t>
              </w:r>
              <w:proofErr w:type="spellEnd"/>
              <w:r w:rsidR="008A1F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 xml:space="preserve"> ble grunnlagt i Melbourne, Australia i 2011</w:t>
              </w:r>
            </w:hyperlink>
            <w:r w:rsidR="008A1FEC"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. </w:t>
            </w:r>
            <w:hyperlink r:id="rId24" w:tgtFrame="_blank" w:history="1">
              <w:r w:rsidR="008A1FEC" w:rsidRPr="00561C99">
                <w:rPr>
                  <w:rStyle w:val="Hyperkobling"/>
                  <w:rFonts w:ascii="Arial" w:hAnsi="Arial" w:cs="Arial"/>
                  <w:b/>
                  <w:bCs/>
                  <w:color w:val="0070C0"/>
                  <w:sz w:val="20"/>
                  <w:szCs w:val="20"/>
                  <w:u w:val="none"/>
                </w:rPr>
                <w:t>Den er anerkjent som en ledende utgiver av forskningsbaserte nyheter og analyser</w:t>
              </w:r>
            </w:hyperlink>
            <w:r w:rsidR="008A1FEC" w:rsidRPr="00561C9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.</w:t>
            </w:r>
            <w:r w:rsidR="00E3661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Fram til nå er over 85000 artikler blitt publisert</w:t>
            </w:r>
            <w:r w:rsidR="00225E4F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(2024).</w:t>
            </w:r>
          </w:p>
        </w:tc>
      </w:tr>
    </w:tbl>
    <w:p w14:paraId="0520FC7A" w14:textId="77777777" w:rsidR="008A1FEC" w:rsidRDefault="008A1FEC" w:rsidP="007C5636">
      <w:pPr>
        <w:pStyle w:val="Ingenmellomrom"/>
        <w:rPr>
          <w:rFonts w:ascii="Arial" w:hAnsi="Arial" w:cs="Arial"/>
          <w:b/>
          <w:bdr w:val="none" w:sz="0" w:space="0" w:color="auto" w:frame="1"/>
          <w:shd w:val="clear" w:color="auto" w:fill="FFFFFF"/>
        </w:rPr>
      </w:pPr>
    </w:p>
    <w:p w14:paraId="680696AD" w14:textId="77777777" w:rsidR="007C5636" w:rsidRPr="007C5636" w:rsidRDefault="007C5636" w:rsidP="007C5636">
      <w:pPr>
        <w:pStyle w:val="Ingenmellomrom"/>
        <w:rPr>
          <w:rFonts w:ascii="Arial" w:hAnsi="Arial" w:cs="Arial"/>
          <w:b/>
          <w:bdr w:val="none" w:sz="0" w:space="0" w:color="auto" w:frame="1"/>
          <w:shd w:val="clear" w:color="auto" w:fill="FFFFFF"/>
        </w:rPr>
      </w:pPr>
    </w:p>
    <w:p w14:paraId="6A90AB37" w14:textId="77777777" w:rsidR="00E5552B" w:rsidRDefault="00E5552B">
      <w:pPr>
        <w:rPr>
          <w:rFonts w:ascii="Arial" w:hAnsi="Arial" w:cs="Arial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noProof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7158F347" wp14:editId="7A473983">
            <wp:extent cx="5797550" cy="3869207"/>
            <wp:effectExtent l="0" t="0" r="0" b="0"/>
            <wp:docPr id="1679830801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56" cy="387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BB03B2" w14:textId="77777777" w:rsidR="00DC6158" w:rsidRDefault="00DC6158">
      <w:pPr>
        <w:rPr>
          <w:rFonts w:ascii="Arial" w:hAnsi="Arial" w:cs="Arial"/>
          <w:bdr w:val="none" w:sz="0" w:space="0" w:color="auto" w:frame="1"/>
          <w:shd w:val="clear" w:color="auto" w:fill="FFFFFF"/>
        </w:rPr>
      </w:pPr>
    </w:p>
    <w:p w14:paraId="5FCF4F53" w14:textId="19764DBB" w:rsidR="009960A6" w:rsidRPr="00A30A7E" w:rsidRDefault="00D13D42">
      <w:pPr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Plast i verdenshavene </w:t>
      </w:r>
      <w:r w:rsidR="00050379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vil skape problemer </w:t>
      </w:r>
      <w:r w:rsidR="007C5636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de neste ti</w:t>
      </w: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årene, ifølge en ny britisk regjeringsrapport. De</w:t>
      </w:r>
      <w:r w:rsidR="007C5636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n bidrar nå bla.</w:t>
      </w: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til en søppelhaug i Stillehavet som er like stor </w:t>
      </w:r>
      <w:r w:rsidR="006C2C1C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i utbredelse </w:t>
      </w: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som Frankrike. Dette er de</w:t>
      </w:r>
      <w:r w:rsidR="006C2C1C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t nyeste av et</w:t>
      </w: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av de mest fremtredende miljøproblemene de siste årene.</w:t>
      </w:r>
    </w:p>
    <w:p w14:paraId="2F23133F" w14:textId="77777777" w:rsidR="00D13D42" w:rsidRPr="00A30A7E" w:rsidRDefault="00D13D42" w:rsidP="00D13D42">
      <w:pPr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Det er ikke overraskende at dette har blitt en </w:t>
      </w:r>
      <w:r w:rsidR="005015C4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spesiell sak</w:t>
      </w: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. I motsetning til mange </w:t>
      </w:r>
      <w:r w:rsidR="00050379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andre menneskelige miljøgifter</w:t>
      </w: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, er plastrester veldig synlige. Bilder av fugler eller fisk som er viklet inn i plast er veldig emosjonelle</w:t>
      </w:r>
      <w:r w:rsidR="005015C4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0604A1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5015C4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Tankene kommer fort</w:t>
      </w: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om at vi kan skade oss selv ved å spise sjømat som inneholder </w:t>
      </w:r>
      <w:r w:rsidR="005015C4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disse </w:t>
      </w:r>
      <w:r w:rsidR="00CF18E5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små plastbitene.</w:t>
      </w:r>
    </w:p>
    <w:p w14:paraId="6FA62788" w14:textId="77777777" w:rsidR="00D13D42" w:rsidRPr="00A30A7E" w:rsidRDefault="00C62530" w:rsidP="00D13D42">
      <w:pPr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Men f</w:t>
      </w:r>
      <w:r w:rsidR="00D13D42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or å være </w:t>
      </w: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helt </w:t>
      </w:r>
      <w:r w:rsidR="00D13D42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sikker, dette er et stort problem. Plast ødelegger miljøet</w:t>
      </w: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, og vi finner det</w:t>
      </w:r>
      <w:r w:rsidR="00D13D42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i stadig større mengder i hav</w:t>
      </w:r>
      <w:r w:rsidR="00050379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et</w:t>
      </w:r>
      <w:r w:rsidR="000604A1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. Det kan faktisk skade marint</w:t>
      </w:r>
      <w:r w:rsidR="00D13D42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liv </w:t>
      </w:r>
      <w:r w:rsidR="000604A1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og deres økosystemer, men når man</w:t>
      </w:r>
      <w:r w:rsidR="00D13D42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ser nøye på bevisene, viser det seg at vi er langt mindre sikre enn det kan se ut</w:t>
      </w:r>
      <w:r w:rsidR="000604A1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til.</w:t>
      </w:r>
    </w:p>
    <w:p w14:paraId="757F25AA" w14:textId="77777777" w:rsidR="00A30A7E" w:rsidRDefault="00A30A7E" w:rsidP="00D13D42">
      <w:pPr>
        <w:rPr>
          <w:rFonts w:ascii="Arial" w:hAnsi="Arial" w:cs="Arial"/>
          <w:bdr w:val="none" w:sz="0" w:space="0" w:color="auto" w:frame="1"/>
          <w:shd w:val="clear" w:color="auto" w:fill="FFFFFF"/>
        </w:rPr>
      </w:pPr>
    </w:p>
    <w:p w14:paraId="54478FD4" w14:textId="77777777" w:rsidR="00D13D42" w:rsidRPr="00D0188C" w:rsidRDefault="00D13D42" w:rsidP="00D13D42">
      <w:pPr>
        <w:rPr>
          <w:rFonts w:ascii="Arial" w:hAnsi="Arial" w:cs="Arial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D0188C">
        <w:rPr>
          <w:rFonts w:ascii="Arial" w:hAnsi="Arial" w:cs="Arial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Plast paranoia?</w:t>
      </w:r>
    </w:p>
    <w:p w14:paraId="5865A8EE" w14:textId="77777777" w:rsidR="000604A1" w:rsidRPr="00A30A7E" w:rsidRDefault="00D13D42" w:rsidP="00D13D42">
      <w:pPr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Det er viktige hull i vår forståelse av plast. Det er ikke urimelig at folk til en viss grad fyller disse med spekulasjoner - finansiering til forskning er begrenset, og vi kan ikke vente til vitenskapelig forskning gir komplette svar før de tar grep. </w:t>
      </w:r>
    </w:p>
    <w:p w14:paraId="4F0EA866" w14:textId="77777777" w:rsidR="00D13D42" w:rsidRPr="00A30A7E" w:rsidRDefault="00D13D42" w:rsidP="00D13D42">
      <w:pPr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lastRenderedPageBreak/>
        <w:t>Vi produserer absolutt store mengder plast hvert år. De ender kontinuerlig som avfall i miljøet, og polymerene de utg</w:t>
      </w:r>
      <w:r w:rsidR="000604A1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jør, brytes ekstremt langsomt ned. Store partikler fragmenteres</w:t>
      </w: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i mindre biter kjent som mikroplast - teknisk 5 mm i diameter eller mindre. Disse er nå anerkjent som et av de mest utbredte menneskeskapte miljø</w:t>
      </w:r>
      <w:r w:rsidR="000604A1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problemene</w:t>
      </w: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i marine miljøer over hele verden.</w:t>
      </w:r>
    </w:p>
    <w:p w14:paraId="005F2727" w14:textId="77777777" w:rsidR="00D13D42" w:rsidRPr="00A30A7E" w:rsidRDefault="00B12E80" w:rsidP="00D13D42">
      <w:pPr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Mikroplast</w:t>
      </w:r>
      <w:r w:rsidR="00D13D42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kan noen steder akkumuleres til nivåer som på en eller annen måte </w:t>
      </w: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utfordrer</w:t>
      </w:r>
      <w:r w:rsidR="00D13D42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økosystemene. Dyphavsregioner er for eksempel en sannsynlig kandidat, selv om de</w:t>
      </w: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t</w:t>
      </w:r>
      <w:r w:rsidR="00D13D42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også er </w:t>
      </w: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andre områder</w:t>
      </w:r>
      <w:r w:rsidR="00D13D42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der vi </w:t>
      </w: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har lite</w:t>
      </w:r>
      <w:r w:rsidR="00D13D42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informasjon om mengder og effekter. Vi må gjøre mer arbeid for å </w:t>
      </w: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kunne si med sikkerhet</w:t>
      </w:r>
      <w:r w:rsidR="00D13D42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om dette er et alvorlig problem.</w:t>
      </w:r>
    </w:p>
    <w:p w14:paraId="5D6DAB54" w14:textId="719A856F" w:rsidR="00D13D42" w:rsidRPr="00A30A7E" w:rsidRDefault="00D13D42" w:rsidP="00D13D42">
      <w:pPr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På spørsmålet om hvor mye skade mikroplast forårsaker i livet i havet, vet vi absolutt at disse partiklene lett blir transportert gjennom våre hav, og det er betydelige bevis for at organismer </w:t>
      </w:r>
      <w:r w:rsidR="00B12E80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fordøyer de</w:t>
      </w: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. Polymerene som utgjør plast er imidlertid av minimal giftighet for livet i havet.</w:t>
      </w:r>
    </w:p>
    <w:p w14:paraId="53529D24" w14:textId="77777777" w:rsidR="00D13D42" w:rsidRPr="00A30A7E" w:rsidRDefault="00D13D42" w:rsidP="00D13D42">
      <w:pPr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Spørsmålet er om de kan forårsake skade på andre måter. Det kan være slik at organismer absorberer disse partiklene og at de samler seg i indre vev, selv om det ikke er klart om det</w:t>
      </w:r>
      <w:r w:rsidR="00F65097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te</w:t>
      </w: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kan være skadelig for dem eller ikke. Mikroplastikk kan også samle seg i tarmen og potensielt forstyrre prosesser som næringsopptak eller overføring av avfall - eller de kan bare bortvises uten negative effekter.</w:t>
      </w:r>
    </w:p>
    <w:p w14:paraId="23635E53" w14:textId="4FB68A75" w:rsidR="00D13D42" w:rsidRPr="00A30A7E" w:rsidRDefault="00D13D42" w:rsidP="00D13D42">
      <w:pPr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Noen få studier har vist at mikroplast blir absorbert av marint liv i veldig små mengder, men andre studier har funnet det motsatte. Vi vet ikke engang om veldig små nanoplast</w:t>
      </w:r>
      <w:r w:rsidR="00F65097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biter</w:t>
      </w: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med </w:t>
      </w:r>
      <w:r w:rsidR="00A30A7E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diameter</w:t>
      </w: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under 1000 nanometer kan tas opp. Studiene som finnes på </w:t>
      </w:r>
      <w:r w:rsidR="00F5283C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slike,</w:t>
      </w: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antyder at absorpsjonen er minimal.</w:t>
      </w:r>
    </w:p>
    <w:p w14:paraId="36264D60" w14:textId="59B3F4F2" w:rsidR="00D13D42" w:rsidRPr="00A30A7E" w:rsidRDefault="00D13D42" w:rsidP="00D13D42">
      <w:pPr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Hvis mikroplast ikke blir absorbert nevneverdig, er potensialet deres for å samle seg i vev og forårsake problemer veldig lite. Det vil også bety at de ikke kan overføres på noen vesentlig måte til et rovdyr som spiser den organismen. I så fall setter det mikroplast i en annen kategori enn giftige stoffer som havner i næringskjeden etter å ha samlet seg i det indr</w:t>
      </w:r>
      <w:r w:rsidR="00F65097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e vevet fra fisk – kvikksølv, for eksempel</w:t>
      </w: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.</w:t>
      </w:r>
    </w:p>
    <w:p w14:paraId="767330B1" w14:textId="77777777" w:rsidR="00D13D42" w:rsidRPr="00A30A7E" w:rsidRDefault="00D13D42" w:rsidP="00D13D42">
      <w:pPr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Mye tyder på at plastpartikler lett frigjøres fra tarmen til organismer uten negative effekter - og merk at forskere har hatt en tendens til å teste for konsentrasjoner i betydelig høyere mengder enn det som finnes i miljøet.</w:t>
      </w:r>
    </w:p>
    <w:p w14:paraId="2F0D1DF6" w14:textId="58703F3A" w:rsidR="005606B5" w:rsidRPr="00A30A7E" w:rsidRDefault="00D13D42" w:rsidP="00A30A7E">
      <w:pPr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Det er sikkert spørsmål </w:t>
      </w:r>
      <w:r w:rsidR="00F65097"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som gjenstår. Kanskje av større</w:t>
      </w:r>
      <w:r w:rsidRPr="00A30A7E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betydning er om spesifikke former for mikroplast - fibre, for eksempel - representerer spesielle vanskeligheter for avfall som beveger seg gjennom tarmen til noen organismer.</w:t>
      </w:r>
    </w:p>
    <w:p w14:paraId="25432276" w14:textId="09E5FB34" w:rsidR="00D13D42" w:rsidRPr="00A30A7E" w:rsidRDefault="00D13D42" w:rsidP="00D13D42">
      <w:pPr>
        <w:spacing w:after="75"/>
        <w:textAlignment w:val="baseline"/>
        <w:rPr>
          <w:rFonts w:ascii="Arial" w:eastAsia="Times New Roman" w:hAnsi="Arial" w:cs="Arial"/>
          <w:b/>
          <w:bCs/>
          <w:color w:val="323130"/>
          <w:sz w:val="24"/>
          <w:szCs w:val="24"/>
        </w:rPr>
      </w:pPr>
      <w:r w:rsidRPr="00A30A7E">
        <w:rPr>
          <w:rFonts w:ascii="Arial" w:eastAsia="Times New Roman" w:hAnsi="Arial" w:cs="Arial"/>
          <w:b/>
          <w:bCs/>
          <w:color w:val="323130"/>
          <w:sz w:val="24"/>
          <w:szCs w:val="24"/>
        </w:rPr>
        <w:t xml:space="preserve">En annen bekymring er rundt giftige stoffer som DDT eller heksaklorbenzen som </w:t>
      </w:r>
      <w:r w:rsidR="005606B5" w:rsidRPr="00A30A7E">
        <w:rPr>
          <w:rFonts w:ascii="Arial" w:eastAsia="Times New Roman" w:hAnsi="Arial" w:cs="Arial"/>
          <w:b/>
          <w:bCs/>
          <w:color w:val="323130"/>
          <w:sz w:val="24"/>
          <w:szCs w:val="24"/>
        </w:rPr>
        <w:t>forbindes med</w:t>
      </w:r>
      <w:r w:rsidRPr="00A30A7E">
        <w:rPr>
          <w:rFonts w:ascii="Arial" w:eastAsia="Times New Roman" w:hAnsi="Arial" w:cs="Arial"/>
          <w:b/>
          <w:bCs/>
          <w:color w:val="323130"/>
          <w:sz w:val="24"/>
          <w:szCs w:val="24"/>
        </w:rPr>
        <w:t xml:space="preserve"> mikroplast og </w:t>
      </w:r>
      <w:r w:rsidR="00A30A7E" w:rsidRPr="00A30A7E">
        <w:rPr>
          <w:rFonts w:ascii="Arial" w:eastAsia="Times New Roman" w:hAnsi="Arial" w:cs="Arial"/>
          <w:b/>
          <w:bCs/>
          <w:color w:val="323130"/>
          <w:sz w:val="24"/>
          <w:szCs w:val="24"/>
        </w:rPr>
        <w:t>mulig</w:t>
      </w:r>
      <w:r w:rsidRPr="00A30A7E">
        <w:rPr>
          <w:rFonts w:ascii="Arial" w:eastAsia="Times New Roman" w:hAnsi="Arial" w:cs="Arial"/>
          <w:b/>
          <w:bCs/>
          <w:color w:val="323130"/>
          <w:sz w:val="24"/>
          <w:szCs w:val="24"/>
        </w:rPr>
        <w:t xml:space="preserve"> havner på steder de ellers ikke ville nådd. Forskere har allerede funnet overveiende bevis på dette. Noen </w:t>
      </w:r>
      <w:r w:rsidRPr="00A30A7E">
        <w:rPr>
          <w:rFonts w:ascii="Arial" w:eastAsia="Times New Roman" w:hAnsi="Arial" w:cs="Arial"/>
          <w:b/>
          <w:bCs/>
          <w:color w:val="323130"/>
          <w:sz w:val="24"/>
          <w:szCs w:val="24"/>
        </w:rPr>
        <w:lastRenderedPageBreak/>
        <w:t>mennesker er skremt over at disse stoffene kan ende opp med å bli inntatt av marine organismer og skade dem som et resultat.</w:t>
      </w:r>
    </w:p>
    <w:p w14:paraId="1B8DD645" w14:textId="74E97171" w:rsidR="00D13D42" w:rsidRPr="00A30A7E" w:rsidRDefault="00D13D42" w:rsidP="00D13D42">
      <w:pPr>
        <w:spacing w:after="75"/>
        <w:textAlignment w:val="baseline"/>
        <w:rPr>
          <w:rFonts w:ascii="Arial" w:eastAsia="Times New Roman" w:hAnsi="Arial" w:cs="Arial"/>
          <w:b/>
          <w:bCs/>
          <w:color w:val="323130"/>
          <w:sz w:val="24"/>
          <w:szCs w:val="24"/>
        </w:rPr>
      </w:pPr>
      <w:r w:rsidRPr="00A30A7E">
        <w:rPr>
          <w:rFonts w:ascii="Arial" w:eastAsia="Times New Roman" w:hAnsi="Arial" w:cs="Arial"/>
          <w:b/>
          <w:bCs/>
          <w:color w:val="323130"/>
          <w:sz w:val="24"/>
          <w:szCs w:val="24"/>
        </w:rPr>
        <w:t xml:space="preserve">Likevel har de fleste studier vist at giftstoffer assosiert med plast enten er i konsentrasjoner for lave til å være giftige - eller at stoffene </w:t>
      </w:r>
      <w:r w:rsidR="00050379" w:rsidRPr="00A30A7E">
        <w:rPr>
          <w:rFonts w:ascii="Arial" w:eastAsia="Times New Roman" w:hAnsi="Arial" w:cs="Arial"/>
          <w:b/>
          <w:bCs/>
          <w:color w:val="323130"/>
          <w:sz w:val="24"/>
          <w:szCs w:val="24"/>
        </w:rPr>
        <w:t xml:space="preserve">er </w:t>
      </w:r>
      <w:r w:rsidR="005606B5" w:rsidRPr="00A30A7E">
        <w:rPr>
          <w:rFonts w:ascii="Arial" w:eastAsia="Times New Roman" w:hAnsi="Arial" w:cs="Arial"/>
          <w:b/>
          <w:bCs/>
          <w:color w:val="323130"/>
          <w:sz w:val="24"/>
          <w:szCs w:val="24"/>
        </w:rPr>
        <w:t>bundet</w:t>
      </w:r>
      <w:r w:rsidRPr="00A30A7E">
        <w:rPr>
          <w:rFonts w:ascii="Arial" w:eastAsia="Times New Roman" w:hAnsi="Arial" w:cs="Arial"/>
          <w:b/>
          <w:bCs/>
          <w:color w:val="323130"/>
          <w:sz w:val="24"/>
          <w:szCs w:val="24"/>
        </w:rPr>
        <w:t xml:space="preserve"> for sterkt til plasten til å frigjøres til organismer og forårsake problemer.</w:t>
      </w:r>
    </w:p>
    <w:p w14:paraId="2B61E0E5" w14:textId="77777777" w:rsidR="00D13D42" w:rsidRPr="00A30A7E" w:rsidRDefault="00D13D42" w:rsidP="00D13D42">
      <w:pPr>
        <w:spacing w:after="75"/>
        <w:textAlignment w:val="baseline"/>
        <w:rPr>
          <w:rFonts w:ascii="Arial" w:eastAsia="Times New Roman" w:hAnsi="Arial" w:cs="Arial"/>
          <w:b/>
          <w:bCs/>
          <w:color w:val="323130"/>
          <w:sz w:val="24"/>
          <w:szCs w:val="24"/>
        </w:rPr>
      </w:pPr>
      <w:r w:rsidRPr="00A30A7E">
        <w:rPr>
          <w:rFonts w:ascii="Arial" w:eastAsia="Times New Roman" w:hAnsi="Arial" w:cs="Arial"/>
          <w:b/>
          <w:bCs/>
          <w:color w:val="323130"/>
          <w:sz w:val="24"/>
          <w:szCs w:val="24"/>
        </w:rPr>
        <w:t>I en studie var nivåene av giftige stoffer i vev fra marine fugler faktisk lavere når de hadde inntatt plast. Etterforskerne antydet at de giftige stoffene som allerede var i fuglevevet, holdt seg til plasten og ble fjernet. I så fall kan giftige stoffer festet til plast være mindre bekymringsfulle for marine organismer enn det er fryktet.</w:t>
      </w:r>
    </w:p>
    <w:p w14:paraId="769C02CB" w14:textId="77777777" w:rsidR="00E5552B" w:rsidRDefault="00E5552B" w:rsidP="00D13D42">
      <w:pPr>
        <w:spacing w:after="75"/>
        <w:textAlignment w:val="baseline"/>
        <w:rPr>
          <w:rFonts w:ascii="Arial" w:eastAsia="Times New Roman" w:hAnsi="Arial" w:cs="Arial"/>
          <w:color w:val="323130"/>
        </w:rPr>
      </w:pPr>
    </w:p>
    <w:p w14:paraId="39157E56" w14:textId="1B2BF515" w:rsidR="00E5552B" w:rsidRDefault="00E5552B" w:rsidP="00D13D42">
      <w:pPr>
        <w:spacing w:after="75"/>
        <w:textAlignment w:val="baseline"/>
        <w:rPr>
          <w:rFonts w:ascii="Arial" w:eastAsia="Times New Roman" w:hAnsi="Arial" w:cs="Arial"/>
          <w:color w:val="323130"/>
        </w:rPr>
      </w:pPr>
      <w:r>
        <w:rPr>
          <w:rFonts w:ascii="Arial" w:eastAsia="Times New Roman" w:hAnsi="Arial" w:cs="Arial"/>
          <w:noProof/>
          <w:color w:val="323130"/>
        </w:rPr>
        <w:drawing>
          <wp:inline distT="0" distB="0" distL="0" distR="0" wp14:anchorId="7E481966" wp14:editId="137E6FA5">
            <wp:extent cx="5598600" cy="3727450"/>
            <wp:effectExtent l="0" t="0" r="2540" b="6350"/>
            <wp:docPr id="46907555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753" cy="3735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E9234F" w14:textId="77777777" w:rsidR="00DC6158" w:rsidRPr="005606B5" w:rsidRDefault="00DC6158" w:rsidP="00D13D42">
      <w:pPr>
        <w:spacing w:after="75"/>
        <w:textAlignment w:val="baseline"/>
        <w:rPr>
          <w:rFonts w:ascii="Arial" w:eastAsia="Times New Roman" w:hAnsi="Arial" w:cs="Arial"/>
          <w:color w:val="323130"/>
        </w:rPr>
      </w:pPr>
    </w:p>
    <w:p w14:paraId="64FD8423" w14:textId="77777777" w:rsidR="00D13D42" w:rsidRPr="00E72805" w:rsidRDefault="00D13D42" w:rsidP="00D13D42">
      <w:pPr>
        <w:spacing w:after="75"/>
        <w:textAlignment w:val="baseline"/>
        <w:rPr>
          <w:rFonts w:ascii="Arial" w:eastAsia="Times New Roman" w:hAnsi="Arial" w:cs="Arial"/>
          <w:b/>
          <w:bCs/>
          <w:color w:val="323130"/>
          <w:sz w:val="24"/>
          <w:szCs w:val="24"/>
        </w:rPr>
      </w:pPr>
      <w:r w:rsidRPr="00E72805">
        <w:rPr>
          <w:rFonts w:ascii="Arial" w:eastAsia="Times New Roman" w:hAnsi="Arial" w:cs="Arial"/>
          <w:b/>
          <w:bCs/>
          <w:color w:val="323130"/>
          <w:sz w:val="24"/>
          <w:szCs w:val="24"/>
        </w:rPr>
        <w:t>Så er det mikroplast og den menneskelige næringskjeden. Vi ble fascinert av denne muligheten og gjennomførte et eksperiment for å sjekke. Mens vi kokte på kjøkkenene våre, la vi åpne petriskåler med klebrig tape for å samle støvfall i luften rundt.</w:t>
      </w:r>
    </w:p>
    <w:p w14:paraId="6CC30F79" w14:textId="231B99D6" w:rsidR="00D13D42" w:rsidRPr="00E72805" w:rsidRDefault="00D13D42" w:rsidP="00D13D42">
      <w:pPr>
        <w:spacing w:after="75"/>
        <w:textAlignment w:val="baseline"/>
        <w:rPr>
          <w:rFonts w:ascii="Arial" w:eastAsia="Times New Roman" w:hAnsi="Arial" w:cs="Arial"/>
          <w:b/>
          <w:bCs/>
          <w:color w:val="323130"/>
          <w:sz w:val="24"/>
          <w:szCs w:val="24"/>
        </w:rPr>
      </w:pPr>
      <w:r w:rsidRPr="00E72805">
        <w:rPr>
          <w:rFonts w:ascii="Arial" w:eastAsia="Times New Roman" w:hAnsi="Arial" w:cs="Arial"/>
          <w:b/>
          <w:bCs/>
          <w:color w:val="323130"/>
          <w:sz w:val="24"/>
          <w:szCs w:val="24"/>
        </w:rPr>
        <w:t>Vi sammenlignet mengdene med plastfibre i dette støvet med mengdene vi fant i blåskjell samlet rundt den skotske kysten. Resultatene antyder at mens en vanlig britisk forbruker kan innta 100 plastpartikler i året fra å spise blåskjell, er deres gjennomsnittlige eksponering for plastpartikler under måltider fra husholdningsstøv godt over 10 000 per år.</w:t>
      </w:r>
    </w:p>
    <w:p w14:paraId="12359038" w14:textId="47D38ED7" w:rsidR="00D13D42" w:rsidRPr="00E72805" w:rsidRDefault="00D13D42" w:rsidP="00D13D42">
      <w:pPr>
        <w:spacing w:after="75"/>
        <w:textAlignment w:val="baseline"/>
        <w:rPr>
          <w:rFonts w:ascii="Arial" w:eastAsia="Times New Roman" w:hAnsi="Arial" w:cs="Arial"/>
          <w:b/>
          <w:bCs/>
          <w:color w:val="323130"/>
          <w:sz w:val="24"/>
          <w:szCs w:val="24"/>
        </w:rPr>
      </w:pPr>
      <w:r w:rsidRPr="00E72805">
        <w:rPr>
          <w:rFonts w:ascii="Arial" w:eastAsia="Times New Roman" w:hAnsi="Arial" w:cs="Arial"/>
          <w:b/>
          <w:bCs/>
          <w:color w:val="323130"/>
          <w:sz w:val="24"/>
          <w:szCs w:val="24"/>
        </w:rPr>
        <w:t xml:space="preserve">I sum er bevisene om farene ved plast og mikroplast i det marine miljø langt fra avgjørende. Det er viktige hull i forskernes kunnskap som må fylles, spesielt </w:t>
      </w:r>
      <w:r w:rsidRPr="00E72805">
        <w:rPr>
          <w:rFonts w:ascii="Arial" w:eastAsia="Times New Roman" w:hAnsi="Arial" w:cs="Arial"/>
          <w:b/>
          <w:bCs/>
          <w:color w:val="323130"/>
          <w:sz w:val="24"/>
          <w:szCs w:val="24"/>
        </w:rPr>
        <w:lastRenderedPageBreak/>
        <w:t xml:space="preserve">der plastpartikler sannsynligvis vil samle seg i store mengder over lengre perioder og hvordan dette </w:t>
      </w:r>
      <w:r w:rsidR="00E72805" w:rsidRPr="00E72805">
        <w:rPr>
          <w:rFonts w:ascii="Arial" w:eastAsia="Times New Roman" w:hAnsi="Arial" w:cs="Arial"/>
          <w:b/>
          <w:bCs/>
          <w:color w:val="323130"/>
          <w:sz w:val="24"/>
          <w:szCs w:val="24"/>
        </w:rPr>
        <w:t>mulig</w:t>
      </w:r>
      <w:r w:rsidRPr="00E72805">
        <w:rPr>
          <w:rFonts w:ascii="Arial" w:eastAsia="Times New Roman" w:hAnsi="Arial" w:cs="Arial"/>
          <w:b/>
          <w:bCs/>
          <w:color w:val="323130"/>
          <w:sz w:val="24"/>
          <w:szCs w:val="24"/>
        </w:rPr>
        <w:t xml:space="preserve"> kan påvirke økosystemene.</w:t>
      </w:r>
    </w:p>
    <w:p w14:paraId="2BEA602E" w14:textId="77777777" w:rsidR="00D13D42" w:rsidRDefault="00D13D42" w:rsidP="00D13D42">
      <w:pPr>
        <w:spacing w:after="75"/>
        <w:textAlignment w:val="baseline"/>
        <w:rPr>
          <w:rFonts w:ascii="Arial" w:eastAsia="Times New Roman" w:hAnsi="Arial" w:cs="Arial"/>
          <w:b/>
          <w:bCs/>
          <w:color w:val="323130"/>
          <w:sz w:val="24"/>
          <w:szCs w:val="24"/>
        </w:rPr>
      </w:pPr>
      <w:r w:rsidRPr="00E72805">
        <w:rPr>
          <w:rFonts w:ascii="Arial" w:eastAsia="Times New Roman" w:hAnsi="Arial" w:cs="Arial"/>
          <w:b/>
          <w:bCs/>
          <w:color w:val="323130"/>
          <w:sz w:val="24"/>
          <w:szCs w:val="24"/>
        </w:rPr>
        <w:t>Vi må unngå unødvendige spekulasjoner og overdreven risiko, og i stedet engasjere oss i de faktiske bevisene. Ellers vil det forringe vår evne til å håndtere plastforurensn</w:t>
      </w:r>
      <w:r w:rsidR="00050379" w:rsidRPr="00E72805">
        <w:rPr>
          <w:rFonts w:ascii="Arial" w:eastAsia="Times New Roman" w:hAnsi="Arial" w:cs="Arial"/>
          <w:b/>
          <w:bCs/>
          <w:color w:val="323130"/>
          <w:sz w:val="24"/>
          <w:szCs w:val="24"/>
        </w:rPr>
        <w:t>ing på den mest effektive måten</w:t>
      </w:r>
      <w:r w:rsidR="00D249C6" w:rsidRPr="00E72805">
        <w:rPr>
          <w:rFonts w:ascii="Arial" w:eastAsia="Times New Roman" w:hAnsi="Arial" w:cs="Arial"/>
          <w:b/>
          <w:bCs/>
          <w:color w:val="323130"/>
          <w:sz w:val="24"/>
          <w:szCs w:val="24"/>
        </w:rPr>
        <w:t>.</w:t>
      </w:r>
    </w:p>
    <w:p w14:paraId="77EDA06D" w14:textId="77777777" w:rsidR="00E72805" w:rsidRPr="00E72805" w:rsidRDefault="00E72805" w:rsidP="00D13D42">
      <w:pPr>
        <w:spacing w:after="75"/>
        <w:textAlignment w:val="baseline"/>
        <w:rPr>
          <w:rFonts w:ascii="Arial" w:eastAsia="Times New Roman" w:hAnsi="Arial" w:cs="Arial"/>
          <w:b/>
          <w:bCs/>
          <w:color w:val="323130"/>
          <w:sz w:val="24"/>
          <w:szCs w:val="24"/>
        </w:rPr>
      </w:pPr>
    </w:p>
    <w:p w14:paraId="74C2284F" w14:textId="77777777" w:rsidR="00AB65F4" w:rsidRDefault="00AB65F4" w:rsidP="00D13D42">
      <w:pPr>
        <w:spacing w:after="75"/>
        <w:textAlignment w:val="baseline"/>
        <w:rPr>
          <w:rFonts w:ascii="Arial" w:eastAsia="Times New Roman" w:hAnsi="Arial" w:cs="Arial"/>
          <w:color w:val="323130"/>
        </w:rPr>
      </w:pPr>
    </w:p>
    <w:p w14:paraId="7B85DD2E" w14:textId="40177E86" w:rsidR="00AB65F4" w:rsidRPr="00E72805" w:rsidRDefault="00AB65F4" w:rsidP="00D13D42">
      <w:pPr>
        <w:spacing w:after="75"/>
        <w:textAlignment w:val="baseline"/>
        <w:rPr>
          <w:rFonts w:ascii="Arial" w:eastAsia="Times New Roman" w:hAnsi="Arial" w:cs="Arial"/>
          <w:b/>
          <w:bCs/>
          <w:color w:val="323130"/>
          <w:sz w:val="24"/>
          <w:szCs w:val="24"/>
          <w:u w:val="single"/>
        </w:rPr>
      </w:pPr>
      <w:r w:rsidRPr="00E72805">
        <w:rPr>
          <w:rFonts w:ascii="Arial" w:eastAsia="Times New Roman" w:hAnsi="Arial" w:cs="Arial"/>
          <w:b/>
          <w:bCs/>
          <w:color w:val="323130"/>
          <w:sz w:val="24"/>
          <w:szCs w:val="24"/>
          <w:u w:val="single"/>
        </w:rPr>
        <w:t xml:space="preserve">Kilde: </w:t>
      </w:r>
    </w:p>
    <w:p w14:paraId="076452AA" w14:textId="54FEEAA8" w:rsidR="00AB65F4" w:rsidRPr="00821DAC" w:rsidRDefault="00AB65F4" w:rsidP="00AB65F4">
      <w:pPr>
        <w:pStyle w:val="Listeavsnitt"/>
        <w:numPr>
          <w:ilvl w:val="0"/>
          <w:numId w:val="1"/>
        </w:numPr>
        <w:spacing w:after="75"/>
        <w:textAlignment w:val="baseline"/>
        <w:rPr>
          <w:rFonts w:ascii="Arial" w:eastAsia="Times New Roman" w:hAnsi="Arial" w:cs="Arial"/>
          <w:b/>
          <w:bCs/>
          <w:color w:val="323130"/>
          <w:sz w:val="24"/>
          <w:szCs w:val="24"/>
        </w:rPr>
      </w:pPr>
      <w:r w:rsidRPr="00821DAC">
        <w:rPr>
          <w:rFonts w:ascii="Arial" w:eastAsia="Times New Roman" w:hAnsi="Arial" w:cs="Arial"/>
          <w:b/>
          <w:bCs/>
          <w:color w:val="323130"/>
          <w:sz w:val="24"/>
          <w:szCs w:val="24"/>
        </w:rPr>
        <w:t>https://theconversation.com/plastics-in-oceans-are-mounting-but-evidence-on-harm-is-surprisingly-weak-93877</w:t>
      </w:r>
    </w:p>
    <w:sectPr w:rsidR="00AB65F4" w:rsidRPr="00821DAC" w:rsidSect="009960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FE1F35"/>
    <w:multiLevelType w:val="hybridMultilevel"/>
    <w:tmpl w:val="E29AC7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2352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778C"/>
    <w:rsid w:val="00050379"/>
    <w:rsid w:val="000604A1"/>
    <w:rsid w:val="00225E4F"/>
    <w:rsid w:val="00294344"/>
    <w:rsid w:val="003908A2"/>
    <w:rsid w:val="005015C4"/>
    <w:rsid w:val="005606B5"/>
    <w:rsid w:val="00561C99"/>
    <w:rsid w:val="006C2C1C"/>
    <w:rsid w:val="007C5636"/>
    <w:rsid w:val="00821DAC"/>
    <w:rsid w:val="008A1FEC"/>
    <w:rsid w:val="0093778C"/>
    <w:rsid w:val="009960A6"/>
    <w:rsid w:val="00A30A7E"/>
    <w:rsid w:val="00AB65F4"/>
    <w:rsid w:val="00B12E80"/>
    <w:rsid w:val="00B451A2"/>
    <w:rsid w:val="00B819EC"/>
    <w:rsid w:val="00B82C53"/>
    <w:rsid w:val="00BC1043"/>
    <w:rsid w:val="00C62530"/>
    <w:rsid w:val="00CF18E5"/>
    <w:rsid w:val="00D0188C"/>
    <w:rsid w:val="00D13D42"/>
    <w:rsid w:val="00D249C6"/>
    <w:rsid w:val="00DC6158"/>
    <w:rsid w:val="00E3661D"/>
    <w:rsid w:val="00E5552B"/>
    <w:rsid w:val="00E72805"/>
    <w:rsid w:val="00E842B6"/>
    <w:rsid w:val="00EB7857"/>
    <w:rsid w:val="00F5283C"/>
    <w:rsid w:val="00F65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B5E04"/>
  <w15:docId w15:val="{130B7395-9DB5-4B94-AADA-00E6A641E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7C5636"/>
    <w:pPr>
      <w:spacing w:after="0" w:line="240" w:lineRule="auto"/>
    </w:pPr>
  </w:style>
  <w:style w:type="character" w:styleId="Hyperkobling">
    <w:name w:val="Hyperlink"/>
    <w:basedOn w:val="Standardskriftforavsnitt"/>
    <w:uiPriority w:val="99"/>
    <w:unhideWhenUsed/>
    <w:rsid w:val="00AB65F4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AB65F4"/>
    <w:pPr>
      <w:ind w:left="720"/>
      <w:contextualSpacing/>
    </w:pPr>
  </w:style>
  <w:style w:type="table" w:styleId="Tabellrutenett">
    <w:name w:val="Table Grid"/>
    <w:basedOn w:val="Vanligtabell"/>
    <w:uiPriority w:val="59"/>
    <w:rsid w:val="008A1F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A1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erk">
    <w:name w:val="Strong"/>
    <w:basedOn w:val="Standardskriftforavsnitt"/>
    <w:uiPriority w:val="22"/>
    <w:qFormat/>
    <w:rsid w:val="008A1F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9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63608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2450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7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earchportal.hw.ac.uk/en/persons/theodore-b-henry" TargetMode="External"/><Relationship Id="rId13" Type="http://schemas.openxmlformats.org/officeDocument/2006/relationships/hyperlink" Target="https://researchportal.hw.ac.uk/en/persons/theodore-b-henry" TargetMode="External"/><Relationship Id="rId18" Type="http://schemas.openxmlformats.org/officeDocument/2006/relationships/hyperlink" Target="https://theconversation.com/profiles/ana-catarino-455431" TargetMode="External"/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s://scholar.google.com/citations?user=qUPtd1sAAAAJ" TargetMode="External"/><Relationship Id="rId7" Type="http://schemas.openxmlformats.org/officeDocument/2006/relationships/hyperlink" Target="https://researchportal.hw.ac.uk/en/persons/theodore-b-henry" TargetMode="External"/><Relationship Id="rId12" Type="http://schemas.openxmlformats.org/officeDocument/2006/relationships/hyperlink" Target="https://researchportal.hw.ac.uk/en/persons/theodore-b-henry" TargetMode="External"/><Relationship Id="rId17" Type="http://schemas.openxmlformats.org/officeDocument/2006/relationships/hyperlink" Target="https://theconversation.com/profiles/ana-catarino-455431" TargetMode="External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hyperlink" Target="https://theconversation.com/profiles/ana-catarino-45543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esearchportal.hw.ac.uk/en/persons/theodore-b-henry" TargetMode="External"/><Relationship Id="rId24" Type="http://schemas.openxmlformats.org/officeDocument/2006/relationships/hyperlink" Target="https://theconversation.com/global/who-we-are" TargetMode="External"/><Relationship Id="rId5" Type="http://schemas.openxmlformats.org/officeDocument/2006/relationships/hyperlink" Target="https://theconversation.com/plastics-in-oceans-are-mounting-but-evidence-on-harm-is-surprisingly-weak-93877" TargetMode="External"/><Relationship Id="rId15" Type="http://schemas.openxmlformats.org/officeDocument/2006/relationships/hyperlink" Target="https://researchportal.hw.ac.uk/en/persons/theodore-b-henry" TargetMode="External"/><Relationship Id="rId23" Type="http://schemas.openxmlformats.org/officeDocument/2006/relationships/hyperlink" Target="https://theconversation.com/global/who-we-are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researchportal.hw.ac.uk/en/persons/theodore-b-henry" TargetMode="External"/><Relationship Id="rId19" Type="http://schemas.openxmlformats.org/officeDocument/2006/relationships/hyperlink" Target="https://theconversation.com/profiles/ana-catarino-45543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earchportal.hw.ac.uk/en/persons/theodore-b-henry" TargetMode="External"/><Relationship Id="rId14" Type="http://schemas.openxmlformats.org/officeDocument/2006/relationships/hyperlink" Target="https://researchportal.hw.ac.uk/en/persons/theodore-b-henry" TargetMode="External"/><Relationship Id="rId22" Type="http://schemas.openxmlformats.org/officeDocument/2006/relationships/image" Target="media/image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1705</Words>
  <Characters>9037</Characters>
  <Application>Microsoft Office Word</Application>
  <DocSecurity>0</DocSecurity>
  <Lines>75</Lines>
  <Paragraphs>21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Bærum kommune</Company>
  <LinksUpToDate>false</LinksUpToDate>
  <CharactersWithSpaces>10721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Gunnar</dc:creator>
  <cp:lastModifiedBy>Espen Andre Røinaas</cp:lastModifiedBy>
  <cp:revision>21</cp:revision>
  <dcterms:created xsi:type="dcterms:W3CDTF">2019-11-11T12:59:00Z</dcterms:created>
  <dcterms:modified xsi:type="dcterms:W3CDTF">2024-06-12T14:08:00Z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93ecc0f-ccb9-4361-8333-eab9c279fcaa_Enabled">
    <vt:lpwstr>true</vt:lpwstr>
  </property>
  <property fmtid="{D5CDD505-2E9C-101B-9397-08002B2CF9AE}" pid="3" name="MSIP_Label_593ecc0f-ccb9-4361-8333-eab9c279fcaa_SetDate">
    <vt:lpwstr>2024-06-11T17:36:12Z</vt:lpwstr>
  </property>
  <property fmtid="{D5CDD505-2E9C-101B-9397-08002B2CF9AE}" pid="4" name="MSIP_Label_593ecc0f-ccb9-4361-8333-eab9c279fcaa_Method">
    <vt:lpwstr>Standard</vt:lpwstr>
  </property>
  <property fmtid="{D5CDD505-2E9C-101B-9397-08002B2CF9AE}" pid="5" name="MSIP_Label_593ecc0f-ccb9-4361-8333-eab9c279fcaa_Name">
    <vt:lpwstr>Intern</vt:lpwstr>
  </property>
  <property fmtid="{D5CDD505-2E9C-101B-9397-08002B2CF9AE}" pid="6" name="MSIP_Label_593ecc0f-ccb9-4361-8333-eab9c279fcaa_SiteId">
    <vt:lpwstr>07ba06ff-14f4-464b-b7e8-bc3a7e21e203</vt:lpwstr>
  </property>
  <property fmtid="{D5CDD505-2E9C-101B-9397-08002B2CF9AE}" pid="7" name="MSIP_Label_593ecc0f-ccb9-4361-8333-eab9c279fcaa_ActionId">
    <vt:lpwstr>10c7c79f-aada-41a2-a0b1-4898fc3bdb5d</vt:lpwstr>
  </property>
  <property fmtid="{D5CDD505-2E9C-101B-9397-08002B2CF9AE}" pid="8" name="MSIP_Label_593ecc0f-ccb9-4361-8333-eab9c279fcaa_ContentBits">
    <vt:lpwstr>0</vt:lpwstr>
  </property>
</Properties>
</file>