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C265"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u w:val="single"/>
        </w:rPr>
        <w:t>Det finnes garantert intelligent liv der ute</w:t>
      </w:r>
      <w:r>
        <w:rPr>
          <w:rStyle w:val="eop"/>
          <w:rFonts w:ascii="Arial" w:hAnsi="Arial" w:cs="Arial"/>
          <w:sz w:val="32"/>
          <w:szCs w:val="32"/>
        </w:rPr>
        <w:t> </w:t>
      </w:r>
    </w:p>
    <w:p w14:paraId="14C29674"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9D986F6" w14:textId="319F769D" w:rsidR="00492ADE" w:rsidRDefault="00492ADE" w:rsidP="00645603">
      <w:pPr>
        <w:pStyle w:val="paragraph"/>
        <w:spacing w:before="0" w:beforeAutospacing="0" w:after="0" w:afterAutospacing="0"/>
        <w:textAlignment w:val="baseline"/>
        <w:rPr>
          <w:rStyle w:val="normaltextrun"/>
          <w:rFonts w:ascii="Arial" w:hAnsi="Arial" w:cs="Arial"/>
          <w:b/>
          <w:bCs/>
          <w:sz w:val="20"/>
          <w:szCs w:val="20"/>
        </w:rPr>
      </w:pPr>
      <w:r w:rsidRPr="00492ADE">
        <w:rPr>
          <w:rStyle w:val="normaltextrun"/>
          <w:rFonts w:ascii="Arial" w:hAnsi="Arial" w:cs="Arial"/>
          <w:b/>
          <w:bCs/>
          <w:sz w:val="20"/>
          <w:szCs w:val="20"/>
        </w:rPr>
        <w:t>Av Erik Tunstad, 27. november 2015, Forskning.no</w:t>
      </w:r>
    </w:p>
    <w:p w14:paraId="76204047" w14:textId="77777777" w:rsidR="00492ADE" w:rsidRPr="00492ADE" w:rsidRDefault="00492ADE" w:rsidP="00645603">
      <w:pPr>
        <w:pStyle w:val="paragraph"/>
        <w:spacing w:before="0" w:beforeAutospacing="0" w:after="0" w:afterAutospacing="0"/>
        <w:textAlignment w:val="baseline"/>
        <w:rPr>
          <w:rStyle w:val="normaltextrun"/>
          <w:rFonts w:ascii="Arial" w:hAnsi="Arial" w:cs="Arial"/>
          <w:b/>
          <w:bCs/>
          <w:sz w:val="20"/>
          <w:szCs w:val="20"/>
        </w:rPr>
      </w:pPr>
    </w:p>
    <w:p w14:paraId="081299FD" w14:textId="682B8D53" w:rsidR="00645603" w:rsidRDefault="00645603" w:rsidP="00645603">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Universet er så ufattelig stort, det er så ufattelig mange galakser, for ikke å snakke om stjerner – at det er totalt urimelig å anta at jorda er eneste sted det har utviklet seg liv.</w:t>
      </w:r>
      <w:r>
        <w:rPr>
          <w:rStyle w:val="eop"/>
          <w:rFonts w:ascii="Arial" w:hAnsi="Arial" w:cs="Arial"/>
        </w:rPr>
        <w:t> </w:t>
      </w:r>
    </w:p>
    <w:p w14:paraId="25D1606C" w14:textId="77777777" w:rsidR="0025476B" w:rsidRDefault="0025476B" w:rsidP="00645603">
      <w:pPr>
        <w:pStyle w:val="paragraph"/>
        <w:spacing w:before="0" w:beforeAutospacing="0" w:after="0" w:afterAutospacing="0"/>
        <w:textAlignment w:val="baseline"/>
        <w:rPr>
          <w:rStyle w:val="eop"/>
          <w:rFonts w:ascii="Arial" w:hAnsi="Arial" w:cs="Arial"/>
        </w:rPr>
      </w:pPr>
    </w:p>
    <w:tbl>
      <w:tblPr>
        <w:tblStyle w:val="Tabellrutenett"/>
        <w:tblW w:w="11624" w:type="dxa"/>
        <w:tblInd w:w="-1281" w:type="dxa"/>
        <w:tblLook w:val="04A0" w:firstRow="1" w:lastRow="0" w:firstColumn="1" w:lastColumn="0" w:noHBand="0" w:noVBand="1"/>
      </w:tblPr>
      <w:tblGrid>
        <w:gridCol w:w="2716"/>
        <w:gridCol w:w="8908"/>
      </w:tblGrid>
      <w:tr w:rsidR="0025476B" w:rsidRPr="0025476B" w14:paraId="02976446" w14:textId="77777777" w:rsidTr="00086BBB">
        <w:trPr>
          <w:trHeight w:val="2468"/>
        </w:trPr>
        <w:tc>
          <w:tcPr>
            <w:tcW w:w="2694" w:type="dxa"/>
          </w:tcPr>
          <w:p w14:paraId="076C7AC1" w14:textId="77777777" w:rsidR="0025476B" w:rsidRPr="0025476B" w:rsidRDefault="0025476B" w:rsidP="0025476B">
            <w:pPr>
              <w:spacing w:after="200" w:line="276" w:lineRule="auto"/>
              <w:rPr>
                <w:rFonts w:ascii="Arial" w:hAnsi="Arial" w:cs="Arial"/>
                <w:b/>
                <w:sz w:val="24"/>
                <w:szCs w:val="24"/>
              </w:rPr>
            </w:pPr>
            <w:r w:rsidRPr="0025476B">
              <w:rPr>
                <w:rFonts w:ascii="Arial" w:hAnsi="Arial" w:cs="Arial"/>
                <w:b/>
                <w:noProof/>
                <w:sz w:val="24"/>
                <w:szCs w:val="24"/>
              </w:rPr>
              <w:drawing>
                <wp:inline distT="0" distB="0" distL="0" distR="0" wp14:anchorId="04EE78D9" wp14:editId="400377E7">
                  <wp:extent cx="1587500" cy="1587500"/>
                  <wp:effectExtent l="0" t="0" r="0" b="0"/>
                  <wp:docPr id="6" name="Bilde 6" descr="Et bilde som inneholder Menneskeansikt, klær, person, Skj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Menneskeansikt, klær, person, Skjegg&#10;&#10;KI-generert innhold kan være fe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pic:spPr>
                      </pic:pic>
                    </a:graphicData>
                  </a:graphic>
                </wp:inline>
              </w:drawing>
            </w:r>
          </w:p>
        </w:tc>
        <w:tc>
          <w:tcPr>
            <w:tcW w:w="8930" w:type="dxa"/>
          </w:tcPr>
          <w:p w14:paraId="179599F8" w14:textId="77777777" w:rsidR="0025476B" w:rsidRPr="0025476B" w:rsidRDefault="0025476B" w:rsidP="0025476B">
            <w:pPr>
              <w:spacing w:after="200" w:line="276" w:lineRule="auto"/>
              <w:rPr>
                <w:rFonts w:ascii="Arial" w:hAnsi="Arial" w:cs="Arial"/>
                <w:b/>
                <w:color w:val="0070C0"/>
                <w:sz w:val="20"/>
                <w:szCs w:val="20"/>
              </w:rPr>
            </w:pPr>
            <w:r w:rsidRPr="0025476B">
              <w:rPr>
                <w:rFonts w:ascii="Arial" w:hAnsi="Arial" w:cs="Arial"/>
                <w:b/>
                <w:color w:val="0070C0"/>
                <w:sz w:val="20"/>
                <w:szCs w:val="20"/>
              </w:rPr>
              <w:t>Forskningsjournalist, høgskolelektor og fagbokforfatter. Han er spesielt kjent som formidler av evolusjonsteori og biologi i Norge. I 2012 ble han tildelt Språkrådets språkpris, i kategorien «fremragende bokmål» for sin forskningsformidling i bøkene om evolusjon, forskningsjuks og ellers for en omfattende forskningsjournalistisk produksjon i form av artikler. I 2015 mottok han Bonnevie-prisen for sitt arbeid med å formidle biologifaget i populærvitenskapelige bøker og artikler. Medforfatter av boken, Neandertal, folket som forsvant.</w:t>
            </w:r>
          </w:p>
          <w:p w14:paraId="614080BB" w14:textId="77777777" w:rsidR="0025476B" w:rsidRPr="0025476B" w:rsidRDefault="0025476B" w:rsidP="0025476B">
            <w:pPr>
              <w:spacing w:after="200" w:line="276" w:lineRule="auto"/>
              <w:rPr>
                <w:rFonts w:ascii="Arial" w:hAnsi="Arial" w:cs="Arial"/>
                <w:b/>
                <w:color w:val="0070C0"/>
                <w:sz w:val="24"/>
                <w:szCs w:val="24"/>
              </w:rPr>
            </w:pPr>
            <w:r w:rsidRPr="0025476B">
              <w:rPr>
                <w:rFonts w:ascii="Arial" w:hAnsi="Arial" w:cs="Arial"/>
                <w:b/>
                <w:color w:val="0070C0"/>
                <w:sz w:val="20"/>
                <w:szCs w:val="20"/>
              </w:rPr>
              <w:t>Erik Tunstad regnes som en av de beste naturvitenskapelige formidlere i Norge.</w:t>
            </w:r>
          </w:p>
        </w:tc>
      </w:tr>
    </w:tbl>
    <w:p w14:paraId="28B4F565" w14:textId="77777777" w:rsidR="0025476B" w:rsidRDefault="0025476B" w:rsidP="00645603">
      <w:pPr>
        <w:pStyle w:val="paragraph"/>
        <w:spacing w:before="0" w:beforeAutospacing="0" w:after="0" w:afterAutospacing="0"/>
        <w:textAlignment w:val="baseline"/>
        <w:rPr>
          <w:rFonts w:ascii="Segoe UI" w:hAnsi="Segoe UI" w:cs="Segoe UI"/>
          <w:sz w:val="18"/>
          <w:szCs w:val="18"/>
        </w:rPr>
      </w:pPr>
    </w:p>
    <w:p w14:paraId="4CAA3B14"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70AE70D" w14:textId="7DF35052" w:rsidR="00645603" w:rsidRDefault="00645603" w:rsidP="00645603">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4B82A0FE" w14:textId="61EDC391" w:rsidR="0025476B" w:rsidRDefault="0025476B" w:rsidP="00645603">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61A7E62A" wp14:editId="6C6C3FA6">
            <wp:extent cx="5863017" cy="3873500"/>
            <wp:effectExtent l="0" t="0" r="4445" b="0"/>
            <wp:docPr id="48792447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3439" cy="3900206"/>
                    </a:xfrm>
                    <a:prstGeom prst="rect">
                      <a:avLst/>
                    </a:prstGeom>
                    <a:noFill/>
                  </pic:spPr>
                </pic:pic>
              </a:graphicData>
            </a:graphic>
          </wp:inline>
        </w:drawing>
      </w:r>
    </w:p>
    <w:p w14:paraId="7C222332" w14:textId="6E1B9A27" w:rsidR="0025476B" w:rsidRDefault="003375DE" w:rsidP="003375DE">
      <w:pPr>
        <w:rPr>
          <w:rFonts w:ascii="Arial" w:hAnsi="Arial" w:cs="Arial"/>
          <w:b/>
          <w:bCs/>
          <w:color w:val="0070C0"/>
          <w:sz w:val="24"/>
          <w:szCs w:val="24"/>
        </w:rPr>
      </w:pPr>
      <w:r w:rsidRPr="003375DE">
        <w:rPr>
          <w:rFonts w:ascii="Arial" w:hAnsi="Arial" w:cs="Arial"/>
          <w:b/>
          <w:bCs/>
          <w:color w:val="0070C0"/>
          <w:sz w:val="24"/>
          <w:szCs w:val="24"/>
        </w:rPr>
        <w:t>NASA har bekreftet over 1 500 steinbaserte exoplaneter</w:t>
      </w:r>
      <w:r>
        <w:rPr>
          <w:rFonts w:ascii="Arial" w:hAnsi="Arial" w:cs="Arial"/>
          <w:b/>
          <w:bCs/>
          <w:color w:val="0070C0"/>
          <w:sz w:val="24"/>
          <w:szCs w:val="24"/>
        </w:rPr>
        <w:t>, august 2025.</w:t>
      </w:r>
      <w:r w:rsidRPr="003375DE">
        <w:rPr>
          <w:rFonts w:ascii="Arial" w:hAnsi="Arial" w:cs="Arial"/>
          <w:b/>
          <w:bCs/>
          <w:color w:val="0070C0"/>
          <w:sz w:val="24"/>
          <w:szCs w:val="24"/>
        </w:rPr>
        <w:br/>
        <w:t>Rundt 60 til 70 av disse befinner seg i den beboelige sonen, der forholdene kan tillate flytende vann på overflaten.</w:t>
      </w:r>
    </w:p>
    <w:p w14:paraId="3A5D9806" w14:textId="77777777" w:rsidR="00110D5A" w:rsidRDefault="00110D5A" w:rsidP="003375DE">
      <w:pPr>
        <w:rPr>
          <w:rFonts w:ascii="Arial" w:hAnsi="Arial" w:cs="Arial"/>
          <w:b/>
          <w:bCs/>
          <w:color w:val="0070C0"/>
          <w:sz w:val="24"/>
          <w:szCs w:val="24"/>
        </w:rPr>
      </w:pPr>
    </w:p>
    <w:p w14:paraId="59C49100" w14:textId="77777777" w:rsidR="000C3E61" w:rsidRDefault="000C3E61" w:rsidP="00645603">
      <w:pPr>
        <w:pStyle w:val="paragraph"/>
        <w:spacing w:before="0" w:beforeAutospacing="0" w:after="0" w:afterAutospacing="0"/>
        <w:textAlignment w:val="baseline"/>
        <w:rPr>
          <w:rStyle w:val="normaltextrun"/>
          <w:rFonts w:ascii="Arial" w:hAnsi="Arial" w:cs="Arial"/>
          <w:b/>
          <w:bCs/>
        </w:rPr>
      </w:pPr>
    </w:p>
    <w:p w14:paraId="23DD7056" w14:textId="77777777" w:rsidR="000C3E61" w:rsidRDefault="000C3E61" w:rsidP="00645603">
      <w:pPr>
        <w:pStyle w:val="paragraph"/>
        <w:spacing w:before="0" w:beforeAutospacing="0" w:after="0" w:afterAutospacing="0"/>
        <w:textAlignment w:val="baseline"/>
        <w:rPr>
          <w:rStyle w:val="normaltextrun"/>
          <w:rFonts w:ascii="Arial" w:hAnsi="Arial" w:cs="Arial"/>
          <w:b/>
          <w:bCs/>
        </w:rPr>
      </w:pPr>
    </w:p>
    <w:p w14:paraId="784EDD53" w14:textId="64FB9DB1"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lastRenderedPageBreak/>
        <w:t>Finnes det liv på andre planeter?</w:t>
      </w:r>
      <w:r>
        <w:rPr>
          <w:rStyle w:val="eop"/>
          <w:rFonts w:ascii="Arial" w:hAnsi="Arial" w:cs="Arial"/>
        </w:rPr>
        <w:t> </w:t>
      </w:r>
    </w:p>
    <w:p w14:paraId="048D9FE2"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83B55C7"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Det har skjedd noe stort – og du kommer til å lese om det i århundrer framover.</w:t>
      </w:r>
      <w:r>
        <w:rPr>
          <w:rStyle w:val="eop"/>
          <w:rFonts w:ascii="Arial" w:hAnsi="Arial" w:cs="Arial"/>
        </w:rPr>
        <w:t> </w:t>
      </w:r>
    </w:p>
    <w:p w14:paraId="2756815F"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Jeg liker ikke begrepet paradigmeskifte. Jeg er usikker på om fenomenet egentlig eksisterer – ordet er dessuten pompøst, og brukes som regel slik, også.</w:t>
      </w:r>
      <w:r>
        <w:rPr>
          <w:rStyle w:val="eop"/>
          <w:rFonts w:ascii="Arial" w:hAnsi="Arial" w:cs="Arial"/>
        </w:rPr>
        <w:t> </w:t>
      </w:r>
    </w:p>
    <w:p w14:paraId="3CADD754"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Paradigmeskifte skal bety en betydelig endring i vår måte å tenke på. Hvor omfattende og betydelig denne betydelige endringen må være for å fortjene en slik hedersbetegnelse, er uklart. Ikke desto mindre møter vi ordet i tide og </w:t>
      </w:r>
      <w:r>
        <w:rPr>
          <w:rStyle w:val="spellingerror"/>
          <w:rFonts w:ascii="Arial" w:hAnsi="Arial" w:cs="Arial"/>
          <w:b/>
          <w:bCs/>
        </w:rPr>
        <w:t>utide</w:t>
      </w:r>
      <w:r>
        <w:rPr>
          <w:rStyle w:val="normaltextrun"/>
          <w:rFonts w:ascii="Arial" w:hAnsi="Arial" w:cs="Arial"/>
          <w:b/>
          <w:bCs/>
        </w:rPr>
        <w:t xml:space="preserve"> – til undertegnedes irritasjon.</w:t>
      </w:r>
      <w:r>
        <w:rPr>
          <w:rStyle w:val="eop"/>
          <w:rFonts w:ascii="Arial" w:hAnsi="Arial" w:cs="Arial"/>
        </w:rPr>
        <w:t> </w:t>
      </w:r>
    </w:p>
    <w:p w14:paraId="65622099" w14:textId="33F5C3C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0896D0B"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Heldigvis lever jeg et forholdsvis beskyttet liv. I den delen av vitenskapen som baserer seg på kontakt med virkeligheten – og ikke på hva den til enhver tid mest innflytelsesrike synser synes å synse – altså naturvitenskapene, finnes det nokså få teorier som rutinemessig får p-ordet klebet til seg.</w:t>
      </w:r>
      <w:r>
        <w:rPr>
          <w:rStyle w:val="eop"/>
          <w:rFonts w:ascii="Arial" w:hAnsi="Arial" w:cs="Arial"/>
        </w:rPr>
        <w:t> </w:t>
      </w:r>
    </w:p>
    <w:p w14:paraId="33290235"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Likevel, vi har Kopernikus – som for 500 år siden plasserte sola i sentrum. Jorda var ikke lenger universets midtpunkt. Og verden ble aldri den samme. Vi har Darwin, som for 150 år siden plasserte mennesket der det hører hjemme – som én av mange arter, utviklet gjennom evolusjon. Verden ble aldri den samme.</w:t>
      </w:r>
      <w:r>
        <w:rPr>
          <w:rStyle w:val="eop"/>
          <w:rFonts w:ascii="Arial" w:hAnsi="Arial" w:cs="Arial"/>
        </w:rPr>
        <w:t> </w:t>
      </w:r>
    </w:p>
    <w:p w14:paraId="77082B6A" w14:textId="7463A4D1" w:rsidR="00645603" w:rsidRPr="00666CFC" w:rsidRDefault="00645603" w:rsidP="00645603">
      <w:pPr>
        <w:pStyle w:val="paragraph"/>
        <w:spacing w:before="0" w:beforeAutospacing="0" w:after="0" w:afterAutospacing="0"/>
        <w:textAlignment w:val="baseline"/>
        <w:rPr>
          <w:rStyle w:val="eop"/>
          <w:rFonts w:ascii="Segoe UI" w:hAnsi="Segoe UI" w:cs="Segoe UI"/>
          <w:sz w:val="18"/>
          <w:szCs w:val="18"/>
        </w:rPr>
      </w:pPr>
      <w:r>
        <w:rPr>
          <w:rStyle w:val="eop"/>
          <w:rFonts w:ascii="Arial" w:hAnsi="Arial" w:cs="Arial"/>
        </w:rPr>
        <w:t>  </w:t>
      </w:r>
    </w:p>
    <w:p w14:paraId="31466EE3" w14:textId="703AC8B4" w:rsidR="00666CFC" w:rsidRDefault="00666CFC" w:rsidP="00645603">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33B3A13A" wp14:editId="22174F0B">
            <wp:extent cx="4514850" cy="2708910"/>
            <wp:effectExtent l="0" t="0" r="0" b="0"/>
            <wp:docPr id="173397205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2708910"/>
                    </a:xfrm>
                    <a:prstGeom prst="rect">
                      <a:avLst/>
                    </a:prstGeom>
                    <a:noFill/>
                  </pic:spPr>
                </pic:pic>
              </a:graphicData>
            </a:graphic>
          </wp:inline>
        </w:drawing>
      </w:r>
    </w:p>
    <w:p w14:paraId="75ECB521" w14:textId="77777777" w:rsidR="00666CFC" w:rsidRDefault="00666CFC" w:rsidP="00645603">
      <w:pPr>
        <w:pStyle w:val="paragraph"/>
        <w:spacing w:before="0" w:beforeAutospacing="0" w:after="0" w:afterAutospacing="0"/>
        <w:textAlignment w:val="baseline"/>
        <w:rPr>
          <w:rFonts w:ascii="Segoe UI" w:hAnsi="Segoe UI" w:cs="Segoe UI"/>
          <w:sz w:val="18"/>
          <w:szCs w:val="18"/>
        </w:rPr>
      </w:pPr>
    </w:p>
    <w:p w14:paraId="47339367" w14:textId="42CABF91" w:rsidR="00666CFC" w:rsidRPr="00666CFC" w:rsidRDefault="00666CFC" w:rsidP="00666CFC">
      <w:pPr>
        <w:rPr>
          <w:rFonts w:ascii="Arial" w:hAnsi="Arial" w:cs="Arial"/>
          <w:b/>
          <w:bCs/>
          <w:color w:val="0070C0"/>
          <w:sz w:val="20"/>
          <w:szCs w:val="20"/>
        </w:rPr>
      </w:pPr>
      <w:r w:rsidRPr="00666CFC">
        <w:rPr>
          <w:rFonts w:ascii="Arial" w:hAnsi="Arial" w:cs="Arial"/>
          <w:b/>
          <w:bCs/>
          <w:color w:val="0070C0"/>
          <w:sz w:val="20"/>
          <w:szCs w:val="20"/>
        </w:rPr>
        <w:t>Bilde av Copernicus' rekonstruerte ansikt (venstre) og posthumt portrett (høyre).</w:t>
      </w:r>
    </w:p>
    <w:p w14:paraId="730B91AC" w14:textId="77777777" w:rsidR="00666CFC" w:rsidRDefault="00666CFC" w:rsidP="00666CFC">
      <w:pPr>
        <w:rPr>
          <w:rFonts w:ascii="Arial" w:hAnsi="Arial" w:cs="Arial"/>
          <w:b/>
          <w:bCs/>
          <w:color w:val="0070C0"/>
          <w:sz w:val="20"/>
          <w:szCs w:val="20"/>
        </w:rPr>
      </w:pPr>
      <w:r w:rsidRPr="00666CFC">
        <w:rPr>
          <w:rFonts w:ascii="Arial" w:hAnsi="Arial" w:cs="Arial"/>
          <w:b/>
          <w:bCs/>
          <w:color w:val="0070C0"/>
          <w:sz w:val="20"/>
          <w:szCs w:val="20"/>
        </w:rPr>
        <w:t>Venstre bilde viser en digital rekonstruksjon av Nicolaus Copernicus basert på hans skjelett funnet i Frombork-katedralen i Polen. Forskere brukte kraniometri og moderne ansiktsrekonstruksjonsteknologi for å lage et realistisk bilde av hvordan han sannsynligvis så ut.</w:t>
      </w:r>
    </w:p>
    <w:p w14:paraId="4CD46132" w14:textId="3ADE08FC" w:rsidR="00666CFC" w:rsidRPr="00666CFC" w:rsidRDefault="00666CFC" w:rsidP="00666CFC">
      <w:pPr>
        <w:rPr>
          <w:rFonts w:ascii="Arial" w:hAnsi="Arial" w:cs="Arial"/>
          <w:b/>
          <w:bCs/>
          <w:color w:val="0070C0"/>
          <w:sz w:val="20"/>
          <w:szCs w:val="20"/>
        </w:rPr>
      </w:pPr>
      <w:r w:rsidRPr="00666CFC">
        <w:rPr>
          <w:rFonts w:ascii="Arial" w:hAnsi="Arial" w:cs="Arial"/>
          <w:b/>
          <w:bCs/>
          <w:color w:val="0070C0"/>
          <w:sz w:val="20"/>
          <w:szCs w:val="20"/>
        </w:rPr>
        <w:t>Høyre bilde er et posthumt portrett, altså malt etter hans død. Det er ikke basert på direkte observasjon, men på kunstnerisk tolkning og beskrivelser. Slike portretter var vanlige for historiske personer fra renessansen, der autentiske bilder ikke eksisterte.</w:t>
      </w:r>
    </w:p>
    <w:p w14:paraId="3590DB68" w14:textId="77777777" w:rsidR="00666CFC" w:rsidRDefault="00666CFC" w:rsidP="00645603">
      <w:pPr>
        <w:pStyle w:val="paragraph"/>
        <w:spacing w:before="0" w:beforeAutospacing="0" w:after="0" w:afterAutospacing="0"/>
        <w:textAlignment w:val="baseline"/>
        <w:rPr>
          <w:rFonts w:ascii="Segoe UI" w:hAnsi="Segoe UI" w:cs="Segoe UI"/>
          <w:sz w:val="18"/>
          <w:szCs w:val="18"/>
        </w:rPr>
      </w:pPr>
    </w:p>
    <w:p w14:paraId="7C9320E5" w14:textId="77777777" w:rsidR="00666CFC" w:rsidRDefault="00666CFC" w:rsidP="00645603">
      <w:pPr>
        <w:pStyle w:val="paragraph"/>
        <w:spacing w:before="0" w:beforeAutospacing="0" w:after="0" w:afterAutospacing="0"/>
        <w:textAlignment w:val="baseline"/>
        <w:rPr>
          <w:rFonts w:ascii="Segoe UI" w:hAnsi="Segoe UI" w:cs="Segoe UI"/>
          <w:sz w:val="18"/>
          <w:szCs w:val="18"/>
        </w:rPr>
      </w:pPr>
    </w:p>
    <w:p w14:paraId="0F7686BC"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lastRenderedPageBreak/>
        <w:t xml:space="preserve">Kopernikus er mest kjent for å i 1543 komme med den moderne formuleringen av det heliosentriske verdensbilde, hvor jorden og de andre planetene roterer rundt solen. (Foto: </w:t>
      </w:r>
      <w:r>
        <w:rPr>
          <w:rStyle w:val="spellingerror"/>
          <w:rFonts w:ascii="Arial" w:hAnsi="Arial" w:cs="Arial"/>
          <w:b/>
          <w:bCs/>
        </w:rPr>
        <w:t>Shutterstock</w:t>
      </w:r>
      <w:r>
        <w:rPr>
          <w:rStyle w:val="normaltextrun"/>
          <w:rFonts w:ascii="Arial" w:hAnsi="Arial" w:cs="Arial"/>
          <w:b/>
          <w:bCs/>
        </w:rPr>
        <w:t>)</w:t>
      </w:r>
      <w:r>
        <w:rPr>
          <w:rStyle w:val="eop"/>
          <w:rFonts w:ascii="Arial" w:hAnsi="Arial" w:cs="Arial"/>
        </w:rPr>
        <w:t> </w:t>
      </w:r>
    </w:p>
    <w:p w14:paraId="511B8C46"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8E13931"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Andre synes å mene at Einsteins relativitet og kvantefysikk (som han hentet fra Max Planck) også bør inn på lista. La gå.</w:t>
      </w:r>
      <w:r>
        <w:rPr>
          <w:rStyle w:val="eop"/>
          <w:rFonts w:ascii="Arial" w:hAnsi="Arial" w:cs="Arial"/>
        </w:rPr>
        <w:t> </w:t>
      </w:r>
    </w:p>
    <w:p w14:paraId="635BC585"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Poenget mitt er at både vitenskapsfolk og vanlige folk som levde samtidig med disse store hendelsene, stor sett opplevde tre ting: De registrerte kanskje det nye, eller de registrerte det ikke. Var de i fronten av sin vitenskap, ville de tenkt at dette var vel kanskje ikke så voldsomt originalt – tankene hadde tross alt hengt der ute i periferien en stund, hadde de ikke?</w:t>
      </w:r>
      <w:r>
        <w:rPr>
          <w:rStyle w:val="eop"/>
          <w:rFonts w:ascii="Arial" w:hAnsi="Arial" w:cs="Arial"/>
        </w:rPr>
        <w:t> </w:t>
      </w:r>
    </w:p>
    <w:p w14:paraId="52B56C69"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Tanken om evolusjon hadde eksistert i 200 år før Darwin – folk hadde bare ikke funnet fram til mekanismene som forklarte den. Eller brydd seg med å dokumentere alle indisiene. Det var dette som var Darwins bragd.</w:t>
      </w:r>
      <w:r>
        <w:rPr>
          <w:rStyle w:val="eop"/>
          <w:rFonts w:ascii="Arial" w:hAnsi="Arial" w:cs="Arial"/>
        </w:rPr>
        <w:t> </w:t>
      </w:r>
    </w:p>
    <w:p w14:paraId="150CE3F8"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Og, uansett og for det tredje: I den grad </w:t>
      </w:r>
      <w:r>
        <w:rPr>
          <w:rStyle w:val="spellingerror"/>
          <w:rFonts w:ascii="Arial" w:hAnsi="Arial" w:cs="Arial"/>
          <w:b/>
          <w:bCs/>
        </w:rPr>
        <w:t>nyhendelsen</w:t>
      </w:r>
      <w:r>
        <w:rPr>
          <w:rStyle w:val="normaltextrun"/>
          <w:rFonts w:ascii="Arial" w:hAnsi="Arial" w:cs="Arial"/>
          <w:b/>
          <w:bCs/>
        </w:rPr>
        <w:t xml:space="preserve"> hadde praktiske konsekvenser for </w:t>
      </w:r>
      <w:r>
        <w:rPr>
          <w:rStyle w:val="spellingerror"/>
          <w:rFonts w:ascii="Arial" w:hAnsi="Arial" w:cs="Arial"/>
          <w:b/>
          <w:bCs/>
        </w:rPr>
        <w:t>hvermannsen</w:t>
      </w:r>
      <w:r>
        <w:rPr>
          <w:rStyle w:val="normaltextrun"/>
          <w:rFonts w:ascii="Arial" w:hAnsi="Arial" w:cs="Arial"/>
          <w:b/>
          <w:bCs/>
        </w:rPr>
        <w:t xml:space="preserve"> – tok det år eller generasjoner før han merket dem.</w:t>
      </w:r>
      <w:r>
        <w:rPr>
          <w:rStyle w:val="eop"/>
          <w:rFonts w:ascii="Arial" w:hAnsi="Arial" w:cs="Arial"/>
        </w:rPr>
        <w:t> </w:t>
      </w:r>
    </w:p>
    <w:p w14:paraId="2A92632F"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Ikke akkurat sinnbildet av en revolusjon.</w:t>
      </w:r>
      <w:r>
        <w:rPr>
          <w:rStyle w:val="eop"/>
          <w:rFonts w:ascii="Arial" w:hAnsi="Arial" w:cs="Arial"/>
        </w:rPr>
        <w:t> </w:t>
      </w:r>
    </w:p>
    <w:p w14:paraId="4CF3BD7E"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Det er likevel med rause porsjoner fryd og glede jeg har registrert følgende:</w:t>
      </w:r>
      <w:r>
        <w:rPr>
          <w:rStyle w:val="eop"/>
          <w:rFonts w:ascii="Arial" w:hAnsi="Arial" w:cs="Arial"/>
        </w:rPr>
        <w:t> </w:t>
      </w:r>
    </w:p>
    <w:p w14:paraId="3DB96630"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De siste tjue årene har vi vært igjennom en hendelse som vil forandre vårt syn på verden. Dette er en endring i stil med Kopernikus og Darwin, og det kommer til å stå om dette i historiebøkene om 500 år. Men likevel – tankene har vært med oss lenge, og vanlige folk kommer ikke til å merke </w:t>
      </w:r>
      <w:r>
        <w:rPr>
          <w:rStyle w:val="spellingerror"/>
          <w:rFonts w:ascii="Arial" w:hAnsi="Arial" w:cs="Arial"/>
          <w:b/>
          <w:bCs/>
        </w:rPr>
        <w:t>noenting</w:t>
      </w:r>
      <w:r>
        <w:rPr>
          <w:rStyle w:val="normaltextrun"/>
          <w:rFonts w:ascii="Arial" w:hAnsi="Arial" w:cs="Arial"/>
          <w:b/>
          <w:bCs/>
        </w:rPr>
        <w:t>.</w:t>
      </w:r>
      <w:r>
        <w:rPr>
          <w:rStyle w:val="eop"/>
          <w:rFonts w:ascii="Arial" w:hAnsi="Arial" w:cs="Arial"/>
        </w:rPr>
        <w:t> </w:t>
      </w:r>
    </w:p>
    <w:p w14:paraId="0C9209FF"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99624D9"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Planeter rundt stjerner</w:t>
      </w:r>
      <w:r>
        <w:rPr>
          <w:rStyle w:val="eop"/>
          <w:rFonts w:ascii="Arial" w:hAnsi="Arial" w:cs="Arial"/>
        </w:rPr>
        <w:t> </w:t>
      </w:r>
    </w:p>
    <w:p w14:paraId="70106EEC"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Mange har lenge «visst» at livet på jorda ikke er unikt. Universet er så ufattelig stort, det er så ufattelig mange galakser, for ikke å snakke om stjerner – at det er totalt urimelig å anta at jorda er eneste sted det har utviklet seg liv. Omtrent slik argumenterte jeg overfor enkelte forskere, så sent som på 1990-tallet – og ble møtt med det faktum at jeg tok feil. For: Ja, det er mange stjerner der ute, milliarder på milliarder – men det finnes ikke planeter. Det å ha planeter rundt seg, det er slett ikke alle soler forunt.</w:t>
      </w:r>
      <w:r>
        <w:rPr>
          <w:rStyle w:val="eop"/>
          <w:rFonts w:ascii="Arial" w:hAnsi="Arial" w:cs="Arial"/>
        </w:rPr>
        <w:t> </w:t>
      </w:r>
    </w:p>
    <w:p w14:paraId="417C489F"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Så, fikk jeg høre, vi er høyst sannsynlig alene.</w:t>
      </w:r>
      <w:r>
        <w:rPr>
          <w:rStyle w:val="eop"/>
          <w:rFonts w:ascii="Arial" w:hAnsi="Arial" w:cs="Arial"/>
        </w:rPr>
        <w:t> </w:t>
      </w:r>
    </w:p>
    <w:p w14:paraId="57FAE363"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Grunnen var selvfølgelig at ingen hadde sett andre planeter enn de som befinner seg i vårt solsystem.</w:t>
      </w:r>
      <w:r>
        <w:rPr>
          <w:rStyle w:val="eop"/>
          <w:rFonts w:ascii="Arial" w:hAnsi="Arial" w:cs="Arial"/>
        </w:rPr>
        <w:t> </w:t>
      </w:r>
    </w:p>
    <w:p w14:paraId="29BB5CEB" w14:textId="705B9A51"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3E87353"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Endringene begynte i 1992, da ny teknologi og nye ideer førte til at forskerne registrerte en </w:t>
      </w:r>
      <w:r>
        <w:rPr>
          <w:rStyle w:val="spellingerror"/>
          <w:rFonts w:ascii="Arial" w:hAnsi="Arial" w:cs="Arial"/>
          <w:b/>
          <w:bCs/>
        </w:rPr>
        <w:t>gasskjempe</w:t>
      </w:r>
      <w:r>
        <w:rPr>
          <w:rStyle w:val="normaltextrun"/>
          <w:rFonts w:ascii="Arial" w:hAnsi="Arial" w:cs="Arial"/>
          <w:b/>
          <w:bCs/>
        </w:rPr>
        <w:t xml:space="preserve"> i bane rundt en pulsar, fulgt i 1995, med en planet i bane rundt en mer normal stjerne, og følgelig med større muligheter for å utvikle liv. Deretter tok det av.</w:t>
      </w:r>
      <w:r>
        <w:rPr>
          <w:rStyle w:val="eop"/>
          <w:rFonts w:ascii="Arial" w:hAnsi="Arial" w:cs="Arial"/>
        </w:rPr>
        <w:t> </w:t>
      </w:r>
    </w:p>
    <w:p w14:paraId="579CE35C"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Geoff Marcy, en av pionerne, minnes at en av de første telefonene han fikk i kjølvannet av sensasjonen, kom fra Vatikanet. Den katolske kirke, som jo har lang erfaring med astronomiske avvikere, lurte på nettopp dette med mulighetene for liv.</w:t>
      </w:r>
      <w:r>
        <w:rPr>
          <w:rStyle w:val="eop"/>
          <w:rFonts w:ascii="Arial" w:hAnsi="Arial" w:cs="Arial"/>
        </w:rPr>
        <w:t> </w:t>
      </w:r>
    </w:p>
    <w:p w14:paraId="38CB20B5"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Den slags kunne jo ha religiøse implikasjoner.</w:t>
      </w:r>
      <w:r>
        <w:rPr>
          <w:rStyle w:val="eop"/>
          <w:rFonts w:ascii="Arial" w:hAnsi="Arial" w:cs="Arial"/>
        </w:rPr>
        <w:t> </w:t>
      </w:r>
    </w:p>
    <w:p w14:paraId="63B282E3"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Vi har så langt holdt oss med en Gud som ikke bare har tid til å bry seg om ditt hovne kne, men som også er opptatt av flisa du fikk i fingeren – hvordan kunne han ha tid til det, dersom han også hadde overoppsyn med milliarder av andre verdener, med tilsvarende uendeligheter av fliser og knær? Ville det ikke bli litt </w:t>
      </w:r>
      <w:r>
        <w:rPr>
          <w:rStyle w:val="normaltextrun"/>
          <w:rFonts w:ascii="Arial" w:hAnsi="Arial" w:cs="Arial"/>
          <w:b/>
          <w:bCs/>
        </w:rPr>
        <w:lastRenderedPageBreak/>
        <w:t>mye for ham? Og denne skapelsen, jord og himmel, land og vann, Adam og Eva og alt det der – den var kanskje ikke så enestående allikevel?</w:t>
      </w:r>
      <w:r>
        <w:rPr>
          <w:rStyle w:val="eop"/>
          <w:rFonts w:ascii="Arial" w:hAnsi="Arial" w:cs="Arial"/>
        </w:rPr>
        <w:t> </w:t>
      </w:r>
    </w:p>
    <w:p w14:paraId="52543513"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385085A"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Jorda er ikke verdens navle</w:t>
      </w:r>
      <w:r>
        <w:rPr>
          <w:rStyle w:val="eop"/>
          <w:rFonts w:ascii="Arial" w:hAnsi="Arial" w:cs="Arial"/>
        </w:rPr>
        <w:t> </w:t>
      </w:r>
    </w:p>
    <w:p w14:paraId="219E0E22"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I dag kjenner vi tusenvis av såkalte eksoplaneter, og mange, mange flere vil komme. Fysikerne er fremdeles uenige seg imellom i spørsmålet om universet – enten gjennom tiden, rommet eller begge deler – er uendelig. Uansett svaret, universet er stort – og det synes å være mer nok verdener å ta av. Vi vet nå altså at de finnes, eksoplanetene – vi kan ikke lenger påstå at Jorda er enestående, a </w:t>
      </w:r>
      <w:r>
        <w:rPr>
          <w:rStyle w:val="spellingerror"/>
          <w:rFonts w:ascii="Arial" w:hAnsi="Arial" w:cs="Arial"/>
          <w:b/>
          <w:bCs/>
        </w:rPr>
        <w:t>one</w:t>
      </w:r>
      <w:r>
        <w:rPr>
          <w:rStyle w:val="normaltextrun"/>
          <w:rFonts w:ascii="Arial" w:hAnsi="Arial" w:cs="Arial"/>
          <w:b/>
          <w:bCs/>
        </w:rPr>
        <w:t xml:space="preserve"> off. Og følgen er at vi ikke lenger kan betrakte oss selv som enestående.</w:t>
      </w:r>
      <w:r>
        <w:rPr>
          <w:rStyle w:val="eop"/>
          <w:rFonts w:ascii="Arial" w:hAnsi="Arial" w:cs="Arial"/>
        </w:rPr>
        <w:t> </w:t>
      </w:r>
    </w:p>
    <w:p w14:paraId="4790F2FC"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Det finnes garantert intelligent liv der ute.</w:t>
      </w:r>
      <w:r>
        <w:rPr>
          <w:rStyle w:val="eop"/>
          <w:rFonts w:ascii="Arial" w:hAnsi="Arial" w:cs="Arial"/>
        </w:rPr>
        <w:t> </w:t>
      </w:r>
    </w:p>
    <w:p w14:paraId="1EC69613"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Dette har selvfølgelig noe å si for oss. Ikke det at jeg tror på ufoer eller at vi i det hele tatt noensinne får kontakt med dem der ute. Men det har noe å si for hvordan vi ser på oss selv. Akkurat som Kopernikus og Darwin med tiden fikk noe å si for våre selvbilder. Jorda er ikke verdens navle, sola er en av mange soler, mennesket er et av mange dyr – og livet på jorda er en av mange måter det går an å være i live på.</w:t>
      </w:r>
      <w:r>
        <w:rPr>
          <w:rStyle w:val="eop"/>
          <w:rFonts w:ascii="Arial" w:hAnsi="Arial" w:cs="Arial"/>
        </w:rPr>
        <w:t> </w:t>
      </w:r>
    </w:p>
    <w:p w14:paraId="4378194A"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Vi blir mer og mer hverdagslige.</w:t>
      </w:r>
      <w:r>
        <w:rPr>
          <w:rStyle w:val="eop"/>
          <w:rFonts w:ascii="Arial" w:hAnsi="Arial" w:cs="Arial"/>
        </w:rPr>
        <w:t> </w:t>
      </w:r>
    </w:p>
    <w:p w14:paraId="716F032C"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Dette har for så vidt mange forskere, tenkere, forfattere og vanlige folk ment veldig lenge. Det nye er at det nå er blitt mye vanskeligere å ikke mene det. Snart vil de fleste mene det.</w:t>
      </w:r>
      <w:r>
        <w:rPr>
          <w:rStyle w:val="eop"/>
          <w:rFonts w:ascii="Arial" w:hAnsi="Arial" w:cs="Arial"/>
        </w:rPr>
        <w:t> </w:t>
      </w:r>
    </w:p>
    <w:p w14:paraId="3D293952" w14:textId="7FAFB5F8"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188CF2F" w14:textId="77777777" w:rsidR="00645603" w:rsidRDefault="00645603" w:rsidP="00645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Det er antagelig slik paradigmeskifter folder seg ut. Ikke brått og brutalt, men gradvis snikende og snirklende. Endringer kommer som regel ikke gjennom brutale revolusjoner, men siver snarere langsomt inn i hodene våre. Vi er skråsikre på at ting er slik vi mener de er – og etter noen år er vi visst ikke det allikevel.</w:t>
      </w:r>
      <w:r>
        <w:rPr>
          <w:rStyle w:val="eop"/>
          <w:rFonts w:ascii="Arial" w:hAnsi="Arial" w:cs="Arial"/>
        </w:rPr>
        <w:t> </w:t>
      </w:r>
    </w:p>
    <w:p w14:paraId="28813A75" w14:textId="77777777" w:rsidR="00645603" w:rsidRDefault="00645603" w:rsidP="00645603">
      <w:pPr>
        <w:pStyle w:val="paragraph"/>
        <w:spacing w:before="0" w:beforeAutospacing="0" w:after="0" w:afterAutospacing="0"/>
        <w:textAlignment w:val="baseline"/>
        <w:rPr>
          <w:rStyle w:val="eop"/>
          <w:rFonts w:ascii="Arial" w:hAnsi="Arial" w:cs="Arial"/>
        </w:rPr>
      </w:pPr>
      <w:r>
        <w:rPr>
          <w:rStyle w:val="normaltextrun"/>
          <w:rFonts w:ascii="Arial" w:hAnsi="Arial" w:cs="Arial"/>
          <w:b/>
          <w:bCs/>
        </w:rPr>
        <w:t>Hvis det finnes noe slikt som paradigmeskifter, så likner de mer på evolusjon enn revolusjon.</w:t>
      </w:r>
      <w:r>
        <w:rPr>
          <w:rStyle w:val="eop"/>
          <w:rFonts w:ascii="Arial" w:hAnsi="Arial" w:cs="Arial"/>
        </w:rPr>
        <w:t> </w:t>
      </w:r>
    </w:p>
    <w:p w14:paraId="45AF8C62" w14:textId="77777777" w:rsidR="005216D2" w:rsidRDefault="005216D2" w:rsidP="00645603">
      <w:pPr>
        <w:pStyle w:val="paragraph"/>
        <w:spacing w:before="0" w:beforeAutospacing="0" w:after="0" w:afterAutospacing="0"/>
        <w:textAlignment w:val="baseline"/>
        <w:rPr>
          <w:rStyle w:val="eop"/>
          <w:rFonts w:ascii="Arial" w:hAnsi="Arial" w:cs="Arial"/>
        </w:rPr>
      </w:pPr>
    </w:p>
    <w:p w14:paraId="4E1E834F" w14:textId="77777777" w:rsidR="005216D2" w:rsidRDefault="005216D2" w:rsidP="00645603">
      <w:pPr>
        <w:pStyle w:val="paragraph"/>
        <w:spacing w:before="0" w:beforeAutospacing="0" w:after="0" w:afterAutospacing="0"/>
        <w:textAlignment w:val="baseline"/>
        <w:rPr>
          <w:rStyle w:val="eop"/>
          <w:rFonts w:ascii="Arial" w:hAnsi="Arial" w:cs="Arial"/>
        </w:rPr>
      </w:pPr>
    </w:p>
    <w:p w14:paraId="39D284B9" w14:textId="77777777" w:rsidR="005216D2" w:rsidRDefault="005216D2" w:rsidP="005216D2">
      <w:pPr>
        <w:pStyle w:val="paragraph"/>
        <w:spacing w:after="0"/>
        <w:textAlignment w:val="baseline"/>
        <w:rPr>
          <w:rFonts w:ascii="Arial" w:hAnsi="Arial" w:cs="Arial"/>
          <w:b/>
          <w:bCs/>
        </w:rPr>
      </w:pPr>
    </w:p>
    <w:p w14:paraId="06247D7B" w14:textId="5C3A6E51" w:rsidR="005216D2" w:rsidRPr="005216D2" w:rsidRDefault="005216D2" w:rsidP="005216D2">
      <w:pPr>
        <w:pStyle w:val="paragraph"/>
        <w:spacing w:after="0"/>
        <w:textAlignment w:val="baseline"/>
        <w:rPr>
          <w:rFonts w:ascii="Arial" w:hAnsi="Arial" w:cs="Arial"/>
          <w:b/>
          <w:bCs/>
          <w:color w:val="0070C0"/>
          <w:u w:val="single"/>
        </w:rPr>
      </w:pPr>
      <w:r w:rsidRPr="005216D2">
        <w:rPr>
          <w:rFonts w:ascii="Arial" w:hAnsi="Arial" w:cs="Arial"/>
          <w:b/>
          <w:bCs/>
          <w:color w:val="0070C0"/>
          <w:u w:val="single"/>
        </w:rPr>
        <w:t>Per august 2025 kjenner vi til:</w:t>
      </w:r>
    </w:p>
    <w:p w14:paraId="40EE7881" w14:textId="187E5688" w:rsidR="005216D2" w:rsidRPr="005216D2" w:rsidRDefault="005216D2" w:rsidP="005216D2">
      <w:pPr>
        <w:pStyle w:val="paragraph"/>
        <w:spacing w:after="0"/>
        <w:textAlignment w:val="baseline"/>
        <w:rPr>
          <w:rFonts w:ascii="Arial" w:hAnsi="Arial" w:cs="Arial"/>
          <w:b/>
          <w:bCs/>
          <w:color w:val="0070C0"/>
        </w:rPr>
      </w:pPr>
      <w:r w:rsidRPr="005216D2">
        <w:rPr>
          <w:rFonts w:ascii="Arial" w:hAnsi="Arial" w:cs="Arial"/>
          <w:b/>
          <w:bCs/>
          <w:color w:val="0070C0"/>
        </w:rPr>
        <w:t>5 983 bekreftede eksoplaneter fordelt på 4 470 planetariske systemer, hvorav 1001 systemer har mer enn én planet.</w:t>
      </w:r>
    </w:p>
    <w:p w14:paraId="1791B5C5" w14:textId="4CABF160" w:rsidR="005216D2" w:rsidRPr="005216D2" w:rsidRDefault="005216D2" w:rsidP="005216D2">
      <w:pPr>
        <w:pStyle w:val="paragraph"/>
        <w:spacing w:after="0"/>
        <w:textAlignment w:val="baseline"/>
        <w:rPr>
          <w:rFonts w:ascii="Arial" w:hAnsi="Arial" w:cs="Arial"/>
          <w:b/>
          <w:bCs/>
          <w:color w:val="0070C0"/>
        </w:rPr>
      </w:pPr>
      <w:r w:rsidRPr="005216D2">
        <w:rPr>
          <w:rFonts w:ascii="Arial" w:hAnsi="Arial" w:cs="Arial"/>
          <w:b/>
          <w:bCs/>
          <w:color w:val="0070C0"/>
        </w:rPr>
        <w:t>7 606 eksoplaneter totalt, inkludert både bekreftede og kandidater, ifølge Encyclopaedia of Exoplanetary Systems.</w:t>
      </w:r>
    </w:p>
    <w:p w14:paraId="3A5AA2F9" w14:textId="749CC3B9" w:rsidR="005216D2" w:rsidRDefault="005216D2" w:rsidP="005216D2">
      <w:pPr>
        <w:pStyle w:val="paragraph"/>
        <w:spacing w:before="0" w:beforeAutospacing="0" w:after="0" w:afterAutospacing="0"/>
        <w:textAlignment w:val="baseline"/>
        <w:rPr>
          <w:rFonts w:ascii="Arial" w:hAnsi="Arial" w:cs="Arial"/>
          <w:b/>
          <w:bCs/>
          <w:color w:val="0070C0"/>
        </w:rPr>
      </w:pPr>
      <w:r w:rsidRPr="005216D2">
        <w:rPr>
          <w:rFonts w:ascii="Arial" w:hAnsi="Arial" w:cs="Arial"/>
          <w:b/>
          <w:bCs/>
          <w:color w:val="0070C0"/>
        </w:rPr>
        <w:t>Disse tallene oppdateres jevnlig etter hvert som nye funn blir bekreftet, blant annet gjennom observasjoner fra teleskoper som TESS, Kepler, og nå James Webb Space Telescope (JWST), som har bidratt med flere direkte observasjoner av eksoplaneter i det siste.</w:t>
      </w:r>
    </w:p>
    <w:p w14:paraId="15CF68F4" w14:textId="77777777" w:rsidR="00EC62FC" w:rsidRDefault="00EC62FC" w:rsidP="005216D2">
      <w:pPr>
        <w:pStyle w:val="paragraph"/>
        <w:spacing w:before="0" w:beforeAutospacing="0" w:after="0" w:afterAutospacing="0"/>
        <w:textAlignment w:val="baseline"/>
        <w:rPr>
          <w:rFonts w:ascii="Arial" w:hAnsi="Arial" w:cs="Arial"/>
          <w:b/>
          <w:bCs/>
          <w:color w:val="0070C0"/>
        </w:rPr>
      </w:pPr>
    </w:p>
    <w:p w14:paraId="717D074A" w14:textId="77777777" w:rsidR="006E311F" w:rsidRDefault="006E311F" w:rsidP="005216D2">
      <w:pPr>
        <w:pStyle w:val="paragraph"/>
        <w:spacing w:before="0" w:beforeAutospacing="0" w:after="0" w:afterAutospacing="0"/>
        <w:textAlignment w:val="baseline"/>
        <w:rPr>
          <w:rFonts w:ascii="Arial" w:hAnsi="Arial" w:cs="Arial"/>
          <w:b/>
          <w:bCs/>
          <w:color w:val="0070C0"/>
        </w:rPr>
      </w:pPr>
    </w:p>
    <w:p w14:paraId="6FCE2EB5" w14:textId="77777777" w:rsidR="00EC62FC" w:rsidRPr="00EC62FC" w:rsidRDefault="00EC62FC" w:rsidP="00EC62FC">
      <w:pPr>
        <w:pStyle w:val="paragraph"/>
        <w:spacing w:after="0"/>
        <w:textAlignment w:val="baseline"/>
        <w:rPr>
          <w:rFonts w:ascii="Arial" w:hAnsi="Arial" w:cs="Arial"/>
          <w:b/>
          <w:bCs/>
          <w:color w:val="0070C0"/>
          <w:u w:val="single"/>
        </w:rPr>
      </w:pPr>
      <w:r w:rsidRPr="00EC62FC">
        <w:rPr>
          <w:rFonts w:ascii="Arial" w:hAnsi="Arial" w:cs="Arial"/>
          <w:b/>
          <w:bCs/>
          <w:color w:val="0070C0"/>
          <w:u w:val="single"/>
        </w:rPr>
        <w:lastRenderedPageBreak/>
        <w:t>Utvikling i antall oppdagede eksoplaneter (1992–2025)</w:t>
      </w:r>
    </w:p>
    <w:p w14:paraId="3DFDC35C" w14:textId="02E3665B" w:rsidR="00EC62FC" w:rsidRPr="00EC62FC" w:rsidRDefault="00EC62FC" w:rsidP="00EC62FC">
      <w:pPr>
        <w:pStyle w:val="paragraph"/>
        <w:spacing w:after="0"/>
        <w:textAlignment w:val="baseline"/>
        <w:rPr>
          <w:rFonts w:ascii="Arial" w:hAnsi="Arial" w:cs="Arial"/>
          <w:b/>
          <w:bCs/>
          <w:color w:val="0070C0"/>
        </w:rPr>
      </w:pPr>
      <w:r w:rsidRPr="00EC62FC">
        <w:rPr>
          <w:rFonts w:ascii="Arial" w:hAnsi="Arial" w:cs="Arial"/>
          <w:b/>
          <w:bCs/>
          <w:color w:val="0070C0"/>
        </w:rPr>
        <w:t>Her er et omtrentlig sammendrag av oppdagelsene per år:</w:t>
      </w:r>
    </w:p>
    <w:p w14:paraId="4B3C64C2" w14:textId="77777777" w:rsidR="00EC62FC" w:rsidRPr="00EC62FC" w:rsidRDefault="00EC62FC" w:rsidP="00EC62FC">
      <w:pPr>
        <w:pStyle w:val="paragraph"/>
        <w:numPr>
          <w:ilvl w:val="0"/>
          <w:numId w:val="1"/>
        </w:numPr>
        <w:spacing w:after="0"/>
        <w:textAlignment w:val="baseline"/>
        <w:rPr>
          <w:rFonts w:ascii="Arial" w:hAnsi="Arial" w:cs="Arial"/>
          <w:b/>
          <w:bCs/>
          <w:color w:val="0070C0"/>
        </w:rPr>
      </w:pPr>
      <w:r w:rsidRPr="00EC62FC">
        <w:rPr>
          <w:rFonts w:ascii="Arial" w:hAnsi="Arial" w:cs="Arial"/>
          <w:b/>
          <w:bCs/>
          <w:color w:val="0070C0"/>
        </w:rPr>
        <w:t>1992–2008: Få oppdagelser per år (1–30), hovedsakelig fra bakkebaserte teleskoper.</w:t>
      </w:r>
    </w:p>
    <w:p w14:paraId="66F23320" w14:textId="77777777" w:rsidR="00EC62FC" w:rsidRPr="00EC62FC" w:rsidRDefault="00EC62FC" w:rsidP="00EC62FC">
      <w:pPr>
        <w:pStyle w:val="paragraph"/>
        <w:numPr>
          <w:ilvl w:val="0"/>
          <w:numId w:val="1"/>
        </w:numPr>
        <w:spacing w:after="0"/>
        <w:textAlignment w:val="baseline"/>
        <w:rPr>
          <w:rFonts w:ascii="Arial" w:hAnsi="Arial" w:cs="Arial"/>
          <w:b/>
          <w:bCs/>
          <w:color w:val="0070C0"/>
        </w:rPr>
      </w:pPr>
      <w:r w:rsidRPr="00EC62FC">
        <w:rPr>
          <w:rFonts w:ascii="Arial" w:hAnsi="Arial" w:cs="Arial"/>
          <w:b/>
          <w:bCs/>
          <w:color w:val="0070C0"/>
        </w:rPr>
        <w:t xml:space="preserve">2009–2018: </w:t>
      </w:r>
      <w:bookmarkStart w:id="0" w:name="_Hlk207116160"/>
      <w:r w:rsidRPr="00EC62FC">
        <w:rPr>
          <w:rFonts w:ascii="Arial" w:hAnsi="Arial" w:cs="Arial"/>
          <w:b/>
          <w:bCs/>
          <w:color w:val="0070C0"/>
        </w:rPr>
        <w:t>Kepler-romtelesk</w:t>
      </w:r>
      <w:bookmarkEnd w:id="0"/>
      <w:r w:rsidRPr="00EC62FC">
        <w:rPr>
          <w:rFonts w:ascii="Arial" w:hAnsi="Arial" w:cs="Arial"/>
          <w:b/>
          <w:bCs/>
          <w:color w:val="0070C0"/>
        </w:rPr>
        <w:t>opet revolusjonerte feltet. Antall oppdagelser økte dramatisk:</w:t>
      </w:r>
    </w:p>
    <w:p w14:paraId="74A04BDB" w14:textId="77777777" w:rsidR="00EC62FC" w:rsidRPr="00EC62FC" w:rsidRDefault="00EC62FC" w:rsidP="00EC62FC">
      <w:pPr>
        <w:pStyle w:val="paragraph"/>
        <w:numPr>
          <w:ilvl w:val="0"/>
          <w:numId w:val="1"/>
        </w:numPr>
        <w:spacing w:after="0"/>
        <w:textAlignment w:val="baseline"/>
        <w:rPr>
          <w:rFonts w:ascii="Arial" w:hAnsi="Arial" w:cs="Arial"/>
          <w:b/>
          <w:bCs/>
          <w:color w:val="0070C0"/>
        </w:rPr>
      </w:pPr>
      <w:r w:rsidRPr="00EC62FC">
        <w:rPr>
          <w:rFonts w:ascii="Arial" w:hAnsi="Arial" w:cs="Arial"/>
          <w:b/>
          <w:bCs/>
          <w:color w:val="0070C0"/>
        </w:rPr>
        <w:t>2014: ~800 nye eksoplaneter</w:t>
      </w:r>
    </w:p>
    <w:p w14:paraId="448B0CB7" w14:textId="77777777" w:rsidR="00EC62FC" w:rsidRPr="00EC62FC" w:rsidRDefault="00EC62FC" w:rsidP="00EC62FC">
      <w:pPr>
        <w:pStyle w:val="paragraph"/>
        <w:numPr>
          <w:ilvl w:val="0"/>
          <w:numId w:val="1"/>
        </w:numPr>
        <w:spacing w:after="0"/>
        <w:textAlignment w:val="baseline"/>
        <w:rPr>
          <w:rFonts w:ascii="Arial" w:hAnsi="Arial" w:cs="Arial"/>
          <w:b/>
          <w:bCs/>
          <w:color w:val="0070C0"/>
        </w:rPr>
      </w:pPr>
      <w:r w:rsidRPr="00EC62FC">
        <w:rPr>
          <w:rFonts w:ascii="Arial" w:hAnsi="Arial" w:cs="Arial"/>
          <w:b/>
          <w:bCs/>
          <w:color w:val="0070C0"/>
        </w:rPr>
        <w:t>2016: ~1 200 nye eksoplaneter</w:t>
      </w:r>
    </w:p>
    <w:p w14:paraId="2573A192" w14:textId="77777777" w:rsidR="00EC62FC" w:rsidRPr="00EC62FC" w:rsidRDefault="00EC62FC" w:rsidP="00EC62FC">
      <w:pPr>
        <w:pStyle w:val="paragraph"/>
        <w:numPr>
          <w:ilvl w:val="0"/>
          <w:numId w:val="1"/>
        </w:numPr>
        <w:spacing w:after="0"/>
        <w:textAlignment w:val="baseline"/>
        <w:rPr>
          <w:rFonts w:ascii="Arial" w:hAnsi="Arial" w:cs="Arial"/>
          <w:b/>
          <w:bCs/>
          <w:color w:val="0070C0"/>
        </w:rPr>
      </w:pPr>
      <w:r w:rsidRPr="00EC62FC">
        <w:rPr>
          <w:rFonts w:ascii="Arial" w:hAnsi="Arial" w:cs="Arial"/>
          <w:b/>
          <w:bCs/>
          <w:color w:val="0070C0"/>
        </w:rPr>
        <w:t xml:space="preserve">2018–2022: </w:t>
      </w:r>
      <w:bookmarkStart w:id="1" w:name="_Hlk207116312"/>
      <w:r w:rsidRPr="00EC62FC">
        <w:rPr>
          <w:rFonts w:ascii="Arial" w:hAnsi="Arial" w:cs="Arial"/>
          <w:b/>
          <w:bCs/>
          <w:color w:val="0070C0"/>
        </w:rPr>
        <w:t xml:space="preserve">TESS (Transiting Exoplanet Survey Satellite) </w:t>
      </w:r>
      <w:bookmarkEnd w:id="1"/>
      <w:r w:rsidRPr="00EC62FC">
        <w:rPr>
          <w:rFonts w:ascii="Arial" w:hAnsi="Arial" w:cs="Arial"/>
          <w:b/>
          <w:bCs/>
          <w:color w:val="0070C0"/>
        </w:rPr>
        <w:t>tok over, med jevn vekst.</w:t>
      </w:r>
    </w:p>
    <w:p w14:paraId="22BE3770" w14:textId="600A36C1" w:rsidR="00EC62FC" w:rsidRDefault="00EC62FC" w:rsidP="00EC62FC">
      <w:pPr>
        <w:pStyle w:val="paragraph"/>
        <w:numPr>
          <w:ilvl w:val="0"/>
          <w:numId w:val="1"/>
        </w:numPr>
        <w:spacing w:before="0" w:beforeAutospacing="0" w:after="0" w:afterAutospacing="0"/>
        <w:textAlignment w:val="baseline"/>
        <w:rPr>
          <w:rFonts w:ascii="Arial" w:hAnsi="Arial" w:cs="Arial"/>
          <w:b/>
          <w:bCs/>
          <w:color w:val="0070C0"/>
        </w:rPr>
      </w:pPr>
      <w:r w:rsidRPr="00EC62FC">
        <w:rPr>
          <w:rFonts w:ascii="Arial" w:hAnsi="Arial" w:cs="Arial"/>
          <w:b/>
          <w:bCs/>
          <w:color w:val="0070C0"/>
        </w:rPr>
        <w:t xml:space="preserve">2022–2025: </w:t>
      </w:r>
      <w:bookmarkStart w:id="2" w:name="_Hlk207116045"/>
      <w:r w:rsidRPr="00EC62FC">
        <w:rPr>
          <w:rFonts w:ascii="Arial" w:hAnsi="Arial" w:cs="Arial"/>
          <w:b/>
          <w:bCs/>
          <w:color w:val="0070C0"/>
        </w:rPr>
        <w:t xml:space="preserve">James Webb Space Telescope </w:t>
      </w:r>
      <w:bookmarkEnd w:id="2"/>
      <w:r w:rsidRPr="00EC62FC">
        <w:rPr>
          <w:rFonts w:ascii="Arial" w:hAnsi="Arial" w:cs="Arial"/>
          <w:b/>
          <w:bCs/>
          <w:color w:val="0070C0"/>
        </w:rPr>
        <w:t>begynte å bidra med mer detaljerte observasjoner, inkludert atmosfæreanalyser.</w:t>
      </w:r>
    </w:p>
    <w:p w14:paraId="20B621B4" w14:textId="18B99CD9" w:rsidR="009B3CA1" w:rsidRDefault="009B3CA1" w:rsidP="00EC62FC">
      <w:pPr>
        <w:pStyle w:val="paragraph"/>
        <w:numPr>
          <w:ilvl w:val="0"/>
          <w:numId w:val="1"/>
        </w:numPr>
        <w:spacing w:before="0" w:beforeAutospacing="0" w:after="0" w:afterAutospacing="0"/>
        <w:textAlignment w:val="baseline"/>
        <w:rPr>
          <w:rFonts w:ascii="Arial" w:hAnsi="Arial" w:cs="Arial"/>
          <w:b/>
          <w:bCs/>
          <w:color w:val="0070C0"/>
        </w:rPr>
      </w:pPr>
      <w:r w:rsidRPr="009B3CA1">
        <w:rPr>
          <w:rFonts w:ascii="Arial" w:hAnsi="Arial" w:cs="Arial"/>
          <w:b/>
          <w:bCs/>
          <w:color w:val="0070C0"/>
        </w:rPr>
        <w:t>Totalt har vi nå (2025) nesten 6 000 bekreftede eksoplaneter, med over 7 600 inkludert kandidater.</w:t>
      </w:r>
    </w:p>
    <w:p w14:paraId="48298751" w14:textId="77777777" w:rsidR="00AC6DD1" w:rsidRDefault="00AC6DD1" w:rsidP="00AC6DD1">
      <w:pPr>
        <w:pStyle w:val="paragraph"/>
        <w:spacing w:before="0" w:beforeAutospacing="0" w:after="0" w:afterAutospacing="0"/>
        <w:textAlignment w:val="baseline"/>
        <w:rPr>
          <w:rFonts w:ascii="Arial" w:hAnsi="Arial" w:cs="Arial"/>
          <w:b/>
          <w:bCs/>
          <w:color w:val="0070C0"/>
        </w:rPr>
      </w:pPr>
    </w:p>
    <w:p w14:paraId="32A00EA5" w14:textId="77777777" w:rsidR="00AC6DD1" w:rsidRDefault="00AC6DD1" w:rsidP="00AC6DD1">
      <w:pPr>
        <w:pStyle w:val="paragraph"/>
        <w:spacing w:before="0" w:beforeAutospacing="0" w:after="0" w:afterAutospacing="0"/>
        <w:textAlignment w:val="baseline"/>
        <w:rPr>
          <w:rFonts w:ascii="Arial" w:hAnsi="Arial" w:cs="Arial"/>
          <w:b/>
          <w:bCs/>
          <w:color w:val="0070C0"/>
        </w:rPr>
      </w:pPr>
    </w:p>
    <w:p w14:paraId="64F80E1B" w14:textId="6BC1D92D" w:rsidR="00AC6DD1" w:rsidRDefault="00AC6DD1" w:rsidP="00AC6DD1">
      <w:pPr>
        <w:pStyle w:val="paragraph"/>
        <w:spacing w:before="0" w:beforeAutospacing="0" w:after="0" w:afterAutospacing="0"/>
        <w:textAlignment w:val="baseline"/>
        <w:rPr>
          <w:rFonts w:ascii="Arial" w:hAnsi="Arial" w:cs="Arial"/>
          <w:b/>
          <w:bCs/>
          <w:color w:val="0070C0"/>
        </w:rPr>
      </w:pPr>
      <w:r>
        <w:rPr>
          <w:rFonts w:ascii="Arial" w:hAnsi="Arial" w:cs="Arial"/>
          <w:b/>
          <w:bCs/>
          <w:noProof/>
          <w:color w:val="0070C0"/>
        </w:rPr>
        <w:drawing>
          <wp:inline distT="0" distB="0" distL="0" distR="0" wp14:anchorId="50903C3F" wp14:editId="625B77F6">
            <wp:extent cx="4377267" cy="3282950"/>
            <wp:effectExtent l="0" t="0" r="4445" b="0"/>
            <wp:docPr id="208726358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840" cy="3293880"/>
                    </a:xfrm>
                    <a:prstGeom prst="rect">
                      <a:avLst/>
                    </a:prstGeom>
                    <a:noFill/>
                  </pic:spPr>
                </pic:pic>
              </a:graphicData>
            </a:graphic>
          </wp:inline>
        </w:drawing>
      </w:r>
    </w:p>
    <w:p w14:paraId="10797FEB" w14:textId="44F1F5DF" w:rsidR="00AC6DD1" w:rsidRDefault="00AC6DD1" w:rsidP="00AC6DD1">
      <w:pPr>
        <w:pStyle w:val="paragraph"/>
        <w:spacing w:before="0" w:beforeAutospacing="0" w:after="0" w:afterAutospacing="0"/>
        <w:textAlignment w:val="baseline"/>
        <w:rPr>
          <w:rFonts w:ascii="Arial" w:hAnsi="Arial" w:cs="Arial"/>
          <w:b/>
          <w:bCs/>
          <w:color w:val="0070C0"/>
        </w:rPr>
      </w:pPr>
      <w:r w:rsidRPr="00EC62FC">
        <w:rPr>
          <w:rFonts w:ascii="Arial" w:hAnsi="Arial" w:cs="Arial"/>
          <w:b/>
          <w:bCs/>
          <w:color w:val="0070C0"/>
        </w:rPr>
        <w:t>Kepler-romtelesk</w:t>
      </w:r>
      <w:r>
        <w:rPr>
          <w:rFonts w:ascii="Arial" w:hAnsi="Arial" w:cs="Arial"/>
          <w:b/>
          <w:bCs/>
          <w:color w:val="0070C0"/>
        </w:rPr>
        <w:t>op</w:t>
      </w:r>
    </w:p>
    <w:p w14:paraId="2361A16B" w14:textId="77777777" w:rsidR="00C045BC" w:rsidRDefault="00C045BC" w:rsidP="00AC6DD1">
      <w:pPr>
        <w:pStyle w:val="paragraph"/>
        <w:spacing w:before="0" w:beforeAutospacing="0" w:after="0" w:afterAutospacing="0"/>
        <w:textAlignment w:val="baseline"/>
        <w:rPr>
          <w:rFonts w:ascii="Arial" w:hAnsi="Arial" w:cs="Arial"/>
          <w:b/>
          <w:bCs/>
          <w:color w:val="0070C0"/>
        </w:rPr>
      </w:pPr>
    </w:p>
    <w:p w14:paraId="7A25DEC3" w14:textId="5BA42EB3" w:rsidR="00AC6DD1" w:rsidRDefault="00AC6DD1" w:rsidP="00AC6DD1">
      <w:pPr>
        <w:pStyle w:val="paragraph"/>
        <w:spacing w:before="0" w:beforeAutospacing="0" w:after="0" w:afterAutospacing="0"/>
        <w:textAlignment w:val="baseline"/>
        <w:rPr>
          <w:rFonts w:ascii="Arial" w:hAnsi="Arial" w:cs="Arial"/>
          <w:b/>
          <w:bCs/>
          <w:color w:val="0070C0"/>
        </w:rPr>
      </w:pPr>
      <w:r>
        <w:rPr>
          <w:rFonts w:ascii="Arial" w:hAnsi="Arial" w:cs="Arial"/>
          <w:b/>
          <w:bCs/>
          <w:noProof/>
          <w:color w:val="0070C0"/>
        </w:rPr>
        <w:lastRenderedPageBreak/>
        <w:drawing>
          <wp:inline distT="0" distB="0" distL="0" distR="0" wp14:anchorId="536C66BA" wp14:editId="50348852">
            <wp:extent cx="4387476" cy="3107796"/>
            <wp:effectExtent l="0" t="0" r="0" b="0"/>
            <wp:docPr id="86701375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8006" cy="3122338"/>
                    </a:xfrm>
                    <a:prstGeom prst="rect">
                      <a:avLst/>
                    </a:prstGeom>
                    <a:noFill/>
                  </pic:spPr>
                </pic:pic>
              </a:graphicData>
            </a:graphic>
          </wp:inline>
        </w:drawing>
      </w:r>
    </w:p>
    <w:p w14:paraId="057D1EE3" w14:textId="530093B8" w:rsidR="00AC6DD1" w:rsidRDefault="00AC6DD1" w:rsidP="00AC6DD1">
      <w:pPr>
        <w:pStyle w:val="paragraph"/>
        <w:spacing w:before="0" w:beforeAutospacing="0" w:after="0" w:afterAutospacing="0"/>
        <w:textAlignment w:val="baseline"/>
        <w:rPr>
          <w:rFonts w:ascii="Arial" w:hAnsi="Arial" w:cs="Arial"/>
          <w:b/>
          <w:bCs/>
          <w:color w:val="0070C0"/>
        </w:rPr>
      </w:pPr>
      <w:r w:rsidRPr="00EC62FC">
        <w:rPr>
          <w:rFonts w:ascii="Arial" w:hAnsi="Arial" w:cs="Arial"/>
          <w:b/>
          <w:bCs/>
          <w:color w:val="0070C0"/>
        </w:rPr>
        <w:t>TESS (Transiting Exoplanet Survey Satellite)</w:t>
      </w:r>
    </w:p>
    <w:p w14:paraId="4184A7F5" w14:textId="77777777" w:rsidR="00AC6DD1" w:rsidRPr="005216D2" w:rsidRDefault="00AC6DD1" w:rsidP="00AC6DD1">
      <w:pPr>
        <w:pStyle w:val="paragraph"/>
        <w:spacing w:before="0" w:beforeAutospacing="0" w:after="0" w:afterAutospacing="0"/>
        <w:textAlignment w:val="baseline"/>
        <w:rPr>
          <w:rFonts w:ascii="Arial" w:hAnsi="Arial" w:cs="Arial"/>
          <w:b/>
          <w:bCs/>
          <w:color w:val="0070C0"/>
        </w:rPr>
      </w:pPr>
    </w:p>
    <w:p w14:paraId="00AC6211" w14:textId="77777777" w:rsidR="00645603" w:rsidRPr="005216D2" w:rsidRDefault="00645603" w:rsidP="00645603">
      <w:pPr>
        <w:pStyle w:val="paragraph"/>
        <w:spacing w:before="0" w:beforeAutospacing="0" w:after="0" w:afterAutospacing="0"/>
        <w:textAlignment w:val="baseline"/>
        <w:rPr>
          <w:rFonts w:ascii="Arial" w:hAnsi="Arial" w:cs="Arial"/>
          <w:b/>
          <w:bCs/>
        </w:rPr>
      </w:pPr>
      <w:r w:rsidRPr="005216D2">
        <w:rPr>
          <w:rStyle w:val="eop"/>
          <w:rFonts w:ascii="Arial" w:hAnsi="Arial" w:cs="Arial"/>
          <w:b/>
          <w:bCs/>
        </w:rPr>
        <w:t> </w:t>
      </w:r>
    </w:p>
    <w:p w14:paraId="23923858" w14:textId="416981B0" w:rsidR="00230A21" w:rsidRDefault="00AC6DD1">
      <w:r>
        <w:rPr>
          <w:noProof/>
        </w:rPr>
        <w:drawing>
          <wp:inline distT="0" distB="0" distL="0" distR="0" wp14:anchorId="69444990" wp14:editId="192C3687">
            <wp:extent cx="4493287" cy="2527300"/>
            <wp:effectExtent l="0" t="0" r="2540" b="6350"/>
            <wp:docPr id="96079187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8495" cy="2547103"/>
                    </a:xfrm>
                    <a:prstGeom prst="rect">
                      <a:avLst/>
                    </a:prstGeom>
                    <a:noFill/>
                  </pic:spPr>
                </pic:pic>
              </a:graphicData>
            </a:graphic>
          </wp:inline>
        </w:drawing>
      </w:r>
    </w:p>
    <w:p w14:paraId="4FFFD3BC" w14:textId="19C0C037" w:rsidR="00AC6DD1" w:rsidRPr="00C045BC" w:rsidRDefault="00AC6DD1">
      <w:pPr>
        <w:rPr>
          <w:sz w:val="24"/>
          <w:szCs w:val="24"/>
        </w:rPr>
      </w:pPr>
      <w:r w:rsidRPr="00C045BC">
        <w:rPr>
          <w:rFonts w:ascii="Arial" w:hAnsi="Arial" w:cs="Arial"/>
          <w:b/>
          <w:bCs/>
          <w:color w:val="0070C0"/>
          <w:sz w:val="24"/>
          <w:szCs w:val="24"/>
        </w:rPr>
        <w:t>James Webb Space Telescope</w:t>
      </w:r>
    </w:p>
    <w:sectPr w:rsidR="00AC6DD1" w:rsidRPr="00C045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C97BA" w14:textId="77777777" w:rsidR="00E35050" w:rsidRDefault="00E35050" w:rsidP="00645603">
      <w:pPr>
        <w:spacing w:after="0" w:line="240" w:lineRule="auto"/>
      </w:pPr>
      <w:r>
        <w:separator/>
      </w:r>
    </w:p>
  </w:endnote>
  <w:endnote w:type="continuationSeparator" w:id="0">
    <w:p w14:paraId="39AB15C1" w14:textId="77777777" w:rsidR="00E35050" w:rsidRDefault="00E35050" w:rsidP="00645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1CC16" w14:textId="77777777" w:rsidR="00E35050" w:rsidRDefault="00E35050" w:rsidP="00645603">
      <w:pPr>
        <w:spacing w:after="0" w:line="240" w:lineRule="auto"/>
      </w:pPr>
      <w:r>
        <w:separator/>
      </w:r>
    </w:p>
  </w:footnote>
  <w:footnote w:type="continuationSeparator" w:id="0">
    <w:p w14:paraId="2BCBA8DA" w14:textId="77777777" w:rsidR="00E35050" w:rsidRDefault="00E35050" w:rsidP="00645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57C1C"/>
    <w:multiLevelType w:val="multilevel"/>
    <w:tmpl w:val="1610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474574"/>
    <w:multiLevelType w:val="hybridMultilevel"/>
    <w:tmpl w:val="8CAC25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11698461">
    <w:abstractNumId w:val="1"/>
  </w:num>
  <w:num w:numId="2" w16cid:durableId="107628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603"/>
    <w:rsid w:val="00086BBB"/>
    <w:rsid w:val="000C3E61"/>
    <w:rsid w:val="00110D5A"/>
    <w:rsid w:val="00230A21"/>
    <w:rsid w:val="0025476B"/>
    <w:rsid w:val="003375DE"/>
    <w:rsid w:val="00433E99"/>
    <w:rsid w:val="00492ADE"/>
    <w:rsid w:val="005216D2"/>
    <w:rsid w:val="00645603"/>
    <w:rsid w:val="00666CFC"/>
    <w:rsid w:val="006E311F"/>
    <w:rsid w:val="0097124F"/>
    <w:rsid w:val="009B3CA1"/>
    <w:rsid w:val="00AC6DD1"/>
    <w:rsid w:val="00C045BC"/>
    <w:rsid w:val="00E35050"/>
    <w:rsid w:val="00E830AE"/>
    <w:rsid w:val="00EC62FC"/>
    <w:rsid w:val="00F93E8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C300"/>
  <w15:chartTrackingRefBased/>
  <w15:docId w15:val="{E412F090-77C1-4FCC-AD8C-357B1541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64560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645603"/>
  </w:style>
  <w:style w:type="character" w:customStyle="1" w:styleId="eop">
    <w:name w:val="eop"/>
    <w:basedOn w:val="Standardskriftforavsnitt"/>
    <w:rsid w:val="00645603"/>
  </w:style>
  <w:style w:type="character" w:customStyle="1" w:styleId="spellingerror">
    <w:name w:val="spellingerror"/>
    <w:basedOn w:val="Standardskriftforavsnitt"/>
    <w:rsid w:val="00645603"/>
  </w:style>
  <w:style w:type="table" w:styleId="Tabellrutenett">
    <w:name w:val="Table Grid"/>
    <w:basedOn w:val="Vanligtabell"/>
    <w:uiPriority w:val="39"/>
    <w:rsid w:val="0025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25476B"/>
    <w:rPr>
      <w:b/>
      <w:bCs/>
    </w:rPr>
  </w:style>
  <w:style w:type="paragraph" w:styleId="NormalWeb">
    <w:name w:val="Normal (Web)"/>
    <w:basedOn w:val="Normal"/>
    <w:uiPriority w:val="99"/>
    <w:semiHidden/>
    <w:unhideWhenUsed/>
    <w:rsid w:val="00666CFC"/>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21559">
      <w:bodyDiv w:val="1"/>
      <w:marLeft w:val="0"/>
      <w:marRight w:val="0"/>
      <w:marTop w:val="0"/>
      <w:marBottom w:val="0"/>
      <w:divBdr>
        <w:top w:val="none" w:sz="0" w:space="0" w:color="auto"/>
        <w:left w:val="none" w:sz="0" w:space="0" w:color="auto"/>
        <w:bottom w:val="none" w:sz="0" w:space="0" w:color="auto"/>
        <w:right w:val="none" w:sz="0" w:space="0" w:color="auto"/>
      </w:divBdr>
      <w:divsChild>
        <w:div w:id="1336611493">
          <w:marLeft w:val="0"/>
          <w:marRight w:val="0"/>
          <w:marTop w:val="0"/>
          <w:marBottom w:val="0"/>
          <w:divBdr>
            <w:top w:val="none" w:sz="0" w:space="0" w:color="auto"/>
            <w:left w:val="none" w:sz="0" w:space="0" w:color="auto"/>
            <w:bottom w:val="none" w:sz="0" w:space="0" w:color="auto"/>
            <w:right w:val="none" w:sz="0" w:space="0" w:color="auto"/>
          </w:divBdr>
        </w:div>
        <w:div w:id="1624800377">
          <w:marLeft w:val="0"/>
          <w:marRight w:val="0"/>
          <w:marTop w:val="0"/>
          <w:marBottom w:val="0"/>
          <w:divBdr>
            <w:top w:val="none" w:sz="0" w:space="0" w:color="auto"/>
            <w:left w:val="none" w:sz="0" w:space="0" w:color="auto"/>
            <w:bottom w:val="none" w:sz="0" w:space="0" w:color="auto"/>
            <w:right w:val="none" w:sz="0" w:space="0" w:color="auto"/>
          </w:divBdr>
        </w:div>
        <w:div w:id="1574583809">
          <w:marLeft w:val="0"/>
          <w:marRight w:val="0"/>
          <w:marTop w:val="0"/>
          <w:marBottom w:val="0"/>
          <w:divBdr>
            <w:top w:val="none" w:sz="0" w:space="0" w:color="auto"/>
            <w:left w:val="none" w:sz="0" w:space="0" w:color="auto"/>
            <w:bottom w:val="none" w:sz="0" w:space="0" w:color="auto"/>
            <w:right w:val="none" w:sz="0" w:space="0" w:color="auto"/>
          </w:divBdr>
        </w:div>
        <w:div w:id="1180851924">
          <w:marLeft w:val="0"/>
          <w:marRight w:val="0"/>
          <w:marTop w:val="0"/>
          <w:marBottom w:val="0"/>
          <w:divBdr>
            <w:top w:val="none" w:sz="0" w:space="0" w:color="auto"/>
            <w:left w:val="none" w:sz="0" w:space="0" w:color="auto"/>
            <w:bottom w:val="none" w:sz="0" w:space="0" w:color="auto"/>
            <w:right w:val="none" w:sz="0" w:space="0" w:color="auto"/>
          </w:divBdr>
        </w:div>
        <w:div w:id="541327401">
          <w:marLeft w:val="0"/>
          <w:marRight w:val="0"/>
          <w:marTop w:val="0"/>
          <w:marBottom w:val="0"/>
          <w:divBdr>
            <w:top w:val="none" w:sz="0" w:space="0" w:color="auto"/>
            <w:left w:val="none" w:sz="0" w:space="0" w:color="auto"/>
            <w:bottom w:val="none" w:sz="0" w:space="0" w:color="auto"/>
            <w:right w:val="none" w:sz="0" w:space="0" w:color="auto"/>
          </w:divBdr>
        </w:div>
        <w:div w:id="634683046">
          <w:marLeft w:val="0"/>
          <w:marRight w:val="0"/>
          <w:marTop w:val="0"/>
          <w:marBottom w:val="0"/>
          <w:divBdr>
            <w:top w:val="none" w:sz="0" w:space="0" w:color="auto"/>
            <w:left w:val="none" w:sz="0" w:space="0" w:color="auto"/>
            <w:bottom w:val="none" w:sz="0" w:space="0" w:color="auto"/>
            <w:right w:val="none" w:sz="0" w:space="0" w:color="auto"/>
          </w:divBdr>
        </w:div>
        <w:div w:id="1219828322">
          <w:marLeft w:val="0"/>
          <w:marRight w:val="0"/>
          <w:marTop w:val="0"/>
          <w:marBottom w:val="0"/>
          <w:divBdr>
            <w:top w:val="none" w:sz="0" w:space="0" w:color="auto"/>
            <w:left w:val="none" w:sz="0" w:space="0" w:color="auto"/>
            <w:bottom w:val="none" w:sz="0" w:space="0" w:color="auto"/>
            <w:right w:val="none" w:sz="0" w:space="0" w:color="auto"/>
          </w:divBdr>
        </w:div>
        <w:div w:id="1123159412">
          <w:marLeft w:val="0"/>
          <w:marRight w:val="0"/>
          <w:marTop w:val="0"/>
          <w:marBottom w:val="0"/>
          <w:divBdr>
            <w:top w:val="none" w:sz="0" w:space="0" w:color="auto"/>
            <w:left w:val="none" w:sz="0" w:space="0" w:color="auto"/>
            <w:bottom w:val="none" w:sz="0" w:space="0" w:color="auto"/>
            <w:right w:val="none" w:sz="0" w:space="0" w:color="auto"/>
          </w:divBdr>
        </w:div>
        <w:div w:id="779108501">
          <w:marLeft w:val="0"/>
          <w:marRight w:val="0"/>
          <w:marTop w:val="0"/>
          <w:marBottom w:val="0"/>
          <w:divBdr>
            <w:top w:val="none" w:sz="0" w:space="0" w:color="auto"/>
            <w:left w:val="none" w:sz="0" w:space="0" w:color="auto"/>
            <w:bottom w:val="none" w:sz="0" w:space="0" w:color="auto"/>
            <w:right w:val="none" w:sz="0" w:space="0" w:color="auto"/>
          </w:divBdr>
        </w:div>
        <w:div w:id="689182195">
          <w:marLeft w:val="0"/>
          <w:marRight w:val="0"/>
          <w:marTop w:val="0"/>
          <w:marBottom w:val="0"/>
          <w:divBdr>
            <w:top w:val="none" w:sz="0" w:space="0" w:color="auto"/>
            <w:left w:val="none" w:sz="0" w:space="0" w:color="auto"/>
            <w:bottom w:val="none" w:sz="0" w:space="0" w:color="auto"/>
            <w:right w:val="none" w:sz="0" w:space="0" w:color="auto"/>
          </w:divBdr>
        </w:div>
        <w:div w:id="143856992">
          <w:marLeft w:val="0"/>
          <w:marRight w:val="0"/>
          <w:marTop w:val="0"/>
          <w:marBottom w:val="0"/>
          <w:divBdr>
            <w:top w:val="none" w:sz="0" w:space="0" w:color="auto"/>
            <w:left w:val="none" w:sz="0" w:space="0" w:color="auto"/>
            <w:bottom w:val="none" w:sz="0" w:space="0" w:color="auto"/>
            <w:right w:val="none" w:sz="0" w:space="0" w:color="auto"/>
          </w:divBdr>
        </w:div>
        <w:div w:id="134565084">
          <w:marLeft w:val="0"/>
          <w:marRight w:val="0"/>
          <w:marTop w:val="0"/>
          <w:marBottom w:val="0"/>
          <w:divBdr>
            <w:top w:val="none" w:sz="0" w:space="0" w:color="auto"/>
            <w:left w:val="none" w:sz="0" w:space="0" w:color="auto"/>
            <w:bottom w:val="none" w:sz="0" w:space="0" w:color="auto"/>
            <w:right w:val="none" w:sz="0" w:space="0" w:color="auto"/>
          </w:divBdr>
        </w:div>
        <w:div w:id="1125808264">
          <w:marLeft w:val="0"/>
          <w:marRight w:val="0"/>
          <w:marTop w:val="0"/>
          <w:marBottom w:val="0"/>
          <w:divBdr>
            <w:top w:val="none" w:sz="0" w:space="0" w:color="auto"/>
            <w:left w:val="none" w:sz="0" w:space="0" w:color="auto"/>
            <w:bottom w:val="none" w:sz="0" w:space="0" w:color="auto"/>
            <w:right w:val="none" w:sz="0" w:space="0" w:color="auto"/>
          </w:divBdr>
        </w:div>
        <w:div w:id="309527983">
          <w:marLeft w:val="0"/>
          <w:marRight w:val="0"/>
          <w:marTop w:val="0"/>
          <w:marBottom w:val="0"/>
          <w:divBdr>
            <w:top w:val="none" w:sz="0" w:space="0" w:color="auto"/>
            <w:left w:val="none" w:sz="0" w:space="0" w:color="auto"/>
            <w:bottom w:val="none" w:sz="0" w:space="0" w:color="auto"/>
            <w:right w:val="none" w:sz="0" w:space="0" w:color="auto"/>
          </w:divBdr>
        </w:div>
        <w:div w:id="465125801">
          <w:marLeft w:val="0"/>
          <w:marRight w:val="0"/>
          <w:marTop w:val="0"/>
          <w:marBottom w:val="0"/>
          <w:divBdr>
            <w:top w:val="none" w:sz="0" w:space="0" w:color="auto"/>
            <w:left w:val="none" w:sz="0" w:space="0" w:color="auto"/>
            <w:bottom w:val="none" w:sz="0" w:space="0" w:color="auto"/>
            <w:right w:val="none" w:sz="0" w:space="0" w:color="auto"/>
          </w:divBdr>
        </w:div>
        <w:div w:id="42800781">
          <w:marLeft w:val="0"/>
          <w:marRight w:val="0"/>
          <w:marTop w:val="0"/>
          <w:marBottom w:val="0"/>
          <w:divBdr>
            <w:top w:val="none" w:sz="0" w:space="0" w:color="auto"/>
            <w:left w:val="none" w:sz="0" w:space="0" w:color="auto"/>
            <w:bottom w:val="none" w:sz="0" w:space="0" w:color="auto"/>
            <w:right w:val="none" w:sz="0" w:space="0" w:color="auto"/>
          </w:divBdr>
        </w:div>
        <w:div w:id="1059396725">
          <w:marLeft w:val="0"/>
          <w:marRight w:val="0"/>
          <w:marTop w:val="0"/>
          <w:marBottom w:val="0"/>
          <w:divBdr>
            <w:top w:val="none" w:sz="0" w:space="0" w:color="auto"/>
            <w:left w:val="none" w:sz="0" w:space="0" w:color="auto"/>
            <w:bottom w:val="none" w:sz="0" w:space="0" w:color="auto"/>
            <w:right w:val="none" w:sz="0" w:space="0" w:color="auto"/>
          </w:divBdr>
        </w:div>
        <w:div w:id="1436556498">
          <w:marLeft w:val="0"/>
          <w:marRight w:val="0"/>
          <w:marTop w:val="0"/>
          <w:marBottom w:val="0"/>
          <w:divBdr>
            <w:top w:val="none" w:sz="0" w:space="0" w:color="auto"/>
            <w:left w:val="none" w:sz="0" w:space="0" w:color="auto"/>
            <w:bottom w:val="none" w:sz="0" w:space="0" w:color="auto"/>
            <w:right w:val="none" w:sz="0" w:space="0" w:color="auto"/>
          </w:divBdr>
        </w:div>
        <w:div w:id="1176846589">
          <w:marLeft w:val="0"/>
          <w:marRight w:val="0"/>
          <w:marTop w:val="0"/>
          <w:marBottom w:val="0"/>
          <w:divBdr>
            <w:top w:val="none" w:sz="0" w:space="0" w:color="auto"/>
            <w:left w:val="none" w:sz="0" w:space="0" w:color="auto"/>
            <w:bottom w:val="none" w:sz="0" w:space="0" w:color="auto"/>
            <w:right w:val="none" w:sz="0" w:space="0" w:color="auto"/>
          </w:divBdr>
        </w:div>
        <w:div w:id="1270895703">
          <w:marLeft w:val="0"/>
          <w:marRight w:val="0"/>
          <w:marTop w:val="0"/>
          <w:marBottom w:val="0"/>
          <w:divBdr>
            <w:top w:val="none" w:sz="0" w:space="0" w:color="auto"/>
            <w:left w:val="none" w:sz="0" w:space="0" w:color="auto"/>
            <w:bottom w:val="none" w:sz="0" w:space="0" w:color="auto"/>
            <w:right w:val="none" w:sz="0" w:space="0" w:color="auto"/>
          </w:divBdr>
        </w:div>
        <w:div w:id="984044049">
          <w:marLeft w:val="0"/>
          <w:marRight w:val="0"/>
          <w:marTop w:val="0"/>
          <w:marBottom w:val="0"/>
          <w:divBdr>
            <w:top w:val="none" w:sz="0" w:space="0" w:color="auto"/>
            <w:left w:val="none" w:sz="0" w:space="0" w:color="auto"/>
            <w:bottom w:val="none" w:sz="0" w:space="0" w:color="auto"/>
            <w:right w:val="none" w:sz="0" w:space="0" w:color="auto"/>
          </w:divBdr>
        </w:div>
        <w:div w:id="2116511048">
          <w:marLeft w:val="0"/>
          <w:marRight w:val="0"/>
          <w:marTop w:val="0"/>
          <w:marBottom w:val="0"/>
          <w:divBdr>
            <w:top w:val="none" w:sz="0" w:space="0" w:color="auto"/>
            <w:left w:val="none" w:sz="0" w:space="0" w:color="auto"/>
            <w:bottom w:val="none" w:sz="0" w:space="0" w:color="auto"/>
            <w:right w:val="none" w:sz="0" w:space="0" w:color="auto"/>
          </w:divBdr>
        </w:div>
        <w:div w:id="251552099">
          <w:marLeft w:val="0"/>
          <w:marRight w:val="0"/>
          <w:marTop w:val="0"/>
          <w:marBottom w:val="0"/>
          <w:divBdr>
            <w:top w:val="none" w:sz="0" w:space="0" w:color="auto"/>
            <w:left w:val="none" w:sz="0" w:space="0" w:color="auto"/>
            <w:bottom w:val="none" w:sz="0" w:space="0" w:color="auto"/>
            <w:right w:val="none" w:sz="0" w:space="0" w:color="auto"/>
          </w:divBdr>
        </w:div>
        <w:div w:id="825826784">
          <w:marLeft w:val="0"/>
          <w:marRight w:val="0"/>
          <w:marTop w:val="0"/>
          <w:marBottom w:val="0"/>
          <w:divBdr>
            <w:top w:val="none" w:sz="0" w:space="0" w:color="auto"/>
            <w:left w:val="none" w:sz="0" w:space="0" w:color="auto"/>
            <w:bottom w:val="none" w:sz="0" w:space="0" w:color="auto"/>
            <w:right w:val="none" w:sz="0" w:space="0" w:color="auto"/>
          </w:divBdr>
        </w:div>
        <w:div w:id="497886425">
          <w:marLeft w:val="0"/>
          <w:marRight w:val="0"/>
          <w:marTop w:val="0"/>
          <w:marBottom w:val="0"/>
          <w:divBdr>
            <w:top w:val="none" w:sz="0" w:space="0" w:color="auto"/>
            <w:left w:val="none" w:sz="0" w:space="0" w:color="auto"/>
            <w:bottom w:val="none" w:sz="0" w:space="0" w:color="auto"/>
            <w:right w:val="none" w:sz="0" w:space="0" w:color="auto"/>
          </w:divBdr>
        </w:div>
        <w:div w:id="1042167733">
          <w:marLeft w:val="0"/>
          <w:marRight w:val="0"/>
          <w:marTop w:val="0"/>
          <w:marBottom w:val="0"/>
          <w:divBdr>
            <w:top w:val="none" w:sz="0" w:space="0" w:color="auto"/>
            <w:left w:val="none" w:sz="0" w:space="0" w:color="auto"/>
            <w:bottom w:val="none" w:sz="0" w:space="0" w:color="auto"/>
            <w:right w:val="none" w:sz="0" w:space="0" w:color="auto"/>
          </w:divBdr>
        </w:div>
        <w:div w:id="700783050">
          <w:marLeft w:val="0"/>
          <w:marRight w:val="0"/>
          <w:marTop w:val="0"/>
          <w:marBottom w:val="0"/>
          <w:divBdr>
            <w:top w:val="none" w:sz="0" w:space="0" w:color="auto"/>
            <w:left w:val="none" w:sz="0" w:space="0" w:color="auto"/>
            <w:bottom w:val="none" w:sz="0" w:space="0" w:color="auto"/>
            <w:right w:val="none" w:sz="0" w:space="0" w:color="auto"/>
          </w:divBdr>
        </w:div>
        <w:div w:id="1646425678">
          <w:marLeft w:val="0"/>
          <w:marRight w:val="0"/>
          <w:marTop w:val="0"/>
          <w:marBottom w:val="0"/>
          <w:divBdr>
            <w:top w:val="none" w:sz="0" w:space="0" w:color="auto"/>
            <w:left w:val="none" w:sz="0" w:space="0" w:color="auto"/>
            <w:bottom w:val="none" w:sz="0" w:space="0" w:color="auto"/>
            <w:right w:val="none" w:sz="0" w:space="0" w:color="auto"/>
          </w:divBdr>
        </w:div>
        <w:div w:id="1122575322">
          <w:marLeft w:val="0"/>
          <w:marRight w:val="0"/>
          <w:marTop w:val="0"/>
          <w:marBottom w:val="0"/>
          <w:divBdr>
            <w:top w:val="none" w:sz="0" w:space="0" w:color="auto"/>
            <w:left w:val="none" w:sz="0" w:space="0" w:color="auto"/>
            <w:bottom w:val="none" w:sz="0" w:space="0" w:color="auto"/>
            <w:right w:val="none" w:sz="0" w:space="0" w:color="auto"/>
          </w:divBdr>
        </w:div>
        <w:div w:id="1993825000">
          <w:marLeft w:val="0"/>
          <w:marRight w:val="0"/>
          <w:marTop w:val="0"/>
          <w:marBottom w:val="0"/>
          <w:divBdr>
            <w:top w:val="none" w:sz="0" w:space="0" w:color="auto"/>
            <w:left w:val="none" w:sz="0" w:space="0" w:color="auto"/>
            <w:bottom w:val="none" w:sz="0" w:space="0" w:color="auto"/>
            <w:right w:val="none" w:sz="0" w:space="0" w:color="auto"/>
          </w:divBdr>
        </w:div>
        <w:div w:id="285476235">
          <w:marLeft w:val="0"/>
          <w:marRight w:val="0"/>
          <w:marTop w:val="0"/>
          <w:marBottom w:val="0"/>
          <w:divBdr>
            <w:top w:val="none" w:sz="0" w:space="0" w:color="auto"/>
            <w:left w:val="none" w:sz="0" w:space="0" w:color="auto"/>
            <w:bottom w:val="none" w:sz="0" w:space="0" w:color="auto"/>
            <w:right w:val="none" w:sz="0" w:space="0" w:color="auto"/>
          </w:divBdr>
        </w:div>
        <w:div w:id="469640322">
          <w:marLeft w:val="0"/>
          <w:marRight w:val="0"/>
          <w:marTop w:val="0"/>
          <w:marBottom w:val="0"/>
          <w:divBdr>
            <w:top w:val="none" w:sz="0" w:space="0" w:color="auto"/>
            <w:left w:val="none" w:sz="0" w:space="0" w:color="auto"/>
            <w:bottom w:val="none" w:sz="0" w:space="0" w:color="auto"/>
            <w:right w:val="none" w:sz="0" w:space="0" w:color="auto"/>
          </w:divBdr>
        </w:div>
        <w:div w:id="438454653">
          <w:marLeft w:val="0"/>
          <w:marRight w:val="0"/>
          <w:marTop w:val="0"/>
          <w:marBottom w:val="0"/>
          <w:divBdr>
            <w:top w:val="none" w:sz="0" w:space="0" w:color="auto"/>
            <w:left w:val="none" w:sz="0" w:space="0" w:color="auto"/>
            <w:bottom w:val="none" w:sz="0" w:space="0" w:color="auto"/>
            <w:right w:val="none" w:sz="0" w:space="0" w:color="auto"/>
          </w:divBdr>
        </w:div>
        <w:div w:id="1713269657">
          <w:marLeft w:val="0"/>
          <w:marRight w:val="0"/>
          <w:marTop w:val="0"/>
          <w:marBottom w:val="0"/>
          <w:divBdr>
            <w:top w:val="none" w:sz="0" w:space="0" w:color="auto"/>
            <w:left w:val="none" w:sz="0" w:space="0" w:color="auto"/>
            <w:bottom w:val="none" w:sz="0" w:space="0" w:color="auto"/>
            <w:right w:val="none" w:sz="0" w:space="0" w:color="auto"/>
          </w:divBdr>
        </w:div>
        <w:div w:id="2095197009">
          <w:marLeft w:val="0"/>
          <w:marRight w:val="0"/>
          <w:marTop w:val="0"/>
          <w:marBottom w:val="0"/>
          <w:divBdr>
            <w:top w:val="none" w:sz="0" w:space="0" w:color="auto"/>
            <w:left w:val="none" w:sz="0" w:space="0" w:color="auto"/>
            <w:bottom w:val="none" w:sz="0" w:space="0" w:color="auto"/>
            <w:right w:val="none" w:sz="0" w:space="0" w:color="auto"/>
          </w:divBdr>
        </w:div>
        <w:div w:id="1395541875">
          <w:marLeft w:val="0"/>
          <w:marRight w:val="0"/>
          <w:marTop w:val="0"/>
          <w:marBottom w:val="0"/>
          <w:divBdr>
            <w:top w:val="none" w:sz="0" w:space="0" w:color="auto"/>
            <w:left w:val="none" w:sz="0" w:space="0" w:color="auto"/>
            <w:bottom w:val="none" w:sz="0" w:space="0" w:color="auto"/>
            <w:right w:val="none" w:sz="0" w:space="0" w:color="auto"/>
          </w:divBdr>
        </w:div>
        <w:div w:id="642083989">
          <w:marLeft w:val="0"/>
          <w:marRight w:val="0"/>
          <w:marTop w:val="0"/>
          <w:marBottom w:val="0"/>
          <w:divBdr>
            <w:top w:val="none" w:sz="0" w:space="0" w:color="auto"/>
            <w:left w:val="none" w:sz="0" w:space="0" w:color="auto"/>
            <w:bottom w:val="none" w:sz="0" w:space="0" w:color="auto"/>
            <w:right w:val="none" w:sz="0" w:space="0" w:color="auto"/>
          </w:divBdr>
        </w:div>
        <w:div w:id="824590043">
          <w:marLeft w:val="0"/>
          <w:marRight w:val="0"/>
          <w:marTop w:val="0"/>
          <w:marBottom w:val="0"/>
          <w:divBdr>
            <w:top w:val="none" w:sz="0" w:space="0" w:color="auto"/>
            <w:left w:val="none" w:sz="0" w:space="0" w:color="auto"/>
            <w:bottom w:val="none" w:sz="0" w:space="0" w:color="auto"/>
            <w:right w:val="none" w:sz="0" w:space="0" w:color="auto"/>
          </w:divBdr>
        </w:div>
        <w:div w:id="18360104">
          <w:marLeft w:val="0"/>
          <w:marRight w:val="0"/>
          <w:marTop w:val="0"/>
          <w:marBottom w:val="0"/>
          <w:divBdr>
            <w:top w:val="none" w:sz="0" w:space="0" w:color="auto"/>
            <w:left w:val="none" w:sz="0" w:space="0" w:color="auto"/>
            <w:bottom w:val="none" w:sz="0" w:space="0" w:color="auto"/>
            <w:right w:val="none" w:sz="0" w:space="0" w:color="auto"/>
          </w:divBdr>
        </w:div>
        <w:div w:id="822429462">
          <w:marLeft w:val="0"/>
          <w:marRight w:val="0"/>
          <w:marTop w:val="0"/>
          <w:marBottom w:val="0"/>
          <w:divBdr>
            <w:top w:val="none" w:sz="0" w:space="0" w:color="auto"/>
            <w:left w:val="none" w:sz="0" w:space="0" w:color="auto"/>
            <w:bottom w:val="none" w:sz="0" w:space="0" w:color="auto"/>
            <w:right w:val="none" w:sz="0" w:space="0" w:color="auto"/>
          </w:divBdr>
        </w:div>
        <w:div w:id="622543402">
          <w:marLeft w:val="0"/>
          <w:marRight w:val="0"/>
          <w:marTop w:val="0"/>
          <w:marBottom w:val="0"/>
          <w:divBdr>
            <w:top w:val="none" w:sz="0" w:space="0" w:color="auto"/>
            <w:left w:val="none" w:sz="0" w:space="0" w:color="auto"/>
            <w:bottom w:val="none" w:sz="0" w:space="0" w:color="auto"/>
            <w:right w:val="none" w:sz="0" w:space="0" w:color="auto"/>
          </w:divBdr>
        </w:div>
        <w:div w:id="1386224527">
          <w:marLeft w:val="0"/>
          <w:marRight w:val="0"/>
          <w:marTop w:val="0"/>
          <w:marBottom w:val="0"/>
          <w:divBdr>
            <w:top w:val="none" w:sz="0" w:space="0" w:color="auto"/>
            <w:left w:val="none" w:sz="0" w:space="0" w:color="auto"/>
            <w:bottom w:val="none" w:sz="0" w:space="0" w:color="auto"/>
            <w:right w:val="none" w:sz="0" w:space="0" w:color="auto"/>
          </w:divBdr>
        </w:div>
        <w:div w:id="1513498108">
          <w:marLeft w:val="0"/>
          <w:marRight w:val="0"/>
          <w:marTop w:val="0"/>
          <w:marBottom w:val="0"/>
          <w:divBdr>
            <w:top w:val="none" w:sz="0" w:space="0" w:color="auto"/>
            <w:left w:val="none" w:sz="0" w:space="0" w:color="auto"/>
            <w:bottom w:val="none" w:sz="0" w:space="0" w:color="auto"/>
            <w:right w:val="none" w:sz="0" w:space="0" w:color="auto"/>
          </w:divBdr>
        </w:div>
        <w:div w:id="1020594843">
          <w:marLeft w:val="0"/>
          <w:marRight w:val="0"/>
          <w:marTop w:val="0"/>
          <w:marBottom w:val="0"/>
          <w:divBdr>
            <w:top w:val="none" w:sz="0" w:space="0" w:color="auto"/>
            <w:left w:val="none" w:sz="0" w:space="0" w:color="auto"/>
            <w:bottom w:val="none" w:sz="0" w:space="0" w:color="auto"/>
            <w:right w:val="none" w:sz="0" w:space="0" w:color="auto"/>
          </w:divBdr>
        </w:div>
        <w:div w:id="1530725986">
          <w:marLeft w:val="0"/>
          <w:marRight w:val="0"/>
          <w:marTop w:val="0"/>
          <w:marBottom w:val="0"/>
          <w:divBdr>
            <w:top w:val="none" w:sz="0" w:space="0" w:color="auto"/>
            <w:left w:val="none" w:sz="0" w:space="0" w:color="auto"/>
            <w:bottom w:val="none" w:sz="0" w:space="0" w:color="auto"/>
            <w:right w:val="none" w:sz="0" w:space="0" w:color="auto"/>
          </w:divBdr>
        </w:div>
        <w:div w:id="1879968992">
          <w:marLeft w:val="0"/>
          <w:marRight w:val="0"/>
          <w:marTop w:val="0"/>
          <w:marBottom w:val="0"/>
          <w:divBdr>
            <w:top w:val="none" w:sz="0" w:space="0" w:color="auto"/>
            <w:left w:val="none" w:sz="0" w:space="0" w:color="auto"/>
            <w:bottom w:val="none" w:sz="0" w:space="0" w:color="auto"/>
            <w:right w:val="none" w:sz="0" w:space="0" w:color="auto"/>
          </w:divBdr>
        </w:div>
        <w:div w:id="2092966122">
          <w:marLeft w:val="0"/>
          <w:marRight w:val="0"/>
          <w:marTop w:val="0"/>
          <w:marBottom w:val="0"/>
          <w:divBdr>
            <w:top w:val="none" w:sz="0" w:space="0" w:color="auto"/>
            <w:left w:val="none" w:sz="0" w:space="0" w:color="auto"/>
            <w:bottom w:val="none" w:sz="0" w:space="0" w:color="auto"/>
            <w:right w:val="none" w:sz="0" w:space="0" w:color="auto"/>
          </w:divBdr>
        </w:div>
        <w:div w:id="1126923270">
          <w:marLeft w:val="0"/>
          <w:marRight w:val="0"/>
          <w:marTop w:val="0"/>
          <w:marBottom w:val="0"/>
          <w:divBdr>
            <w:top w:val="none" w:sz="0" w:space="0" w:color="auto"/>
            <w:left w:val="none" w:sz="0" w:space="0" w:color="auto"/>
            <w:bottom w:val="none" w:sz="0" w:space="0" w:color="auto"/>
            <w:right w:val="none" w:sz="0" w:space="0" w:color="auto"/>
          </w:divBdr>
        </w:div>
        <w:div w:id="789935275">
          <w:marLeft w:val="0"/>
          <w:marRight w:val="0"/>
          <w:marTop w:val="0"/>
          <w:marBottom w:val="0"/>
          <w:divBdr>
            <w:top w:val="none" w:sz="0" w:space="0" w:color="auto"/>
            <w:left w:val="none" w:sz="0" w:space="0" w:color="auto"/>
            <w:bottom w:val="none" w:sz="0" w:space="0" w:color="auto"/>
            <w:right w:val="none" w:sz="0" w:space="0" w:color="auto"/>
          </w:divBdr>
        </w:div>
        <w:div w:id="1856380143">
          <w:marLeft w:val="0"/>
          <w:marRight w:val="0"/>
          <w:marTop w:val="0"/>
          <w:marBottom w:val="0"/>
          <w:divBdr>
            <w:top w:val="none" w:sz="0" w:space="0" w:color="auto"/>
            <w:left w:val="none" w:sz="0" w:space="0" w:color="auto"/>
            <w:bottom w:val="none" w:sz="0" w:space="0" w:color="auto"/>
            <w:right w:val="none" w:sz="0" w:space="0" w:color="auto"/>
          </w:divBdr>
        </w:div>
        <w:div w:id="486635423">
          <w:marLeft w:val="0"/>
          <w:marRight w:val="0"/>
          <w:marTop w:val="0"/>
          <w:marBottom w:val="0"/>
          <w:divBdr>
            <w:top w:val="none" w:sz="0" w:space="0" w:color="auto"/>
            <w:left w:val="none" w:sz="0" w:space="0" w:color="auto"/>
            <w:bottom w:val="none" w:sz="0" w:space="0" w:color="auto"/>
            <w:right w:val="none" w:sz="0" w:space="0" w:color="auto"/>
          </w:divBdr>
        </w:div>
        <w:div w:id="1246575138">
          <w:marLeft w:val="0"/>
          <w:marRight w:val="0"/>
          <w:marTop w:val="0"/>
          <w:marBottom w:val="0"/>
          <w:divBdr>
            <w:top w:val="none" w:sz="0" w:space="0" w:color="auto"/>
            <w:left w:val="none" w:sz="0" w:space="0" w:color="auto"/>
            <w:bottom w:val="none" w:sz="0" w:space="0" w:color="auto"/>
            <w:right w:val="none" w:sz="0" w:space="0" w:color="auto"/>
          </w:divBdr>
        </w:div>
        <w:div w:id="817235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6</Pages>
  <Words>1424</Words>
  <Characters>7550</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15</cp:revision>
  <dcterms:created xsi:type="dcterms:W3CDTF">2022-09-26T14:56:00Z</dcterms:created>
  <dcterms:modified xsi:type="dcterms:W3CDTF">2025-08-26T17:22:00Z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2022-09-26T14:56:52Z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5f4e59e8-1ac7-4b78-a64e-00003c2821cd</vt:lpwstr>
  </property>
  <property fmtid="{D5CDD505-2E9C-101B-9397-08002B2CF9AE}" pid="8" name="MSIP_Label_593ecc0f-ccb9-4361-8333-eab9c279fcaa_ContentBits">
    <vt:lpwstr>0</vt:lpwstr>
  </property>
</Properties>
</file>