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30C9" w14:textId="77777777" w:rsidR="00975C04" w:rsidRPr="00975C04" w:rsidRDefault="00975C04" w:rsidP="00975C04">
      <w:pPr>
        <w:rPr>
          <w:rFonts w:ascii="Arial" w:hAnsi="Arial" w:cs="Arial"/>
          <w:b/>
          <w:bCs/>
          <w:sz w:val="36"/>
          <w:szCs w:val="36"/>
          <w:u w:val="single"/>
          <w:lang w:eastAsia="nb-NO"/>
        </w:rPr>
      </w:pPr>
      <w:r w:rsidRPr="00975C04">
        <w:rPr>
          <w:rFonts w:ascii="Arial" w:hAnsi="Arial" w:cs="Arial"/>
          <w:b/>
          <w:bCs/>
          <w:sz w:val="36"/>
          <w:szCs w:val="36"/>
          <w:u w:val="single"/>
          <w:lang w:eastAsia="nb-NO"/>
        </w:rPr>
        <w:t>Hva slags «ting» er et virus – egentlig?</w:t>
      </w:r>
    </w:p>
    <w:p w14:paraId="535CDE36" w14:textId="7258C688" w:rsidR="00975C04" w:rsidRPr="002E7B42" w:rsidRDefault="00975C04" w:rsidP="00975C04">
      <w:pPr>
        <w:rPr>
          <w:rFonts w:ascii="Arial" w:hAnsi="Arial" w:cs="Arial"/>
          <w:b/>
          <w:bCs/>
          <w:lang w:eastAsia="nb-NO"/>
        </w:rPr>
      </w:pPr>
      <w:r w:rsidRPr="00975C04">
        <w:rPr>
          <w:rFonts w:ascii="Arial" w:hAnsi="Arial" w:cs="Arial"/>
          <w:b/>
          <w:bCs/>
          <w:lang w:eastAsia="nb-NO"/>
        </w:rPr>
        <w:t>Virus kan gjøre oss syke, men virus kan også være «våre venner» og gjøre oss friske.</w:t>
      </w:r>
    </w:p>
    <w:tbl>
      <w:tblPr>
        <w:tblStyle w:val="Tabellrutenett"/>
        <w:tblW w:w="11340" w:type="dxa"/>
        <w:tblInd w:w="-1139" w:type="dxa"/>
        <w:tblLook w:val="04A0" w:firstRow="1" w:lastRow="0" w:firstColumn="1" w:lastColumn="0" w:noHBand="0" w:noVBand="1"/>
      </w:tblPr>
      <w:tblGrid>
        <w:gridCol w:w="2316"/>
        <w:gridCol w:w="9024"/>
      </w:tblGrid>
      <w:tr w:rsidR="00AA6836" w14:paraId="4776A0BC" w14:textId="77777777" w:rsidTr="002E7B42">
        <w:tc>
          <w:tcPr>
            <w:tcW w:w="2316" w:type="dxa"/>
          </w:tcPr>
          <w:p w14:paraId="5BDD506F" w14:textId="77777777" w:rsidR="00AA6836" w:rsidRDefault="00AA6836" w:rsidP="009868F4">
            <w:pPr>
              <w:rPr>
                <w:rFonts w:ascii="Arial" w:hAnsi="Arial" w:cs="Arial"/>
                <w:b/>
                <w:sz w:val="24"/>
                <w:szCs w:val="24"/>
              </w:rPr>
            </w:pPr>
            <w:r>
              <w:rPr>
                <w:rFonts w:ascii="Arial" w:hAnsi="Arial" w:cs="Arial"/>
                <w:b/>
                <w:noProof/>
                <w:sz w:val="24"/>
                <w:szCs w:val="24"/>
              </w:rPr>
              <w:drawing>
                <wp:inline distT="0" distB="0" distL="0" distR="0" wp14:anchorId="2D01211E" wp14:editId="37A1FE84">
                  <wp:extent cx="1333500" cy="1333500"/>
                  <wp:effectExtent l="0" t="0" r="0" b="0"/>
                  <wp:docPr id="1854567248" name="Bilde 1854567248" descr="Et bilde som inneholder Menneskeansikt, klær, person, Skjeg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67248" name="Bilde 1854567248" descr="Et bilde som inneholder Menneskeansikt, klær, person, Skjegg&#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inline>
              </w:drawing>
            </w:r>
          </w:p>
        </w:tc>
        <w:tc>
          <w:tcPr>
            <w:tcW w:w="9024" w:type="dxa"/>
          </w:tcPr>
          <w:p w14:paraId="54638F3C" w14:textId="04A5F5AC" w:rsidR="00AA6836" w:rsidRPr="002E7B42" w:rsidRDefault="006B1147" w:rsidP="002E7B42">
            <w:pPr>
              <w:rPr>
                <w:b/>
                <w:bCs/>
                <w:color w:val="0070C0"/>
                <w:sz w:val="20"/>
                <w:szCs w:val="20"/>
              </w:rPr>
            </w:pPr>
            <w:r w:rsidRPr="002E7B42">
              <w:rPr>
                <w:b/>
                <w:bCs/>
                <w:color w:val="0070C0"/>
                <w:sz w:val="20"/>
                <w:szCs w:val="20"/>
              </w:rPr>
              <w:t>Av Erik Tunstad, biolog og forskningsjournalist. Publisert 24. april 2021 i Stavanger Aftenblad.</w:t>
            </w:r>
          </w:p>
          <w:p w14:paraId="0A7AD3A2" w14:textId="77777777" w:rsidR="00AA6836" w:rsidRPr="002E7B42" w:rsidRDefault="00AA6836" w:rsidP="002E7B42">
            <w:pPr>
              <w:rPr>
                <w:b/>
                <w:bCs/>
                <w:color w:val="0070C0"/>
                <w:sz w:val="20"/>
                <w:szCs w:val="20"/>
              </w:rPr>
            </w:pPr>
            <w:r w:rsidRPr="002E7B42">
              <w:rPr>
                <w:b/>
                <w:bCs/>
                <w:color w:val="0070C0"/>
                <w:sz w:val="20"/>
                <w:szCs w:val="20"/>
              </w:rPr>
              <w:t>Forskningsjournalist, høgskolelektor og fagbokforfatter. Han er spesielt kjent som formidler av evolusjonsteori og biologi i Norge. I 2012 ble han tildelt Språkrådets språkpris, i kategorien «fremragende bokmål» for sin forskningsformidling i bøkene om evolusjon, forskningsjuks og ellers for en omfattende forskningsjournalistisk produksjon i form av artikler. I 2015 mottok han Bonnevie-prisen for sitt arbeid med å formidle biologifaget i populærvitenskapelige bøker og artikler. Medforfatter av boken, Neandertal, folket som forsvant.</w:t>
            </w:r>
          </w:p>
          <w:p w14:paraId="2515915F" w14:textId="77777777" w:rsidR="00AA6836" w:rsidRPr="001E4952" w:rsidRDefault="00AA6836" w:rsidP="002E7B42">
            <w:pPr>
              <w:rPr>
                <w:rFonts w:ascii="Arial" w:hAnsi="Arial" w:cs="Arial"/>
                <w:b/>
                <w:color w:val="0070C0"/>
                <w:sz w:val="24"/>
                <w:szCs w:val="24"/>
              </w:rPr>
            </w:pPr>
            <w:r w:rsidRPr="002E7B42">
              <w:rPr>
                <w:b/>
                <w:bCs/>
                <w:color w:val="0070C0"/>
                <w:sz w:val="20"/>
                <w:szCs w:val="20"/>
              </w:rPr>
              <w:t>Erik Tunstad regnes som en av de beste naturvitenskapelige formidlere i Norge.</w:t>
            </w:r>
          </w:p>
        </w:tc>
      </w:tr>
    </w:tbl>
    <w:p w14:paraId="272831CF" w14:textId="77777777" w:rsidR="00AA6836" w:rsidRDefault="00AA6836" w:rsidP="00975C04">
      <w:pPr>
        <w:rPr>
          <w:rFonts w:ascii="Arial" w:hAnsi="Arial" w:cs="Arial"/>
          <w:b/>
          <w:bCs/>
          <w:sz w:val="20"/>
          <w:szCs w:val="20"/>
          <w:lang w:eastAsia="nb-NO"/>
        </w:rPr>
      </w:pPr>
    </w:p>
    <w:p w14:paraId="0E6DFBE3" w14:textId="77777777" w:rsidR="00975C04" w:rsidRPr="00975C04" w:rsidRDefault="00975C04" w:rsidP="00975C04">
      <w:pPr>
        <w:rPr>
          <w:rFonts w:ascii="Arial" w:hAnsi="Arial" w:cs="Arial"/>
          <w:b/>
          <w:bCs/>
          <w:sz w:val="20"/>
          <w:szCs w:val="20"/>
          <w:lang w:eastAsia="nb-NO"/>
        </w:rPr>
      </w:pPr>
    </w:p>
    <w:p w14:paraId="777B7DE0" w14:textId="77777777" w:rsidR="00975C04" w:rsidRPr="00975C04" w:rsidRDefault="00975C04" w:rsidP="00975C04">
      <w:pPr>
        <w:rPr>
          <w:rFonts w:ascii="Arial" w:hAnsi="Arial" w:cs="Arial"/>
          <w:b/>
          <w:bCs/>
          <w:lang w:val="en-GB" w:eastAsia="nb-NO"/>
        </w:rPr>
      </w:pPr>
      <w:r w:rsidRPr="00975C04">
        <w:rPr>
          <w:rFonts w:ascii="Arial" w:hAnsi="Arial" w:cs="Arial"/>
          <w:b/>
          <w:bCs/>
          <w:noProof/>
          <w:lang w:eastAsia="nb-NO"/>
        </w:rPr>
        <w:drawing>
          <wp:inline distT="0" distB="0" distL="0" distR="0" wp14:anchorId="2FD8B5C0" wp14:editId="35DFBE84">
            <wp:extent cx="5765730" cy="3888724"/>
            <wp:effectExtent l="0" t="0" r="6985" b="0"/>
            <wp:docPr id="6" name="Bilde 9" descr="Humant immunsviktvirus (hiv) har tatt livet av over 33 millioner mennesker. Kan viruset – på lang, lang sikt – bli en del av menneskelig arvemateriale og beskytte mot syk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t immunsviktvirus (hiv) har tatt livet av over 33 millioner mennesker. Kan viruset – på lang, lang sikt – bli en del av menneskelig arvemateriale og beskytte mot sykd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5777" cy="3908989"/>
                    </a:xfrm>
                    <a:prstGeom prst="rect">
                      <a:avLst/>
                    </a:prstGeom>
                    <a:noFill/>
                    <a:ln>
                      <a:noFill/>
                    </a:ln>
                  </pic:spPr>
                </pic:pic>
              </a:graphicData>
            </a:graphic>
          </wp:inline>
        </w:drawing>
      </w:r>
      <w:r w:rsidRPr="00975C04">
        <w:rPr>
          <w:rFonts w:ascii="Arial" w:hAnsi="Arial" w:cs="Arial"/>
          <w:b/>
          <w:bCs/>
          <w:lang w:eastAsia="nb-NO"/>
        </w:rPr>
        <w:t>Humant immunsviktvirus (hiv) har tatt livet av over 33 millioner mennesker. Kan viruset – på lang, lang sikt – bli en del av menneskelig arvemateriale og beskytte mot sykdom? </w:t>
      </w:r>
      <w:r w:rsidRPr="00975C04">
        <w:rPr>
          <w:rFonts w:ascii="Arial" w:hAnsi="Arial" w:cs="Arial"/>
          <w:b/>
          <w:bCs/>
          <w:lang w:val="en-GB" w:eastAsia="nb-NO"/>
        </w:rPr>
        <w:t xml:space="preserve">Foto: Maureen Metcalfe/Tom Hodge, </w:t>
      </w:r>
      <w:proofErr w:type="spellStart"/>
      <w:r w:rsidRPr="00975C04">
        <w:rPr>
          <w:rFonts w:ascii="Arial" w:hAnsi="Arial" w:cs="Arial"/>
          <w:b/>
          <w:bCs/>
          <w:lang w:val="en-GB" w:eastAsia="nb-NO"/>
        </w:rPr>
        <w:t>Centers</w:t>
      </w:r>
      <w:proofErr w:type="spellEnd"/>
      <w:r w:rsidRPr="00975C04">
        <w:rPr>
          <w:rFonts w:ascii="Arial" w:hAnsi="Arial" w:cs="Arial"/>
          <w:b/>
          <w:bCs/>
          <w:lang w:val="en-GB" w:eastAsia="nb-NO"/>
        </w:rPr>
        <w:t xml:space="preserve"> for Disease Control/AP/NTB</w:t>
      </w:r>
    </w:p>
    <w:p w14:paraId="012E79E8" w14:textId="2A634A18" w:rsidR="00975C04" w:rsidRPr="00A03FA8" w:rsidRDefault="00975C04" w:rsidP="00975C04">
      <w:pPr>
        <w:rPr>
          <w:rFonts w:ascii="Arial" w:hAnsi="Arial" w:cs="Arial"/>
          <w:b/>
          <w:bCs/>
          <w:lang w:val="en-GB" w:eastAsia="nb-NO"/>
        </w:rPr>
      </w:pPr>
    </w:p>
    <w:p w14:paraId="790B0549" w14:textId="77777777" w:rsidR="00975C04" w:rsidRPr="00975C04" w:rsidRDefault="00975C04" w:rsidP="00975C04">
      <w:pPr>
        <w:rPr>
          <w:rFonts w:ascii="Arial" w:hAnsi="Arial" w:cs="Arial"/>
          <w:b/>
          <w:bCs/>
          <w:lang w:eastAsia="nb-NO"/>
        </w:rPr>
      </w:pPr>
      <w:r w:rsidRPr="00975C04">
        <w:rPr>
          <w:rFonts w:ascii="Arial" w:hAnsi="Arial" w:cs="Arial"/>
          <w:b/>
          <w:bCs/>
          <w:lang w:eastAsia="nb-NO"/>
        </w:rPr>
        <w:t xml:space="preserve">Nobelprisvinneren Peter </w:t>
      </w:r>
      <w:proofErr w:type="spellStart"/>
      <w:r w:rsidRPr="00975C04">
        <w:rPr>
          <w:rFonts w:ascii="Arial" w:hAnsi="Arial" w:cs="Arial"/>
          <w:b/>
          <w:bCs/>
          <w:lang w:eastAsia="nb-NO"/>
        </w:rPr>
        <w:t>Medawar</w:t>
      </w:r>
      <w:proofErr w:type="spellEnd"/>
      <w:r w:rsidRPr="00975C04">
        <w:rPr>
          <w:rFonts w:ascii="Arial" w:hAnsi="Arial" w:cs="Arial"/>
          <w:b/>
          <w:bCs/>
          <w:lang w:eastAsia="nb-NO"/>
        </w:rPr>
        <w:t xml:space="preserve"> beskrev virus som «dårlige nyheter innpakket i proteiner», og hadde han rett i at virus ikke er stort mer enn litt arvestoff med en proteinkappe rundt.</w:t>
      </w:r>
    </w:p>
    <w:p w14:paraId="36D6B210" w14:textId="77777777" w:rsidR="00975C04" w:rsidRPr="00975C04" w:rsidRDefault="00975C04" w:rsidP="00975C04">
      <w:pPr>
        <w:rPr>
          <w:rFonts w:ascii="Arial" w:hAnsi="Arial" w:cs="Arial"/>
          <w:b/>
          <w:bCs/>
          <w:lang w:eastAsia="nb-NO"/>
        </w:rPr>
      </w:pPr>
      <w:r w:rsidRPr="00975C04">
        <w:rPr>
          <w:rFonts w:ascii="Arial" w:hAnsi="Arial" w:cs="Arial"/>
          <w:b/>
          <w:bCs/>
          <w:lang w:eastAsia="nb-NO"/>
        </w:rPr>
        <w:lastRenderedPageBreak/>
        <w:t>De er altså ørsmå og superenkle. Det eneste de gjør er å bruke cellene til dyr og mennesker til å lage nye versjoner av seg selv.</w:t>
      </w:r>
    </w:p>
    <w:p w14:paraId="6579E30E" w14:textId="77777777" w:rsidR="00975C04" w:rsidRPr="00975C04" w:rsidRDefault="00975C04" w:rsidP="00975C04">
      <w:pPr>
        <w:rPr>
          <w:rFonts w:ascii="Arial" w:hAnsi="Arial" w:cs="Arial"/>
          <w:b/>
          <w:bCs/>
          <w:lang w:eastAsia="nb-NO"/>
        </w:rPr>
      </w:pPr>
      <w:r w:rsidRPr="00975C04">
        <w:rPr>
          <w:rFonts w:ascii="Arial" w:hAnsi="Arial" w:cs="Arial"/>
          <w:b/>
          <w:bCs/>
          <w:lang w:eastAsia="nb-NO"/>
        </w:rPr>
        <w:t>Vårt problem er at vi blir syke når de gjør det.</w:t>
      </w:r>
    </w:p>
    <w:p w14:paraId="100888B9" w14:textId="77777777" w:rsidR="00975C04" w:rsidRPr="00975C04" w:rsidRDefault="00975C04" w:rsidP="00975C04">
      <w:pPr>
        <w:rPr>
          <w:rFonts w:ascii="Arial" w:hAnsi="Arial" w:cs="Arial"/>
          <w:b/>
          <w:bCs/>
          <w:lang w:eastAsia="nb-NO"/>
        </w:rPr>
      </w:pPr>
      <w:r w:rsidRPr="00975C04">
        <w:rPr>
          <w:rFonts w:ascii="Arial" w:hAnsi="Arial" w:cs="Arial"/>
          <w:b/>
          <w:bCs/>
          <w:lang w:eastAsia="nb-NO"/>
        </w:rPr>
        <w:t>Noe annet som er smått og enkelt, er bakterier. Også de har problemer med virus. Virus er tusen ganger mindre enn bakterier, og hvert sekund infiseres og drepes milliarder på ufattelige milliarder bakterier av virus.</w:t>
      </w:r>
    </w:p>
    <w:p w14:paraId="3271E59E" w14:textId="77777777" w:rsidR="00975C04" w:rsidRPr="00975C04" w:rsidRDefault="00975C04" w:rsidP="00975C04">
      <w:pPr>
        <w:rPr>
          <w:rFonts w:ascii="Arial" w:hAnsi="Arial" w:cs="Arial"/>
          <w:b/>
          <w:bCs/>
        </w:rPr>
      </w:pPr>
      <w:r w:rsidRPr="00975C04">
        <w:rPr>
          <w:rFonts w:ascii="Arial" w:hAnsi="Arial" w:cs="Arial"/>
          <w:b/>
          <w:bCs/>
          <w:lang w:eastAsia="nb-NO"/>
        </w:rPr>
        <w:t>Såkalte </w:t>
      </w:r>
      <w:hyperlink r:id="rId7" w:history="1">
        <w:r w:rsidRPr="00975C04">
          <w:rPr>
            <w:rStyle w:val="Hyperkobling"/>
            <w:rFonts w:ascii="Arial" w:hAnsi="Arial" w:cs="Arial"/>
            <w:b/>
            <w:bCs/>
            <w:color w:val="auto"/>
            <w:u w:val="none"/>
            <w:lang w:eastAsia="nb-NO"/>
          </w:rPr>
          <w:t>bakteriofager</w:t>
        </w:r>
      </w:hyperlink>
      <w:r w:rsidRPr="00975C04">
        <w:rPr>
          <w:rFonts w:ascii="Arial" w:hAnsi="Arial" w:cs="Arial"/>
          <w:b/>
          <w:bCs/>
          <w:lang w:eastAsia="nb-NO"/>
        </w:rPr>
        <w:t> – virus som angriper bakterier – brukes derfor i kampen mot sykdom.</w:t>
      </w:r>
    </w:p>
    <w:p w14:paraId="6167EC73" w14:textId="77777777" w:rsidR="00975C04" w:rsidRPr="00975C04" w:rsidRDefault="00975C04" w:rsidP="00975C04">
      <w:pPr>
        <w:rPr>
          <w:rFonts w:ascii="Arial" w:hAnsi="Arial" w:cs="Arial"/>
          <w:b/>
          <w:bCs/>
          <w:lang w:eastAsia="nb-NO"/>
        </w:rPr>
      </w:pPr>
    </w:p>
    <w:p w14:paraId="5682B204" w14:textId="77777777" w:rsidR="00975C04" w:rsidRPr="00975C04" w:rsidRDefault="00975C04" w:rsidP="00975C04">
      <w:pPr>
        <w:rPr>
          <w:rFonts w:ascii="Arial" w:hAnsi="Arial" w:cs="Arial"/>
          <w:b/>
          <w:bCs/>
          <w:u w:val="single"/>
          <w:lang w:eastAsia="nb-NO"/>
        </w:rPr>
      </w:pPr>
      <w:r w:rsidRPr="00975C04">
        <w:rPr>
          <w:rFonts w:ascii="Arial" w:hAnsi="Arial" w:cs="Arial"/>
          <w:b/>
          <w:bCs/>
          <w:u w:val="single"/>
          <w:lang w:eastAsia="nb-NO"/>
        </w:rPr>
        <w:t>Ikke levende, ikke død</w:t>
      </w:r>
    </w:p>
    <w:p w14:paraId="6EF43890" w14:textId="77777777" w:rsidR="00975C04" w:rsidRPr="00975C04" w:rsidRDefault="00975C04" w:rsidP="00975C04">
      <w:pPr>
        <w:rPr>
          <w:rFonts w:ascii="Arial" w:hAnsi="Arial" w:cs="Arial"/>
          <w:b/>
          <w:bCs/>
          <w:lang w:eastAsia="nb-NO"/>
        </w:rPr>
      </w:pPr>
      <w:r w:rsidRPr="00975C04">
        <w:rPr>
          <w:rFonts w:ascii="Arial" w:hAnsi="Arial" w:cs="Arial"/>
          <w:b/>
          <w:bCs/>
          <w:lang w:eastAsia="nb-NO"/>
        </w:rPr>
        <w:t xml:space="preserve">Her skal jeg se på hva virus egentlig </w:t>
      </w:r>
      <w:proofErr w:type="gramStart"/>
      <w:r w:rsidRPr="00975C04">
        <w:rPr>
          <w:rFonts w:ascii="Arial" w:hAnsi="Arial" w:cs="Arial"/>
          <w:b/>
          <w:bCs/>
          <w:lang w:eastAsia="nb-NO"/>
        </w:rPr>
        <w:t>er</w:t>
      </w:r>
      <w:proofErr w:type="gramEnd"/>
      <w:r w:rsidRPr="00975C04">
        <w:rPr>
          <w:rFonts w:ascii="Arial" w:hAnsi="Arial" w:cs="Arial"/>
          <w:b/>
          <w:bCs/>
          <w:lang w:eastAsia="nb-NO"/>
        </w:rPr>
        <w:t xml:space="preserve"> og hvilken rolle de har i naturen.</w:t>
      </w:r>
    </w:p>
    <w:p w14:paraId="2A2AE8D8"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 skiller seg helt klart fra annet liv: De kan tilbringe år i en form som best kan beskrives som en partikkel. De er, i motsetning til alt annet liv, ikke laget av celler. De synes å befinne seg et sted midt mellom det levende og det døde.</w:t>
      </w:r>
    </w:p>
    <w:p w14:paraId="4B337C1D" w14:textId="77777777" w:rsidR="00975C04" w:rsidRPr="00975C04" w:rsidRDefault="00975C04" w:rsidP="00975C04">
      <w:pPr>
        <w:rPr>
          <w:rFonts w:ascii="Arial" w:hAnsi="Arial" w:cs="Arial"/>
          <w:b/>
          <w:bCs/>
        </w:rPr>
      </w:pPr>
      <w:r w:rsidRPr="00975C04">
        <w:rPr>
          <w:rFonts w:ascii="Arial" w:hAnsi="Arial" w:cs="Arial"/>
          <w:b/>
          <w:bCs/>
          <w:lang w:eastAsia="nb-NO"/>
        </w:rPr>
        <w:t xml:space="preserve">Noen biologer ser på virus som </w:t>
      </w:r>
      <w:proofErr w:type="spellStart"/>
      <w:r w:rsidRPr="00975C04">
        <w:rPr>
          <w:rFonts w:ascii="Arial" w:hAnsi="Arial" w:cs="Arial"/>
          <w:b/>
          <w:bCs/>
          <w:lang w:eastAsia="nb-NO"/>
        </w:rPr>
        <w:t>genparasitter</w:t>
      </w:r>
      <w:proofErr w:type="spellEnd"/>
      <w:r w:rsidRPr="00975C04">
        <w:rPr>
          <w:rFonts w:ascii="Arial" w:hAnsi="Arial" w:cs="Arial"/>
          <w:b/>
          <w:bCs/>
          <w:lang w:eastAsia="nb-NO"/>
        </w:rPr>
        <w:t xml:space="preserve"> fra livets begynnelse. De kan ha infisert arvestoffet lenge før cellene oppsto – og denne pågående invasjonen kan ha vært en av grunnene til at DNA-molekylet har vokst og utviklet seg.</w:t>
      </w:r>
    </w:p>
    <w:p w14:paraId="04287CF1" w14:textId="77777777" w:rsidR="00975C04" w:rsidRPr="00975C04" w:rsidRDefault="00975C04" w:rsidP="00975C04">
      <w:pPr>
        <w:rPr>
          <w:rFonts w:ascii="Arial" w:hAnsi="Arial" w:cs="Arial"/>
          <w:b/>
          <w:bCs/>
          <w:lang w:eastAsia="nb-NO"/>
        </w:rPr>
      </w:pPr>
    </w:p>
    <w:p w14:paraId="112D2F9E" w14:textId="77777777" w:rsidR="00975C04" w:rsidRPr="00975C04" w:rsidRDefault="00975C04" w:rsidP="00975C04">
      <w:pPr>
        <w:rPr>
          <w:rFonts w:ascii="Arial" w:hAnsi="Arial" w:cs="Arial"/>
          <w:b/>
          <w:bCs/>
          <w:u w:val="single"/>
          <w:lang w:eastAsia="nb-NO"/>
        </w:rPr>
      </w:pPr>
      <w:r w:rsidRPr="00975C04">
        <w:rPr>
          <w:rFonts w:ascii="Arial" w:hAnsi="Arial" w:cs="Arial"/>
          <w:b/>
          <w:bCs/>
          <w:u w:val="single"/>
          <w:lang w:eastAsia="nb-NO"/>
        </w:rPr>
        <w:t>Symbiose</w:t>
      </w:r>
    </w:p>
    <w:p w14:paraId="0D887407" w14:textId="77777777" w:rsidR="00975C04" w:rsidRPr="00975C04" w:rsidRDefault="00975C04" w:rsidP="00975C04">
      <w:pPr>
        <w:rPr>
          <w:rFonts w:ascii="Arial" w:hAnsi="Arial" w:cs="Arial"/>
          <w:b/>
          <w:bCs/>
          <w:lang w:eastAsia="nb-NO"/>
        </w:rPr>
      </w:pPr>
      <w:r w:rsidRPr="00975C04">
        <w:rPr>
          <w:rFonts w:ascii="Arial" w:hAnsi="Arial" w:cs="Arial"/>
          <w:b/>
          <w:bCs/>
          <w:lang w:eastAsia="nb-NO"/>
        </w:rPr>
        <w:t>Vi ser det ofte i naturprogrammene på fjernsyn: Krokodillen åpner kjeften, og inn går fugler som plukker mat mellom tennene dens. Krokodillen eter ikke fuglene, den lukker ikke kjeften før de er trygt ute igjen. Fuglene har spist, krokodillen har fått tannpleie. Begge har vunnet, og dette kalles </w:t>
      </w:r>
      <w:hyperlink r:id="rId8" w:history="1">
        <w:r w:rsidRPr="00975C04">
          <w:rPr>
            <w:rStyle w:val="Hyperkobling"/>
            <w:rFonts w:ascii="Arial" w:hAnsi="Arial" w:cs="Arial"/>
            <w:b/>
            <w:bCs/>
            <w:color w:val="auto"/>
            <w:u w:val="none"/>
            <w:lang w:eastAsia="nb-NO"/>
          </w:rPr>
          <w:t>symbiose</w:t>
        </w:r>
      </w:hyperlink>
      <w:r w:rsidRPr="00975C04">
        <w:rPr>
          <w:rFonts w:ascii="Arial" w:hAnsi="Arial" w:cs="Arial"/>
          <w:b/>
          <w:bCs/>
          <w:lang w:eastAsia="nb-NO"/>
        </w:rPr>
        <w:t>.</w:t>
      </w:r>
    </w:p>
    <w:p w14:paraId="46D7E9CA"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Det finnes mye mer dramatiske symbioser. Lav, for eksempel, er en symbiose mellom sopp og alger, altså to ikke beslektede organismer. Koraller er også en symbiose, denne gang mellom et nesledyr (tenk brennmanet) og enda en alge. Og også vi: Inne i alle cellene våre sitter hundrevis av såkalte </w:t>
      </w:r>
      <w:hyperlink r:id="rId9" w:history="1">
        <w:r w:rsidRPr="00975C04">
          <w:rPr>
            <w:rStyle w:val="Hyperkobling"/>
            <w:rFonts w:ascii="Arial" w:hAnsi="Arial" w:cs="Arial"/>
            <w:b/>
            <w:bCs/>
            <w:color w:val="auto"/>
            <w:u w:val="none"/>
            <w:lang w:eastAsia="nb-NO"/>
          </w:rPr>
          <w:t>mitokondrier</w:t>
        </w:r>
      </w:hyperlink>
      <w:r w:rsidRPr="00975C04">
        <w:rPr>
          <w:rFonts w:ascii="Arial" w:hAnsi="Arial" w:cs="Arial"/>
          <w:b/>
          <w:bCs/>
          <w:lang w:eastAsia="nb-NO"/>
        </w:rPr>
        <w:t>, ofte kalt «cellens kraftverk». De utviklet seg ikke som en del av kroppen vår.</w:t>
      </w:r>
    </w:p>
    <w:p w14:paraId="6430BB87" w14:textId="77777777" w:rsidR="00975C04" w:rsidRPr="00975C04" w:rsidRDefault="00975C04" w:rsidP="00975C04">
      <w:pPr>
        <w:rPr>
          <w:rFonts w:ascii="Arial" w:hAnsi="Arial" w:cs="Arial"/>
          <w:b/>
          <w:bCs/>
          <w:lang w:eastAsia="nb-NO"/>
        </w:rPr>
      </w:pPr>
      <w:r w:rsidRPr="00975C04">
        <w:rPr>
          <w:rFonts w:ascii="Arial" w:hAnsi="Arial" w:cs="Arial"/>
          <w:b/>
          <w:bCs/>
          <w:lang w:eastAsia="nb-NO"/>
        </w:rPr>
        <w:t>Mitokondriene var opprinnelig veldig energieffektive bakterier. En gang for mer enn en milliard år siden angrep de forfedrene til våre celler. Kanskje de drepte milliarder på ufattelige milliarder, før de sluttet å drepe, og begynte å hjelpe. Og «vi» sluttet å bekjempe dem.</w:t>
      </w:r>
    </w:p>
    <w:p w14:paraId="3C971F62" w14:textId="77777777" w:rsidR="00975C04" w:rsidRPr="00975C04" w:rsidRDefault="00975C04" w:rsidP="00975C04">
      <w:pPr>
        <w:rPr>
          <w:rFonts w:ascii="Arial" w:hAnsi="Arial" w:cs="Arial"/>
          <w:b/>
          <w:bCs/>
        </w:rPr>
      </w:pPr>
      <w:r w:rsidRPr="00975C04">
        <w:rPr>
          <w:rFonts w:ascii="Arial" w:hAnsi="Arial" w:cs="Arial"/>
          <w:b/>
          <w:bCs/>
          <w:lang w:eastAsia="nb-NO"/>
        </w:rPr>
        <w:t>Begge parter fikk fordeler av symbiosen som oppsto. Bakteriene fikk «evig liv». «Vi» fikk energi nok til å bli store, flercellede organismer. Og resten er historie ...</w:t>
      </w:r>
    </w:p>
    <w:p w14:paraId="256609A4" w14:textId="77777777" w:rsidR="00975C04" w:rsidRPr="00975C04" w:rsidRDefault="00975C04" w:rsidP="00975C04">
      <w:pPr>
        <w:rPr>
          <w:rFonts w:ascii="Arial" w:hAnsi="Arial" w:cs="Arial"/>
          <w:b/>
          <w:bCs/>
          <w:lang w:eastAsia="nb-NO"/>
        </w:rPr>
      </w:pPr>
    </w:p>
    <w:p w14:paraId="0C9BB750" w14:textId="77777777" w:rsidR="00975C04" w:rsidRPr="00975C04" w:rsidRDefault="00975C04" w:rsidP="00975C04">
      <w:pPr>
        <w:rPr>
          <w:rFonts w:ascii="Arial" w:hAnsi="Arial" w:cs="Arial"/>
          <w:b/>
          <w:bCs/>
          <w:u w:val="single"/>
          <w:lang w:eastAsia="nb-NO"/>
        </w:rPr>
      </w:pPr>
      <w:r w:rsidRPr="00975C04">
        <w:rPr>
          <w:rFonts w:ascii="Arial" w:hAnsi="Arial" w:cs="Arial"/>
          <w:b/>
          <w:bCs/>
          <w:u w:val="single"/>
          <w:lang w:eastAsia="nb-NO"/>
        </w:rPr>
        <w:lastRenderedPageBreak/>
        <w:t>Kan endre DNA</w:t>
      </w:r>
    </w:p>
    <w:p w14:paraId="4CD44131"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Det enkelte forskerne nå lurer på, er om virus kan ha en liknende rolle.</w:t>
      </w:r>
    </w:p>
    <w:p w14:paraId="05D5D96F" w14:textId="77777777" w:rsidR="00975C04" w:rsidRPr="00975C04" w:rsidRDefault="00975C04" w:rsidP="00975C04">
      <w:pPr>
        <w:rPr>
          <w:rFonts w:ascii="Arial" w:hAnsi="Arial" w:cs="Arial"/>
          <w:b/>
          <w:bCs/>
          <w:lang w:eastAsia="nb-NO"/>
        </w:rPr>
      </w:pPr>
      <w:r w:rsidRPr="00975C04">
        <w:rPr>
          <w:rFonts w:ascii="Arial" w:hAnsi="Arial" w:cs="Arial"/>
          <w:b/>
          <w:bCs/>
          <w:lang w:eastAsia="nb-NO"/>
        </w:rPr>
        <w:t>Mekanismen kan i så fall likne den vi så mellom oss og mitokondriene – det kan starte som sykdom og ende som noe helt annet.</w:t>
      </w:r>
    </w:p>
    <w:p w14:paraId="780328A0"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Det er et faktum at opp mot 10 prosent av det menneskelige arvemateriale (</w:t>
      </w:r>
      <w:proofErr w:type="spellStart"/>
      <w:r w:rsidRPr="00975C04">
        <w:rPr>
          <w:rFonts w:ascii="Arial" w:hAnsi="Arial" w:cs="Arial"/>
          <w:b/>
          <w:bCs/>
          <w:lang w:eastAsia="nb-NO"/>
        </w:rPr>
        <w:fldChar w:fldCharType="begin"/>
      </w:r>
      <w:r w:rsidRPr="00975C04">
        <w:rPr>
          <w:rFonts w:ascii="Arial" w:hAnsi="Arial" w:cs="Arial"/>
          <w:b/>
          <w:bCs/>
          <w:lang w:eastAsia="nb-NO"/>
        </w:rPr>
        <w:instrText>HYPERLINK "https://snl.no/genom"</w:instrText>
      </w:r>
      <w:r w:rsidRPr="00975C04">
        <w:rPr>
          <w:rFonts w:ascii="Arial" w:hAnsi="Arial" w:cs="Arial"/>
          <w:b/>
          <w:bCs/>
          <w:lang w:eastAsia="nb-NO"/>
        </w:rPr>
      </w:r>
      <w:r w:rsidRPr="00975C04">
        <w:rPr>
          <w:rFonts w:ascii="Arial" w:hAnsi="Arial" w:cs="Arial"/>
          <w:b/>
          <w:bCs/>
          <w:lang w:eastAsia="nb-NO"/>
        </w:rPr>
        <w:fldChar w:fldCharType="separate"/>
      </w:r>
      <w:r w:rsidRPr="00975C04">
        <w:rPr>
          <w:rStyle w:val="Hyperkobling"/>
          <w:rFonts w:ascii="Arial" w:hAnsi="Arial" w:cs="Arial"/>
          <w:b/>
          <w:bCs/>
          <w:color w:val="auto"/>
          <w:u w:val="none"/>
          <w:lang w:eastAsia="nb-NO"/>
        </w:rPr>
        <w:t>genom</w:t>
      </w:r>
      <w:proofErr w:type="spellEnd"/>
      <w:r w:rsidRPr="00975C04">
        <w:rPr>
          <w:rFonts w:ascii="Arial" w:hAnsi="Arial" w:cs="Arial"/>
          <w:b/>
          <w:bCs/>
          <w:lang w:eastAsia="nb-NO"/>
        </w:rPr>
        <w:fldChar w:fldCharType="end"/>
      </w:r>
      <w:r w:rsidRPr="00975C04">
        <w:rPr>
          <w:rFonts w:ascii="Arial" w:hAnsi="Arial" w:cs="Arial"/>
          <w:b/>
          <w:bCs/>
          <w:lang w:eastAsia="nb-NO"/>
        </w:rPr>
        <w:t>) utgjøres av gamle virus – såkalte </w:t>
      </w:r>
      <w:hyperlink r:id="rId10" w:anchor="-Virusgener_i_genomet_til_andre_organismer" w:history="1">
        <w:r w:rsidRPr="00975C04">
          <w:rPr>
            <w:rStyle w:val="Hyperkobling"/>
            <w:rFonts w:ascii="Arial" w:hAnsi="Arial" w:cs="Arial"/>
            <w:b/>
            <w:bCs/>
            <w:color w:val="auto"/>
            <w:u w:val="none"/>
            <w:lang w:eastAsia="nb-NO"/>
          </w:rPr>
          <w:t>endogene retrovirus</w:t>
        </w:r>
      </w:hyperlink>
      <w:r w:rsidRPr="00975C04">
        <w:rPr>
          <w:rFonts w:ascii="Arial" w:hAnsi="Arial" w:cs="Arial"/>
          <w:b/>
          <w:bCs/>
          <w:lang w:eastAsia="nb-NO"/>
        </w:rPr>
        <w:t> som har blitt en del av DNA-molekylet. Mange av disse endogene virusene finnes også i en eksogen utgave, altså frittlevende.</w:t>
      </w:r>
    </w:p>
    <w:p w14:paraId="2C3A6FE6" w14:textId="77777777" w:rsidR="00975C04" w:rsidRPr="00975C04" w:rsidRDefault="00975C04" w:rsidP="00975C04">
      <w:pPr>
        <w:rPr>
          <w:rFonts w:ascii="Arial" w:hAnsi="Arial" w:cs="Arial"/>
          <w:b/>
          <w:bCs/>
        </w:rPr>
      </w:pPr>
      <w:r w:rsidRPr="00975C04">
        <w:rPr>
          <w:rFonts w:ascii="Arial" w:hAnsi="Arial" w:cs="Arial"/>
          <w:b/>
          <w:bCs/>
          <w:lang w:eastAsia="nb-NO"/>
        </w:rPr>
        <w:t>Dette kan være et viktig spor.</w:t>
      </w:r>
    </w:p>
    <w:p w14:paraId="072D6810" w14:textId="77777777" w:rsidR="00975C04" w:rsidRPr="00975C04" w:rsidRDefault="00975C04" w:rsidP="00975C04">
      <w:pPr>
        <w:rPr>
          <w:rFonts w:ascii="Arial" w:hAnsi="Arial" w:cs="Arial"/>
          <w:b/>
          <w:bCs/>
          <w:lang w:eastAsia="nb-NO"/>
        </w:rPr>
      </w:pPr>
    </w:p>
    <w:p w14:paraId="58E38213" w14:textId="77777777" w:rsidR="00975C04" w:rsidRPr="00975C04" w:rsidRDefault="00975C04" w:rsidP="00975C04">
      <w:pPr>
        <w:rPr>
          <w:rFonts w:ascii="Arial" w:hAnsi="Arial" w:cs="Arial"/>
          <w:b/>
          <w:bCs/>
          <w:u w:val="single"/>
          <w:lang w:eastAsia="nb-NO"/>
        </w:rPr>
      </w:pPr>
      <w:r w:rsidRPr="00975C04">
        <w:rPr>
          <w:rFonts w:ascii="Arial" w:hAnsi="Arial" w:cs="Arial"/>
          <w:b/>
          <w:bCs/>
          <w:u w:val="single"/>
          <w:lang w:eastAsia="nb-NO"/>
        </w:rPr>
        <w:t>«Real time» evolusjon</w:t>
      </w:r>
    </w:p>
    <w:p w14:paraId="2B020399" w14:textId="77777777" w:rsidR="00975C04" w:rsidRDefault="00975C04" w:rsidP="00975C04">
      <w:pPr>
        <w:rPr>
          <w:rFonts w:ascii="Arial" w:hAnsi="Arial" w:cs="Arial"/>
          <w:b/>
          <w:bCs/>
          <w:lang w:eastAsia="nb-NO"/>
        </w:rPr>
      </w:pPr>
      <w:r w:rsidRPr="00975C04">
        <w:rPr>
          <w:rFonts w:ascii="Arial" w:hAnsi="Arial" w:cs="Arial"/>
          <w:b/>
          <w:bCs/>
          <w:noProof/>
          <w:lang w:eastAsia="nb-NO"/>
        </w:rPr>
        <w:drawing>
          <wp:inline distT="0" distB="0" distL="0" distR="0" wp14:anchorId="6D8F6331" wp14:editId="2C64E631">
            <wp:extent cx="5796280" cy="3933335"/>
            <wp:effectExtent l="0" t="0" r="0" b="0"/>
            <wp:docPr id="10" name="Bilde 5" descr="Koalaer som overlever sykdommen etter smitte av koala retrovirus (KoRV), lever videre med viruset som en del av sitt 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alaer som overlever sykdommen etter smitte av koala retrovirus (KoRV), lever videre med viruset som en del av sitt D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9302" cy="3948958"/>
                    </a:xfrm>
                    <a:prstGeom prst="rect">
                      <a:avLst/>
                    </a:prstGeom>
                    <a:noFill/>
                    <a:ln>
                      <a:noFill/>
                    </a:ln>
                  </pic:spPr>
                </pic:pic>
              </a:graphicData>
            </a:graphic>
          </wp:inline>
        </w:drawing>
      </w:r>
      <w:r w:rsidRPr="00975C04">
        <w:rPr>
          <w:rFonts w:ascii="Arial" w:hAnsi="Arial" w:cs="Arial"/>
          <w:b/>
          <w:bCs/>
          <w:lang w:eastAsia="nb-NO"/>
        </w:rPr>
        <w:t>Koalaer som overlever sykdommen etter smitte av koala retrovirus (</w:t>
      </w:r>
      <w:proofErr w:type="spellStart"/>
      <w:r w:rsidRPr="00975C04">
        <w:rPr>
          <w:rFonts w:ascii="Arial" w:hAnsi="Arial" w:cs="Arial"/>
          <w:b/>
          <w:bCs/>
          <w:lang w:eastAsia="nb-NO"/>
        </w:rPr>
        <w:t>KoRV</w:t>
      </w:r>
      <w:proofErr w:type="spellEnd"/>
      <w:r w:rsidRPr="00975C04">
        <w:rPr>
          <w:rFonts w:ascii="Arial" w:hAnsi="Arial" w:cs="Arial"/>
          <w:b/>
          <w:bCs/>
          <w:lang w:eastAsia="nb-NO"/>
        </w:rPr>
        <w:t>), lever videre med viruset som en del av sitt DNA. Foto: Rob Griffith, AP/NTB</w:t>
      </w:r>
    </w:p>
    <w:p w14:paraId="6881CE79" w14:textId="77777777" w:rsidR="00975C04" w:rsidRPr="00975C04" w:rsidRDefault="00975C04" w:rsidP="00975C04">
      <w:pPr>
        <w:rPr>
          <w:rFonts w:ascii="Arial" w:hAnsi="Arial" w:cs="Arial"/>
          <w:b/>
          <w:bCs/>
          <w:lang w:eastAsia="nb-NO"/>
        </w:rPr>
      </w:pPr>
    </w:p>
    <w:p w14:paraId="0750BF41" w14:textId="77777777" w:rsidR="00975C04" w:rsidRPr="00975C04" w:rsidRDefault="00975C04" w:rsidP="00975C04">
      <w:pPr>
        <w:rPr>
          <w:rFonts w:ascii="Arial" w:hAnsi="Arial" w:cs="Arial"/>
          <w:b/>
          <w:bCs/>
          <w:lang w:eastAsia="nb-NO"/>
        </w:rPr>
      </w:pPr>
      <w:r w:rsidRPr="00975C04">
        <w:rPr>
          <w:rFonts w:ascii="Arial" w:hAnsi="Arial" w:cs="Arial"/>
          <w:b/>
          <w:bCs/>
          <w:lang w:eastAsia="nb-NO"/>
        </w:rPr>
        <w:t>Forskerne kunne for noen år siden følge hvordan en </w:t>
      </w:r>
      <w:hyperlink r:id="rId12" w:history="1">
        <w:r w:rsidRPr="00975C04">
          <w:rPr>
            <w:rStyle w:val="Hyperkobling"/>
            <w:rFonts w:ascii="Arial" w:hAnsi="Arial" w:cs="Arial"/>
            <w:b/>
            <w:bCs/>
            <w:color w:val="auto"/>
            <w:u w:val="none"/>
            <w:lang w:eastAsia="nb-NO"/>
          </w:rPr>
          <w:t>virusinfeksjon rammet Australias koalaer</w:t>
        </w:r>
      </w:hyperlink>
      <w:r w:rsidRPr="00975C04">
        <w:rPr>
          <w:rFonts w:ascii="Arial" w:hAnsi="Arial" w:cs="Arial"/>
          <w:b/>
          <w:bCs/>
          <w:lang w:eastAsia="nb-NO"/>
        </w:rPr>
        <w:t>. Angrepet pågår fremdeles. Koalaer dør, men de som overlever infeksjonen, lever videre med </w:t>
      </w:r>
      <w:hyperlink r:id="rId13" w:history="1">
        <w:r w:rsidRPr="00975C04">
          <w:rPr>
            <w:rStyle w:val="Hyperkobling"/>
            <w:rFonts w:ascii="Arial" w:hAnsi="Arial" w:cs="Arial"/>
            <w:b/>
            <w:bCs/>
            <w:color w:val="auto"/>
            <w:u w:val="none"/>
            <w:lang w:eastAsia="nb-NO"/>
          </w:rPr>
          <w:t>viruset inkorporert i sitt DNA</w:t>
        </w:r>
      </w:hyperlink>
      <w:r w:rsidRPr="00975C04">
        <w:rPr>
          <w:rFonts w:ascii="Arial" w:hAnsi="Arial" w:cs="Arial"/>
          <w:b/>
          <w:bCs/>
          <w:lang w:eastAsia="nb-NO"/>
        </w:rPr>
        <w:t>. Det som vil stå igjen om noen år, er en koalabestand med litt endret genetikk.</w:t>
      </w:r>
    </w:p>
    <w:p w14:paraId="3FC5DCB5" w14:textId="77777777" w:rsidR="00975C04" w:rsidRPr="00975C04" w:rsidRDefault="00975C04" w:rsidP="00975C04">
      <w:pPr>
        <w:rPr>
          <w:rFonts w:ascii="Arial" w:hAnsi="Arial" w:cs="Arial"/>
          <w:b/>
          <w:bCs/>
          <w:lang w:eastAsia="nb-NO"/>
        </w:rPr>
      </w:pPr>
      <w:r w:rsidRPr="00975C04">
        <w:rPr>
          <w:rFonts w:ascii="Arial" w:hAnsi="Arial" w:cs="Arial"/>
          <w:b/>
          <w:bCs/>
          <w:lang w:eastAsia="nb-NO"/>
        </w:rPr>
        <w:lastRenderedPageBreak/>
        <w:t>Er det slik alle virusene har kommet inn i arvestoffet vårt? Har den ene sykdommen etter den andre invadert oss, drept unna de individene som ikke tåler å leve med dem, og deretter slått seg til?</w:t>
      </w:r>
    </w:p>
    <w:p w14:paraId="24B0D928" w14:textId="77777777" w:rsidR="00975C04" w:rsidRPr="00975C04" w:rsidRDefault="00975C04" w:rsidP="00975C04">
      <w:pPr>
        <w:rPr>
          <w:rFonts w:ascii="Arial" w:hAnsi="Arial" w:cs="Arial"/>
          <w:b/>
          <w:bCs/>
          <w:lang w:eastAsia="nb-NO"/>
        </w:rPr>
      </w:pPr>
      <w:r w:rsidRPr="00975C04">
        <w:rPr>
          <w:rFonts w:ascii="Arial" w:hAnsi="Arial" w:cs="Arial"/>
          <w:b/>
          <w:bCs/>
          <w:lang w:eastAsia="nb-NO"/>
        </w:rPr>
        <w:t xml:space="preserve">Kommer det i så fall også til å skje med vår tids store viruskatastrofer – som for eksempel </w:t>
      </w:r>
      <w:proofErr w:type="spellStart"/>
      <w:r w:rsidRPr="00975C04">
        <w:rPr>
          <w:rFonts w:ascii="Arial" w:hAnsi="Arial" w:cs="Arial"/>
          <w:b/>
          <w:bCs/>
          <w:lang w:eastAsia="nb-NO"/>
        </w:rPr>
        <w:t>hiv-viruset</w:t>
      </w:r>
      <w:proofErr w:type="spellEnd"/>
      <w:r w:rsidRPr="00975C04">
        <w:rPr>
          <w:rFonts w:ascii="Arial" w:hAnsi="Arial" w:cs="Arial"/>
          <w:b/>
          <w:bCs/>
          <w:lang w:eastAsia="nb-NO"/>
        </w:rPr>
        <w:t xml:space="preserve">, som hittil har drept mer enn 33 millioner mennesker og infisert mer enn det dobbelte? Vil </w:t>
      </w:r>
      <w:proofErr w:type="spellStart"/>
      <w:r w:rsidRPr="00975C04">
        <w:rPr>
          <w:rFonts w:ascii="Arial" w:hAnsi="Arial" w:cs="Arial"/>
          <w:b/>
          <w:bCs/>
          <w:lang w:eastAsia="nb-NO"/>
        </w:rPr>
        <w:t>hiv-viruset</w:t>
      </w:r>
      <w:proofErr w:type="spellEnd"/>
      <w:r w:rsidRPr="00975C04">
        <w:rPr>
          <w:rFonts w:ascii="Arial" w:hAnsi="Arial" w:cs="Arial"/>
          <w:b/>
          <w:bCs/>
          <w:lang w:eastAsia="nb-NO"/>
        </w:rPr>
        <w:t xml:space="preserve"> en dag bli en del av oss, og dermed også nokså ufarlig – kanskje til og med en hjelper?</w:t>
      </w:r>
    </w:p>
    <w:p w14:paraId="2F879F5C" w14:textId="77777777" w:rsidR="00975C04" w:rsidRDefault="00975C04" w:rsidP="00975C04">
      <w:pPr>
        <w:rPr>
          <w:rFonts w:ascii="Arial" w:hAnsi="Arial" w:cs="Arial"/>
          <w:b/>
          <w:bCs/>
          <w:lang w:eastAsia="nb-NO"/>
        </w:rPr>
      </w:pPr>
      <w:r w:rsidRPr="00975C04">
        <w:rPr>
          <w:rFonts w:ascii="Arial" w:hAnsi="Arial" w:cs="Arial"/>
          <w:b/>
          <w:bCs/>
          <w:lang w:eastAsia="nb-NO"/>
        </w:rPr>
        <w:t>Forskerne finner antydninger til at noe slikt kan skje. Blant annet kan det være at de har en rolle i kroppens immunsystem, altså den delen av kroppen som beskytter den mot angrep utenfra.</w:t>
      </w:r>
    </w:p>
    <w:p w14:paraId="2C0C389B" w14:textId="77777777" w:rsidR="00975C04" w:rsidRPr="00975C04" w:rsidRDefault="00975C04" w:rsidP="00975C04">
      <w:pPr>
        <w:rPr>
          <w:rFonts w:ascii="Arial" w:hAnsi="Arial" w:cs="Arial"/>
          <w:b/>
          <w:bCs/>
          <w:lang w:eastAsia="nb-NO"/>
        </w:rPr>
      </w:pPr>
    </w:p>
    <w:p w14:paraId="00F95F5F" w14:textId="77777777" w:rsidR="00975C04" w:rsidRPr="00975C04" w:rsidRDefault="00975C04" w:rsidP="00975C04">
      <w:pPr>
        <w:rPr>
          <w:rFonts w:ascii="Arial" w:hAnsi="Arial" w:cs="Arial"/>
          <w:b/>
          <w:bCs/>
          <w:u w:val="single"/>
          <w:lang w:eastAsia="nb-NO"/>
        </w:rPr>
      </w:pPr>
      <w:r w:rsidRPr="00975C04">
        <w:rPr>
          <w:rFonts w:ascii="Arial" w:hAnsi="Arial" w:cs="Arial"/>
          <w:b/>
          <w:bCs/>
          <w:u w:val="single"/>
          <w:lang w:eastAsia="nb-NO"/>
        </w:rPr>
        <w:t>Når vi havner i samme båt</w:t>
      </w:r>
    </w:p>
    <w:p w14:paraId="79CC75E8"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Den kjente biologen og evolusjonsteoretikeren </w:t>
      </w:r>
      <w:hyperlink r:id="rId14" w:history="1">
        <w:r w:rsidRPr="00975C04">
          <w:rPr>
            <w:rStyle w:val="Hyperkobling"/>
            <w:rFonts w:ascii="Arial" w:hAnsi="Arial" w:cs="Arial"/>
            <w:b/>
            <w:bCs/>
            <w:color w:val="auto"/>
            <w:u w:val="none"/>
            <w:lang w:eastAsia="nb-NO"/>
          </w:rPr>
          <w:t xml:space="preserve">Richard </w:t>
        </w:r>
        <w:proofErr w:type="spellStart"/>
        <w:r w:rsidRPr="00975C04">
          <w:rPr>
            <w:rStyle w:val="Hyperkobling"/>
            <w:rFonts w:ascii="Arial" w:hAnsi="Arial" w:cs="Arial"/>
            <w:b/>
            <w:bCs/>
            <w:color w:val="auto"/>
            <w:u w:val="none"/>
            <w:lang w:eastAsia="nb-NO"/>
          </w:rPr>
          <w:t>Dawkins</w:t>
        </w:r>
        <w:proofErr w:type="spellEnd"/>
      </w:hyperlink>
      <w:r w:rsidRPr="00975C04">
        <w:rPr>
          <w:rFonts w:ascii="Arial" w:hAnsi="Arial" w:cs="Arial"/>
          <w:b/>
          <w:bCs/>
          <w:lang w:eastAsia="nb-NO"/>
        </w:rPr>
        <w:t> skriver at arvestoffet vårt kan betraktes som en «gigantisk koloni av virus». I samme bok, </w:t>
      </w:r>
      <w:hyperlink r:id="rId15" w:history="1">
        <w:r w:rsidRPr="00975C04">
          <w:rPr>
            <w:rStyle w:val="Hyperkobling"/>
            <w:rFonts w:ascii="Arial" w:hAnsi="Arial" w:cs="Arial"/>
            <w:b/>
            <w:bCs/>
            <w:color w:val="auto"/>
            <w:u w:val="none"/>
            <w:lang w:eastAsia="nb-NO"/>
          </w:rPr>
          <w:t>«The Extended Phenotype»</w:t>
        </w:r>
      </w:hyperlink>
      <w:r w:rsidRPr="00975C04">
        <w:rPr>
          <w:rFonts w:ascii="Arial" w:hAnsi="Arial" w:cs="Arial"/>
          <w:b/>
          <w:bCs/>
          <w:lang w:eastAsia="nb-NO"/>
        </w:rPr>
        <w:t> (1982), funderer han over hva en parasitt egentlig er. Det som kjennetegner en parasitt – virus er parasitter, – er at den ikke samarbeider.</w:t>
      </w:r>
    </w:p>
    <w:p w14:paraId="33D4408A" w14:textId="77777777" w:rsidR="00975C04" w:rsidRPr="00975C04" w:rsidRDefault="00975C04" w:rsidP="00975C04">
      <w:pPr>
        <w:rPr>
          <w:rFonts w:ascii="Arial" w:hAnsi="Arial" w:cs="Arial"/>
          <w:b/>
          <w:bCs/>
          <w:lang w:eastAsia="nb-NO"/>
        </w:rPr>
      </w:pPr>
      <w:r w:rsidRPr="00975C04">
        <w:rPr>
          <w:rFonts w:ascii="Arial" w:hAnsi="Arial" w:cs="Arial"/>
          <w:b/>
          <w:bCs/>
          <w:lang w:eastAsia="nb-NO"/>
        </w:rPr>
        <w:t>Han sier deretter at dersom en parasitt må forlate kroppen vår gjennom lungene, urinblære, analåpningen eller andre veier – «føler» de intet ansvar for oss – og kan lett gjøre skade.</w:t>
      </w:r>
    </w:p>
    <w:p w14:paraId="70BCCBDE" w14:textId="77777777" w:rsidR="00975C04" w:rsidRPr="00975C04" w:rsidRDefault="00975C04" w:rsidP="00975C04">
      <w:pPr>
        <w:rPr>
          <w:rFonts w:ascii="Arial" w:hAnsi="Arial" w:cs="Arial"/>
          <w:b/>
          <w:bCs/>
          <w:lang w:eastAsia="nb-NO"/>
        </w:rPr>
      </w:pPr>
      <w:r w:rsidRPr="00975C04">
        <w:rPr>
          <w:rFonts w:ascii="Arial" w:hAnsi="Arial" w:cs="Arial"/>
          <w:b/>
          <w:bCs/>
          <w:lang w:eastAsia="nb-NO"/>
        </w:rPr>
        <w:t>Men: Dersom de er inkorporert i arvestoffet vårt, finnes det bare én vei ut av kroppen, og det er gjennom kjønnscellene. De er dermed tvunget til å samarbeide.</w:t>
      </w:r>
    </w:p>
    <w:p w14:paraId="15E5E668" w14:textId="77777777" w:rsidR="00975C04" w:rsidRPr="00975C04" w:rsidRDefault="00975C04" w:rsidP="00975C04">
      <w:pPr>
        <w:rPr>
          <w:rFonts w:ascii="Arial" w:hAnsi="Arial" w:cs="Arial"/>
          <w:b/>
          <w:bCs/>
          <w:lang w:eastAsia="nb-NO"/>
        </w:rPr>
      </w:pPr>
      <w:r w:rsidRPr="00975C04">
        <w:rPr>
          <w:rFonts w:ascii="Arial" w:hAnsi="Arial" w:cs="Arial"/>
          <w:b/>
          <w:bCs/>
          <w:lang w:eastAsia="nb-NO"/>
        </w:rPr>
        <w:t>De er i realiteten blitt en del av oss. Vi er i samme båt ...</w:t>
      </w:r>
    </w:p>
    <w:p w14:paraId="2FC4E6D8" w14:textId="77777777" w:rsidR="00975C04" w:rsidRPr="00975C04" w:rsidRDefault="00975C04" w:rsidP="00975C04">
      <w:pPr>
        <w:rPr>
          <w:rFonts w:ascii="Arial" w:hAnsi="Arial" w:cs="Arial"/>
          <w:b/>
          <w:bCs/>
          <w:lang w:eastAsia="nb-NO"/>
        </w:rPr>
      </w:pPr>
      <w:r w:rsidRPr="00975C04">
        <w:rPr>
          <w:rFonts w:ascii="Arial" w:hAnsi="Arial" w:cs="Arial"/>
          <w:b/>
          <w:bCs/>
          <w:lang w:eastAsia="nb-NO"/>
        </w:rPr>
        <w:t>Om alt dette virkelig er en symbiose, er et annet og vanskeligere spørsmål.</w:t>
      </w:r>
    </w:p>
    <w:p w14:paraId="72615D1B" w14:textId="77777777" w:rsidR="004274DE" w:rsidRPr="00975C04" w:rsidRDefault="004274DE" w:rsidP="00975C04">
      <w:pPr>
        <w:rPr>
          <w:rFonts w:ascii="Arial" w:hAnsi="Arial" w:cs="Arial"/>
          <w:b/>
          <w:bCs/>
        </w:rPr>
      </w:pPr>
    </w:p>
    <w:sectPr w:rsidR="004274DE" w:rsidRPr="00975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5C4E"/>
    <w:multiLevelType w:val="multilevel"/>
    <w:tmpl w:val="B0C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5577E"/>
    <w:multiLevelType w:val="multilevel"/>
    <w:tmpl w:val="805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73792">
    <w:abstractNumId w:val="1"/>
  </w:num>
  <w:num w:numId="2" w16cid:durableId="93540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04"/>
    <w:rsid w:val="001C3384"/>
    <w:rsid w:val="002B52F0"/>
    <w:rsid w:val="002E7B42"/>
    <w:rsid w:val="004274DE"/>
    <w:rsid w:val="006B1147"/>
    <w:rsid w:val="008A5525"/>
    <w:rsid w:val="00975C04"/>
    <w:rsid w:val="00A03FA8"/>
    <w:rsid w:val="00AA68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6749"/>
  <w15:chartTrackingRefBased/>
  <w15:docId w15:val="{BAB9A3BB-504B-4C52-9BCF-E8713FE4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75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75C0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75C0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75C0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75C0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5C0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5C0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5C0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C0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75C0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75C0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75C0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75C0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75C0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75C0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75C0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75C04"/>
    <w:rPr>
      <w:rFonts w:eastAsiaTheme="majorEastAsia" w:cstheme="majorBidi"/>
      <w:color w:val="272727" w:themeColor="text1" w:themeTint="D8"/>
    </w:rPr>
  </w:style>
  <w:style w:type="paragraph" w:styleId="Tittel">
    <w:name w:val="Title"/>
    <w:basedOn w:val="Normal"/>
    <w:next w:val="Normal"/>
    <w:link w:val="TittelTegn"/>
    <w:uiPriority w:val="10"/>
    <w:qFormat/>
    <w:rsid w:val="00975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75C0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75C0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75C0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75C0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75C04"/>
    <w:rPr>
      <w:i/>
      <w:iCs/>
      <w:color w:val="404040" w:themeColor="text1" w:themeTint="BF"/>
    </w:rPr>
  </w:style>
  <w:style w:type="paragraph" w:styleId="Listeavsnitt">
    <w:name w:val="List Paragraph"/>
    <w:basedOn w:val="Normal"/>
    <w:uiPriority w:val="34"/>
    <w:qFormat/>
    <w:rsid w:val="00975C04"/>
    <w:pPr>
      <w:ind w:left="720"/>
      <w:contextualSpacing/>
    </w:pPr>
  </w:style>
  <w:style w:type="character" w:styleId="Sterkutheving">
    <w:name w:val="Intense Emphasis"/>
    <w:basedOn w:val="Standardskriftforavsnitt"/>
    <w:uiPriority w:val="21"/>
    <w:qFormat/>
    <w:rsid w:val="00975C04"/>
    <w:rPr>
      <w:i/>
      <w:iCs/>
      <w:color w:val="0F4761" w:themeColor="accent1" w:themeShade="BF"/>
    </w:rPr>
  </w:style>
  <w:style w:type="paragraph" w:styleId="Sterktsitat">
    <w:name w:val="Intense Quote"/>
    <w:basedOn w:val="Normal"/>
    <w:next w:val="Normal"/>
    <w:link w:val="SterktsitatTegn"/>
    <w:uiPriority w:val="30"/>
    <w:qFormat/>
    <w:rsid w:val="00975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75C04"/>
    <w:rPr>
      <w:i/>
      <w:iCs/>
      <w:color w:val="0F4761" w:themeColor="accent1" w:themeShade="BF"/>
    </w:rPr>
  </w:style>
  <w:style w:type="character" w:styleId="Sterkreferanse">
    <w:name w:val="Intense Reference"/>
    <w:basedOn w:val="Standardskriftforavsnitt"/>
    <w:uiPriority w:val="32"/>
    <w:qFormat/>
    <w:rsid w:val="00975C04"/>
    <w:rPr>
      <w:b/>
      <w:bCs/>
      <w:smallCaps/>
      <w:color w:val="0F4761" w:themeColor="accent1" w:themeShade="BF"/>
      <w:spacing w:val="5"/>
    </w:rPr>
  </w:style>
  <w:style w:type="character" w:styleId="Hyperkobling">
    <w:name w:val="Hyperlink"/>
    <w:basedOn w:val="Standardskriftforavsnitt"/>
    <w:uiPriority w:val="99"/>
    <w:unhideWhenUsed/>
    <w:rsid w:val="00975C04"/>
    <w:rPr>
      <w:color w:val="467886" w:themeColor="hyperlink"/>
      <w:u w:val="single"/>
    </w:rPr>
  </w:style>
  <w:style w:type="table" w:styleId="Tabellrutenett">
    <w:name w:val="Table Grid"/>
    <w:basedOn w:val="Vanligtabell"/>
    <w:uiPriority w:val="39"/>
    <w:rsid w:val="00AA68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00729">
      <w:bodyDiv w:val="1"/>
      <w:marLeft w:val="0"/>
      <w:marRight w:val="0"/>
      <w:marTop w:val="0"/>
      <w:marBottom w:val="0"/>
      <w:divBdr>
        <w:top w:val="none" w:sz="0" w:space="0" w:color="auto"/>
        <w:left w:val="none" w:sz="0" w:space="0" w:color="auto"/>
        <w:bottom w:val="none" w:sz="0" w:space="0" w:color="auto"/>
        <w:right w:val="none" w:sz="0" w:space="0" w:color="auto"/>
      </w:divBdr>
      <w:divsChild>
        <w:div w:id="1546680255">
          <w:marLeft w:val="0"/>
          <w:marRight w:val="0"/>
          <w:marTop w:val="0"/>
          <w:marBottom w:val="360"/>
          <w:divBdr>
            <w:top w:val="none" w:sz="0" w:space="0" w:color="auto"/>
            <w:left w:val="none" w:sz="0" w:space="0" w:color="auto"/>
            <w:bottom w:val="none" w:sz="0" w:space="0" w:color="auto"/>
            <w:right w:val="none" w:sz="0" w:space="0" w:color="auto"/>
          </w:divBdr>
          <w:divsChild>
            <w:div w:id="375858648">
              <w:marLeft w:val="0"/>
              <w:marRight w:val="0"/>
              <w:marTop w:val="0"/>
              <w:marBottom w:val="0"/>
              <w:divBdr>
                <w:top w:val="none" w:sz="0" w:space="0" w:color="auto"/>
                <w:left w:val="none" w:sz="0" w:space="0" w:color="auto"/>
                <w:bottom w:val="none" w:sz="0" w:space="0" w:color="auto"/>
                <w:right w:val="none" w:sz="0" w:space="0" w:color="auto"/>
              </w:divBdr>
            </w:div>
            <w:div w:id="149448807">
              <w:marLeft w:val="0"/>
              <w:marRight w:val="0"/>
              <w:marTop w:val="0"/>
              <w:marBottom w:val="0"/>
              <w:divBdr>
                <w:top w:val="none" w:sz="0" w:space="0" w:color="auto"/>
                <w:left w:val="none" w:sz="0" w:space="0" w:color="auto"/>
                <w:bottom w:val="none" w:sz="0" w:space="0" w:color="auto"/>
                <w:right w:val="none" w:sz="0" w:space="0" w:color="auto"/>
              </w:divBdr>
              <w:divsChild>
                <w:div w:id="13750427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01120735">
          <w:marLeft w:val="0"/>
          <w:marRight w:val="0"/>
          <w:marTop w:val="0"/>
          <w:marBottom w:val="240"/>
          <w:divBdr>
            <w:top w:val="none" w:sz="0" w:space="0" w:color="auto"/>
            <w:left w:val="none" w:sz="0" w:space="0" w:color="auto"/>
            <w:bottom w:val="none" w:sz="0" w:space="0" w:color="auto"/>
            <w:right w:val="none" w:sz="0" w:space="0" w:color="auto"/>
          </w:divBdr>
          <w:divsChild>
            <w:div w:id="379715726">
              <w:marLeft w:val="0"/>
              <w:marRight w:val="0"/>
              <w:marTop w:val="0"/>
              <w:marBottom w:val="0"/>
              <w:divBdr>
                <w:top w:val="none" w:sz="0" w:space="0" w:color="auto"/>
                <w:left w:val="none" w:sz="0" w:space="0" w:color="auto"/>
                <w:bottom w:val="none" w:sz="0" w:space="0" w:color="auto"/>
                <w:right w:val="none" w:sz="0" w:space="0" w:color="auto"/>
              </w:divBdr>
            </w:div>
          </w:divsChild>
        </w:div>
        <w:div w:id="537593839">
          <w:marLeft w:val="0"/>
          <w:marRight w:val="0"/>
          <w:marTop w:val="0"/>
          <w:marBottom w:val="0"/>
          <w:divBdr>
            <w:top w:val="none" w:sz="0" w:space="0" w:color="auto"/>
            <w:left w:val="none" w:sz="0" w:space="0" w:color="auto"/>
            <w:bottom w:val="none" w:sz="0" w:space="0" w:color="auto"/>
            <w:right w:val="none" w:sz="0" w:space="0" w:color="auto"/>
          </w:divBdr>
          <w:divsChild>
            <w:div w:id="943534738">
              <w:marLeft w:val="0"/>
              <w:marRight w:val="0"/>
              <w:marTop w:val="0"/>
              <w:marBottom w:val="225"/>
              <w:divBdr>
                <w:top w:val="single" w:sz="6" w:space="9" w:color="D7D3CF"/>
                <w:left w:val="single" w:sz="6" w:space="12" w:color="D7D3CF"/>
                <w:bottom w:val="single" w:sz="6" w:space="9" w:color="D7D3CF"/>
                <w:right w:val="single" w:sz="6" w:space="12" w:color="D7D3CF"/>
              </w:divBdr>
              <w:divsChild>
                <w:div w:id="14112168">
                  <w:marLeft w:val="0"/>
                  <w:marRight w:val="0"/>
                  <w:marTop w:val="0"/>
                  <w:marBottom w:val="0"/>
                  <w:divBdr>
                    <w:top w:val="none" w:sz="0" w:space="0" w:color="auto"/>
                    <w:left w:val="none" w:sz="0" w:space="0" w:color="auto"/>
                    <w:bottom w:val="none" w:sz="0" w:space="0" w:color="auto"/>
                    <w:right w:val="none" w:sz="0" w:space="0" w:color="auto"/>
                  </w:divBdr>
                </w:div>
                <w:div w:id="441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6929">
          <w:marLeft w:val="0"/>
          <w:marRight w:val="0"/>
          <w:marTop w:val="0"/>
          <w:marBottom w:val="360"/>
          <w:divBdr>
            <w:top w:val="none" w:sz="0" w:space="0" w:color="auto"/>
            <w:left w:val="none" w:sz="0" w:space="0" w:color="auto"/>
            <w:bottom w:val="none" w:sz="0" w:space="0" w:color="auto"/>
            <w:right w:val="none" w:sz="0" w:space="0" w:color="auto"/>
          </w:divBdr>
          <w:divsChild>
            <w:div w:id="1562595899">
              <w:marLeft w:val="0"/>
              <w:marRight w:val="0"/>
              <w:marTop w:val="0"/>
              <w:marBottom w:val="0"/>
              <w:divBdr>
                <w:top w:val="none" w:sz="0" w:space="0" w:color="auto"/>
                <w:left w:val="none" w:sz="0" w:space="0" w:color="auto"/>
                <w:bottom w:val="none" w:sz="0" w:space="0" w:color="auto"/>
                <w:right w:val="none" w:sz="0" w:space="0" w:color="auto"/>
              </w:divBdr>
            </w:div>
          </w:divsChild>
        </w:div>
        <w:div w:id="682781582">
          <w:marLeft w:val="0"/>
          <w:marRight w:val="0"/>
          <w:marTop w:val="0"/>
          <w:marBottom w:val="360"/>
          <w:divBdr>
            <w:top w:val="none" w:sz="0" w:space="0" w:color="auto"/>
            <w:left w:val="none" w:sz="0" w:space="0" w:color="auto"/>
            <w:bottom w:val="none" w:sz="0" w:space="0" w:color="auto"/>
            <w:right w:val="none" w:sz="0" w:space="0" w:color="auto"/>
          </w:divBdr>
          <w:divsChild>
            <w:div w:id="1304966325">
              <w:marLeft w:val="0"/>
              <w:marRight w:val="0"/>
              <w:marTop w:val="0"/>
              <w:marBottom w:val="0"/>
              <w:divBdr>
                <w:top w:val="none" w:sz="0" w:space="0" w:color="auto"/>
                <w:left w:val="none" w:sz="0" w:space="0" w:color="auto"/>
                <w:bottom w:val="none" w:sz="0" w:space="0" w:color="auto"/>
                <w:right w:val="none" w:sz="0" w:space="0" w:color="auto"/>
              </w:divBdr>
              <w:divsChild>
                <w:div w:id="12473738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l.no/symbiose_-_biologi" TargetMode="External"/><Relationship Id="rId13" Type="http://schemas.openxmlformats.org/officeDocument/2006/relationships/hyperlink" Target="https://www.nytimes.com/2019/10/10/science/koala-retrovirus-evolution.html" TargetMode="External"/><Relationship Id="rId3" Type="http://schemas.openxmlformats.org/officeDocument/2006/relationships/settings" Target="settings.xml"/><Relationship Id="rId7" Type="http://schemas.openxmlformats.org/officeDocument/2006/relationships/hyperlink" Target="https://sml.snl.no/bakteriofag" TargetMode="External"/><Relationship Id="rId12" Type="http://schemas.openxmlformats.org/officeDocument/2006/relationships/hyperlink" Target="https://en.wikipedia.org/wiki/Koala_retrovir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en.wikipedia.org/wiki/The_Extended_Phenotype" TargetMode="External"/><Relationship Id="rId10" Type="http://schemas.openxmlformats.org/officeDocument/2006/relationships/hyperlink" Target="https://snl.no/virusgenetikk" TargetMode="External"/><Relationship Id="rId4" Type="http://schemas.openxmlformats.org/officeDocument/2006/relationships/webSettings" Target="webSettings.xml"/><Relationship Id="rId9" Type="http://schemas.openxmlformats.org/officeDocument/2006/relationships/hyperlink" Target="https://sml.snl.no/mitokondrie" TargetMode="External"/><Relationship Id="rId14" Type="http://schemas.openxmlformats.org/officeDocument/2006/relationships/hyperlink" Target="https://no.wikipedia.org/wiki/Richard_Dawkin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1033</Words>
  <Characters>5477</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Andre Røinaas</dc:creator>
  <cp:keywords/>
  <dc:description/>
  <cp:lastModifiedBy>Espen Andre Røinaas</cp:lastModifiedBy>
  <cp:revision>5</cp:revision>
  <dcterms:created xsi:type="dcterms:W3CDTF">2025-10-04T17:53:00Z</dcterms:created>
  <dcterms:modified xsi:type="dcterms:W3CDTF">2025-10-04T18:06:00Z</dcterms:modified>
</cp:coreProperties>
</file>